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C75A0" w14:textId="77777777" w:rsidR="0044036B" w:rsidRPr="0044036B" w:rsidRDefault="0044036B" w:rsidP="0044036B">
      <w:pPr>
        <w:keepNext/>
        <w:widowControl w:val="0"/>
        <w:jc w:val="center"/>
        <w:rPr>
          <w:rFonts w:ascii="Arial" w:hAnsi="Arial"/>
          <w:b/>
          <w:bCs/>
          <w:sz w:val="48"/>
          <w:szCs w:val="48"/>
        </w:rPr>
      </w:pPr>
      <w:bookmarkStart w:id="0" w:name="_GoBack"/>
      <w:bookmarkEnd w:id="0"/>
      <w:r w:rsidRPr="0044036B">
        <w:rPr>
          <w:rFonts w:ascii="Arial" w:hAnsi="Arial"/>
          <w:b/>
          <w:bCs/>
          <w:sz w:val="48"/>
          <w:szCs w:val="48"/>
        </w:rPr>
        <w:t>Boží Slovo – pro život člověka</w:t>
      </w:r>
    </w:p>
    <w:p w14:paraId="492958C9" w14:textId="77777777" w:rsidR="0044036B" w:rsidRPr="0044036B" w:rsidRDefault="0044036B" w:rsidP="0044036B">
      <w:pPr>
        <w:jc w:val="center"/>
        <w:rPr>
          <w:rFonts w:ascii="Arial" w:hAnsi="Arial"/>
          <w:sz w:val="24"/>
          <w:szCs w:val="24"/>
        </w:rPr>
      </w:pPr>
      <w:r w:rsidRPr="0044036B">
        <w:rPr>
          <w:rFonts w:ascii="Arial" w:hAnsi="Arial"/>
          <w:sz w:val="24"/>
          <w:szCs w:val="24"/>
        </w:rPr>
        <w:t xml:space="preserve">Katolická církev:  </w:t>
      </w:r>
      <w:r w:rsidRPr="0044036B">
        <w:rPr>
          <w:rFonts w:ascii="Arial" w:hAnsi="Arial"/>
          <w:b/>
          <w:bCs/>
          <w:sz w:val="24"/>
          <w:szCs w:val="24"/>
        </w:rPr>
        <w:t xml:space="preserve">Rok MODLITBY. </w:t>
      </w:r>
      <w:r w:rsidRPr="0044036B">
        <w:rPr>
          <w:rFonts w:ascii="Arial" w:hAnsi="Arial"/>
          <w:sz w:val="24"/>
          <w:szCs w:val="24"/>
        </w:rPr>
        <w:t xml:space="preserve">(příprava na </w:t>
      </w:r>
      <w:proofErr w:type="gramStart"/>
      <w:r w:rsidRPr="0044036B">
        <w:rPr>
          <w:rFonts w:ascii="Arial" w:hAnsi="Arial"/>
          <w:sz w:val="24"/>
          <w:szCs w:val="24"/>
        </w:rPr>
        <w:t>Jubileum  2025</w:t>
      </w:r>
      <w:proofErr w:type="gramEnd"/>
      <w:r w:rsidRPr="0044036B">
        <w:rPr>
          <w:rFonts w:ascii="Arial" w:hAnsi="Arial"/>
          <w:sz w:val="24"/>
          <w:szCs w:val="24"/>
        </w:rPr>
        <w:t>)</w:t>
      </w:r>
    </w:p>
    <w:p w14:paraId="523FF2CE" w14:textId="77777777" w:rsidR="0044036B" w:rsidRPr="0044036B" w:rsidRDefault="0044036B" w:rsidP="0044036B">
      <w:pPr>
        <w:jc w:val="center"/>
        <w:rPr>
          <w:rFonts w:ascii="Arial" w:hAnsi="Arial"/>
          <w:sz w:val="24"/>
          <w:szCs w:val="24"/>
        </w:rPr>
      </w:pPr>
      <w:r w:rsidRPr="0044036B">
        <w:rPr>
          <w:rFonts w:ascii="Arial" w:hAnsi="Arial"/>
          <w:sz w:val="24"/>
          <w:szCs w:val="24"/>
        </w:rPr>
        <w:t xml:space="preserve">Brněnská diecéze: </w:t>
      </w:r>
      <w:r w:rsidRPr="0044036B">
        <w:rPr>
          <w:rFonts w:ascii="Arial" w:hAnsi="Arial"/>
          <w:b/>
          <w:bCs/>
          <w:sz w:val="24"/>
          <w:szCs w:val="24"/>
        </w:rPr>
        <w:t>Rok</w:t>
      </w:r>
      <w:r w:rsidRPr="0044036B">
        <w:rPr>
          <w:rFonts w:ascii="Arial" w:hAnsi="Arial"/>
          <w:sz w:val="24"/>
          <w:szCs w:val="24"/>
        </w:rPr>
        <w:t xml:space="preserve"> </w:t>
      </w:r>
      <w:r w:rsidRPr="0044036B">
        <w:rPr>
          <w:rFonts w:ascii="Arial" w:hAnsi="Arial"/>
          <w:b/>
          <w:bCs/>
          <w:sz w:val="24"/>
          <w:szCs w:val="24"/>
        </w:rPr>
        <w:t>EVANGELIZACE</w:t>
      </w:r>
      <w:r w:rsidRPr="0044036B">
        <w:rPr>
          <w:rFonts w:ascii="Arial" w:hAnsi="Arial"/>
          <w:sz w:val="24"/>
          <w:szCs w:val="24"/>
        </w:rPr>
        <w:t>.</w:t>
      </w:r>
    </w:p>
    <w:p w14:paraId="7A52B63A" w14:textId="77777777" w:rsidR="0044036B" w:rsidRPr="0044036B" w:rsidRDefault="0044036B" w:rsidP="0044036B">
      <w:pPr>
        <w:keepNext/>
        <w:widowControl w:val="0"/>
        <w:jc w:val="center"/>
        <w:rPr>
          <w:rFonts w:ascii="Arial" w:hAnsi="Arial"/>
          <w:b/>
          <w:bCs/>
          <w:sz w:val="24"/>
          <w:szCs w:val="24"/>
        </w:rPr>
      </w:pPr>
      <w:r w:rsidRPr="0044036B">
        <w:rPr>
          <w:rFonts w:ascii="Arial" w:hAnsi="Arial"/>
          <w:sz w:val="24"/>
          <w:szCs w:val="24"/>
        </w:rPr>
        <w:t>Heslo</w:t>
      </w:r>
      <w:r w:rsidRPr="0044036B">
        <w:rPr>
          <w:rFonts w:ascii="Arial" w:hAnsi="Arial" w:cs="Arial"/>
          <w:b/>
          <w:bCs/>
          <w:sz w:val="24"/>
          <w:szCs w:val="24"/>
        </w:rPr>
        <w:t>:</w:t>
      </w:r>
      <w:r w:rsidRPr="0044036B">
        <w:rPr>
          <w:rFonts w:ascii="Arial" w:hAnsi="Arial" w:cs="Arial"/>
          <w:b/>
          <w:bCs/>
          <w:i/>
          <w:sz w:val="24"/>
          <w:szCs w:val="24"/>
        </w:rPr>
        <w:t xml:space="preserve">  </w:t>
      </w:r>
      <w:r w:rsidRPr="0044036B">
        <w:rPr>
          <w:rFonts w:ascii="Arial" w:hAnsi="Arial" w:cs="Arial"/>
          <w:b/>
          <w:bCs/>
          <w:sz w:val="24"/>
          <w:szCs w:val="24"/>
          <w:shd w:val="clear" w:color="auto" w:fill="FFFFFF"/>
        </w:rPr>
        <w:t>Bůh je blízko svému lidu, vzal na sebe lidskou bídu.</w:t>
      </w:r>
    </w:p>
    <w:p w14:paraId="5225D6C4" w14:textId="77777777" w:rsidR="0044036B" w:rsidRPr="0044036B" w:rsidRDefault="0044036B" w:rsidP="0044036B">
      <w:pPr>
        <w:widowControl w:val="0"/>
        <w:jc w:val="center"/>
        <w:rPr>
          <w:rFonts w:ascii="Arial" w:hAnsi="Arial" w:cs="Arial"/>
          <w:sz w:val="24"/>
          <w:szCs w:val="24"/>
        </w:rPr>
      </w:pPr>
      <w:r w:rsidRPr="0044036B">
        <w:rPr>
          <w:rFonts w:ascii="Arial" w:hAnsi="Arial" w:cs="Arial"/>
          <w:b/>
          <w:i/>
          <w:sz w:val="24"/>
          <w:szCs w:val="24"/>
        </w:rPr>
        <w:t>5. května 2024 – 6. neděle velikonoční</w:t>
      </w:r>
    </w:p>
    <w:p w14:paraId="10ACF53F" w14:textId="77777777" w:rsidR="0044036B" w:rsidRPr="0044036B" w:rsidRDefault="0044036B" w:rsidP="0044036B">
      <w:pPr>
        <w:widowControl w:val="0"/>
        <w:jc w:val="center"/>
        <w:rPr>
          <w:sz w:val="24"/>
          <w:szCs w:val="24"/>
        </w:rPr>
      </w:pPr>
      <w:r w:rsidRPr="0044036B">
        <w:rPr>
          <w:rFonts w:ascii="Arial" w:hAnsi="Arial"/>
          <w:b/>
          <w:sz w:val="24"/>
          <w:szCs w:val="24"/>
        </w:rPr>
        <w:t>Texty</w:t>
      </w:r>
      <w:r w:rsidRPr="0044036B">
        <w:rPr>
          <w:rFonts w:ascii="Arial" w:hAnsi="Arial"/>
          <w:sz w:val="24"/>
          <w:szCs w:val="24"/>
        </w:rPr>
        <w:t xml:space="preserve">: Sk 10,25 - 48 / 1 Jan 4,7 – </w:t>
      </w:r>
      <w:proofErr w:type="gramStart"/>
      <w:r w:rsidRPr="0044036B">
        <w:rPr>
          <w:rFonts w:ascii="Arial" w:hAnsi="Arial"/>
          <w:sz w:val="24"/>
          <w:szCs w:val="24"/>
        </w:rPr>
        <w:t>10  / Jan</w:t>
      </w:r>
      <w:proofErr w:type="gramEnd"/>
      <w:r w:rsidRPr="0044036B">
        <w:rPr>
          <w:rFonts w:ascii="Arial" w:hAnsi="Arial"/>
          <w:sz w:val="24"/>
          <w:szCs w:val="24"/>
        </w:rPr>
        <w:t xml:space="preserve">  15,9 - 17</w:t>
      </w:r>
    </w:p>
    <w:p w14:paraId="564935C5" w14:textId="77777777" w:rsidR="0044036B" w:rsidRPr="0044036B" w:rsidRDefault="0044036B" w:rsidP="0044036B">
      <w:pPr>
        <w:widowControl w:val="0"/>
        <w:jc w:val="center"/>
        <w:rPr>
          <w:sz w:val="24"/>
          <w:szCs w:val="24"/>
        </w:rPr>
      </w:pPr>
      <w:r w:rsidRPr="0044036B">
        <w:rPr>
          <w:rFonts w:ascii="Arial" w:hAnsi="Arial"/>
          <w:b/>
          <w:sz w:val="24"/>
          <w:szCs w:val="24"/>
        </w:rPr>
        <w:t>Slova svatého evangelia podle Jana:</w:t>
      </w:r>
    </w:p>
    <w:p w14:paraId="51A0B622" w14:textId="77777777" w:rsidR="0044036B" w:rsidRPr="0044036B" w:rsidRDefault="0044036B" w:rsidP="0044036B">
      <w:pPr>
        <w:widowControl w:val="0"/>
        <w:ind w:firstLine="284"/>
        <w:jc w:val="both"/>
        <w:rPr>
          <w:sz w:val="24"/>
          <w:szCs w:val="24"/>
        </w:rPr>
      </w:pPr>
      <w:r w:rsidRPr="0044036B">
        <w:rPr>
          <w:rFonts w:ascii="Arial" w:hAnsi="Arial"/>
          <w:sz w:val="24"/>
          <w:szCs w:val="24"/>
        </w:rPr>
        <w:t>Ježíš řekl svým učedníkům: „Jako Otec miloval mne, tak já jsem miloval vás. Zůstaňte v mé lásce. Zachováte-li moje přikázání, zůstanete v mé lásce, jako jsem já zachovával přikázání svého Otce a zůstávám v jeho lásce. To jsem k vám mluvil, aby moje radost byla ve vás a aby se vaše radost naplnila. To je mé přikázání: Milujte se navzájem, jak jsem já miloval vás. Nikdo nemá větší lásku než ten, kdo za své přátele položí svůj život. Vy jste moji přátelé, když děláte, co já vám ukládám. Už vás nenazývám služebníky, protože služebník neví, co dělá jeho pán. Nazval jsem vás přáteli, protože vám jsem oznámil všechno, co jsem slyšel od svého Otce. Ne vy jste si vyvolili mne, ale já jsem vyvolil vás a určil jsem vás k tomu, abyste šli a přinášeli užitek a váš užitek bude trvalý. Potom vám Otec dá všechno, oč ho budete prosit ve jménu mém. To vám přikazuji: Milujte se navzájem.“</w:t>
      </w:r>
    </w:p>
    <w:p w14:paraId="1D7821F3" w14:textId="77777777" w:rsidR="0044036B" w:rsidRPr="0044036B" w:rsidRDefault="0044036B" w:rsidP="0044036B">
      <w:pPr>
        <w:widowControl w:val="0"/>
        <w:jc w:val="center"/>
        <w:rPr>
          <w:sz w:val="24"/>
          <w:szCs w:val="24"/>
        </w:rPr>
      </w:pPr>
      <w:r w:rsidRPr="0044036B">
        <w:rPr>
          <w:rFonts w:ascii="Arial" w:hAnsi="Arial"/>
          <w:b/>
          <w:sz w:val="24"/>
          <w:szCs w:val="24"/>
        </w:rPr>
        <w:t>Myšlenky z Božího Slova:</w:t>
      </w:r>
    </w:p>
    <w:p w14:paraId="24BB3AD3" w14:textId="77777777" w:rsidR="0044036B" w:rsidRPr="0044036B" w:rsidRDefault="0044036B" w:rsidP="0044036B">
      <w:pPr>
        <w:widowControl w:val="0"/>
        <w:jc w:val="both"/>
        <w:rPr>
          <w:rFonts w:ascii="Arial" w:hAnsi="Arial"/>
          <w:sz w:val="24"/>
          <w:szCs w:val="24"/>
        </w:rPr>
      </w:pPr>
      <w:r w:rsidRPr="0044036B">
        <w:rPr>
          <w:rFonts w:ascii="Arial" w:hAnsi="Arial"/>
          <w:b/>
          <w:sz w:val="24"/>
          <w:szCs w:val="24"/>
        </w:rPr>
        <w:t xml:space="preserve">1.čtení </w:t>
      </w:r>
      <w:r w:rsidRPr="0044036B">
        <w:rPr>
          <w:rFonts w:ascii="Arial" w:hAnsi="Arial"/>
          <w:sz w:val="24"/>
          <w:szCs w:val="24"/>
        </w:rPr>
        <w:t xml:space="preserve">…Bohu je milý ten, kdo se ho bojí a dělá, co je správné….  </w:t>
      </w:r>
    </w:p>
    <w:p w14:paraId="3DCC786F" w14:textId="77777777" w:rsidR="0044036B" w:rsidRPr="0044036B" w:rsidRDefault="0044036B" w:rsidP="0044036B">
      <w:pPr>
        <w:widowControl w:val="0"/>
        <w:jc w:val="both"/>
        <w:rPr>
          <w:rFonts w:ascii="Arial" w:hAnsi="Arial"/>
          <w:sz w:val="24"/>
          <w:szCs w:val="24"/>
        </w:rPr>
      </w:pPr>
      <w:r w:rsidRPr="0044036B">
        <w:rPr>
          <w:rFonts w:ascii="Arial" w:hAnsi="Arial"/>
          <w:b/>
          <w:sz w:val="24"/>
          <w:szCs w:val="24"/>
        </w:rPr>
        <w:t xml:space="preserve">Žalm: </w:t>
      </w:r>
      <w:r w:rsidRPr="0044036B">
        <w:rPr>
          <w:rFonts w:ascii="Arial" w:hAnsi="Arial"/>
          <w:sz w:val="24"/>
          <w:szCs w:val="24"/>
        </w:rPr>
        <w:t xml:space="preserve"> Hospodin zjevil svou slávu před zraky pohanů.   </w:t>
      </w:r>
    </w:p>
    <w:p w14:paraId="6835149C" w14:textId="77777777" w:rsidR="0044036B" w:rsidRPr="0044036B" w:rsidRDefault="0044036B" w:rsidP="0044036B">
      <w:pPr>
        <w:widowControl w:val="0"/>
        <w:jc w:val="both"/>
        <w:rPr>
          <w:rFonts w:ascii="Arial" w:hAnsi="Arial"/>
          <w:sz w:val="24"/>
          <w:szCs w:val="24"/>
        </w:rPr>
      </w:pPr>
      <w:proofErr w:type="gramStart"/>
      <w:r w:rsidRPr="0044036B">
        <w:rPr>
          <w:rFonts w:ascii="Arial" w:hAnsi="Arial"/>
          <w:b/>
          <w:sz w:val="24"/>
          <w:szCs w:val="24"/>
        </w:rPr>
        <w:t>2.čtení</w:t>
      </w:r>
      <w:proofErr w:type="gramEnd"/>
      <w:r w:rsidRPr="0044036B">
        <w:rPr>
          <w:rFonts w:ascii="Arial" w:hAnsi="Arial"/>
          <w:b/>
          <w:sz w:val="24"/>
          <w:szCs w:val="24"/>
        </w:rPr>
        <w:t xml:space="preserve"> </w:t>
      </w:r>
      <w:r w:rsidRPr="0044036B">
        <w:rPr>
          <w:rFonts w:ascii="Arial" w:hAnsi="Arial"/>
          <w:sz w:val="24"/>
          <w:szCs w:val="24"/>
        </w:rPr>
        <w:t>….kdo nemiluje, Boha nepoznal</w:t>
      </w:r>
      <w:r w:rsidRPr="0044036B">
        <w:rPr>
          <w:rFonts w:ascii="Arial" w:hAnsi="Arial"/>
          <w:i/>
          <w:sz w:val="24"/>
          <w:szCs w:val="24"/>
        </w:rPr>
        <w:t>…..</w:t>
      </w:r>
      <w:r w:rsidRPr="0044036B">
        <w:rPr>
          <w:rFonts w:ascii="Arial" w:hAnsi="Arial"/>
          <w:sz w:val="24"/>
          <w:szCs w:val="24"/>
        </w:rPr>
        <w:t xml:space="preserve">  </w:t>
      </w:r>
    </w:p>
    <w:p w14:paraId="5764A027" w14:textId="77777777" w:rsidR="0044036B" w:rsidRPr="0044036B" w:rsidRDefault="0044036B" w:rsidP="0044036B">
      <w:pPr>
        <w:widowControl w:val="0"/>
        <w:jc w:val="both"/>
        <w:rPr>
          <w:rFonts w:ascii="Arial" w:hAnsi="Arial"/>
          <w:sz w:val="24"/>
          <w:szCs w:val="24"/>
        </w:rPr>
      </w:pPr>
      <w:r w:rsidRPr="0044036B">
        <w:rPr>
          <w:rFonts w:ascii="Arial" w:hAnsi="Arial"/>
          <w:b/>
          <w:sz w:val="24"/>
          <w:szCs w:val="24"/>
        </w:rPr>
        <w:t xml:space="preserve">Evangelium: </w:t>
      </w:r>
      <w:r w:rsidRPr="0044036B">
        <w:rPr>
          <w:rFonts w:ascii="Arial" w:hAnsi="Arial"/>
          <w:bCs/>
          <w:sz w:val="24"/>
          <w:szCs w:val="24"/>
        </w:rPr>
        <w:t>U</w:t>
      </w:r>
      <w:r w:rsidRPr="0044036B">
        <w:rPr>
          <w:rFonts w:ascii="Arial" w:hAnsi="Arial"/>
          <w:sz w:val="24"/>
          <w:szCs w:val="24"/>
        </w:rPr>
        <w:t>rčil jsem vás k tomu, abyste šli a přinášeli užitek a váš užitek bude trvalý.</w:t>
      </w:r>
    </w:p>
    <w:p w14:paraId="183ABAFA" w14:textId="167DDF5A" w:rsidR="0044036B" w:rsidRPr="0044036B" w:rsidRDefault="0044036B" w:rsidP="0044036B">
      <w:pPr>
        <w:widowControl w:val="0"/>
        <w:jc w:val="center"/>
        <w:rPr>
          <w:rFonts w:ascii="Arial" w:hAnsi="Arial"/>
          <w:sz w:val="24"/>
          <w:szCs w:val="24"/>
        </w:rPr>
      </w:pPr>
      <w:r w:rsidRPr="0044036B">
        <w:rPr>
          <w:rFonts w:ascii="Arial" w:hAnsi="Arial"/>
          <w:b/>
          <w:bCs/>
          <w:sz w:val="24"/>
          <w:szCs w:val="24"/>
        </w:rPr>
        <w:t>Modlitba a trvalý užitek</w:t>
      </w:r>
      <w:r w:rsidRPr="0044036B">
        <w:rPr>
          <w:rFonts w:ascii="Arial" w:hAnsi="Arial"/>
          <w:sz w:val="24"/>
          <w:szCs w:val="24"/>
        </w:rPr>
        <w:t>.</w:t>
      </w:r>
    </w:p>
    <w:p w14:paraId="2023CA03"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V prvním čtení svatý Petr, naplněný Duchem Svatým, ukazuje, jak je důležité – </w:t>
      </w:r>
      <w:r w:rsidRPr="0044036B">
        <w:rPr>
          <w:rFonts w:ascii="Arial" w:hAnsi="Arial"/>
          <w:b/>
          <w:bCs/>
          <w:sz w:val="24"/>
          <w:szCs w:val="24"/>
        </w:rPr>
        <w:t xml:space="preserve">neklanět se člověku, ale na prvním místě se vždy </w:t>
      </w:r>
      <w:proofErr w:type="gramStart"/>
      <w:r w:rsidRPr="0044036B">
        <w:rPr>
          <w:rFonts w:ascii="Arial" w:hAnsi="Arial"/>
          <w:b/>
          <w:bCs/>
          <w:sz w:val="24"/>
          <w:szCs w:val="24"/>
        </w:rPr>
        <w:t>klanět  Bohu</w:t>
      </w:r>
      <w:proofErr w:type="gramEnd"/>
      <w:r w:rsidRPr="0044036B">
        <w:rPr>
          <w:rFonts w:ascii="Arial" w:hAnsi="Arial"/>
          <w:b/>
          <w:bCs/>
          <w:sz w:val="24"/>
          <w:szCs w:val="24"/>
        </w:rPr>
        <w:t xml:space="preserve"> a děkovat mu za všechno dobré co máme</w:t>
      </w:r>
      <w:r w:rsidRPr="0044036B">
        <w:rPr>
          <w:rFonts w:ascii="Arial" w:hAnsi="Arial"/>
          <w:sz w:val="24"/>
          <w:szCs w:val="24"/>
        </w:rPr>
        <w:t xml:space="preserve">.  Jak jsem na tom s chválou a vděčností vůči Pánu Bohu?  Co je obsahem mých modliteb?  </w:t>
      </w:r>
    </w:p>
    <w:p w14:paraId="1809899E"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To potvrzují slova žalmu – </w:t>
      </w:r>
      <w:r w:rsidRPr="0044036B">
        <w:rPr>
          <w:rFonts w:ascii="Arial" w:hAnsi="Arial"/>
          <w:b/>
          <w:bCs/>
          <w:sz w:val="24"/>
          <w:szCs w:val="24"/>
        </w:rPr>
        <w:t>Za záchranu vděčíme Hospodinu!</w:t>
      </w:r>
      <w:r w:rsidRPr="0044036B">
        <w:rPr>
          <w:rFonts w:ascii="Arial" w:hAnsi="Arial"/>
          <w:sz w:val="24"/>
          <w:szCs w:val="24"/>
        </w:rPr>
        <w:t xml:space="preserve"> </w:t>
      </w:r>
    </w:p>
    <w:p w14:paraId="40F1328A"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Obsahem druhého čtení a Evangelia jsou </w:t>
      </w:r>
      <w:r w:rsidRPr="0044036B">
        <w:rPr>
          <w:rFonts w:ascii="Arial" w:hAnsi="Arial"/>
          <w:b/>
          <w:bCs/>
          <w:sz w:val="24"/>
          <w:szCs w:val="24"/>
        </w:rPr>
        <w:t>slova apoštola a Pána Ježíše o skutečné LÁSCE</w:t>
      </w:r>
      <w:r w:rsidRPr="0044036B">
        <w:rPr>
          <w:rFonts w:ascii="Arial" w:hAnsi="Arial"/>
          <w:sz w:val="24"/>
          <w:szCs w:val="24"/>
        </w:rPr>
        <w:t xml:space="preserve">. Jak jsem na tom?  Co říkám </w:t>
      </w:r>
      <w:r w:rsidRPr="0044036B">
        <w:rPr>
          <w:rFonts w:ascii="Arial" w:hAnsi="Arial"/>
          <w:b/>
          <w:bCs/>
          <w:sz w:val="24"/>
          <w:szCs w:val="24"/>
        </w:rPr>
        <w:t>těm, které mně Pán Bůh svěřil?</w:t>
      </w:r>
      <w:r w:rsidRPr="0044036B">
        <w:rPr>
          <w:rFonts w:ascii="Arial" w:hAnsi="Arial"/>
          <w:sz w:val="24"/>
          <w:szCs w:val="24"/>
        </w:rPr>
        <w:t xml:space="preserve">  Jak se k nim chovám?  Co říkám v modlitbě – </w:t>
      </w:r>
      <w:r w:rsidRPr="0044036B">
        <w:rPr>
          <w:rFonts w:ascii="Arial" w:hAnsi="Arial"/>
          <w:b/>
          <w:bCs/>
          <w:sz w:val="24"/>
          <w:szCs w:val="24"/>
        </w:rPr>
        <w:t>rozhovoru – Bohu?</w:t>
      </w:r>
      <w:r w:rsidRPr="0044036B">
        <w:rPr>
          <w:rFonts w:ascii="Arial" w:hAnsi="Arial"/>
          <w:sz w:val="24"/>
          <w:szCs w:val="24"/>
        </w:rPr>
        <w:t xml:space="preserve">  Jak se k němu chovám?  </w:t>
      </w:r>
    </w:p>
    <w:p w14:paraId="002C9E32"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Nedávno jsem byl </w:t>
      </w:r>
      <w:proofErr w:type="gramStart"/>
      <w:r w:rsidRPr="0044036B">
        <w:rPr>
          <w:rFonts w:ascii="Arial" w:hAnsi="Arial"/>
          <w:sz w:val="24"/>
          <w:szCs w:val="24"/>
        </w:rPr>
        <w:t>svědkem  tohoto</w:t>
      </w:r>
      <w:proofErr w:type="gramEnd"/>
      <w:r w:rsidRPr="0044036B">
        <w:rPr>
          <w:rFonts w:ascii="Arial" w:hAnsi="Arial"/>
          <w:sz w:val="24"/>
          <w:szCs w:val="24"/>
        </w:rPr>
        <w:t xml:space="preserve"> úkazu, který  - v současnosti – </w:t>
      </w:r>
      <w:r w:rsidRPr="0044036B">
        <w:rPr>
          <w:rFonts w:ascii="Arial" w:hAnsi="Arial"/>
          <w:b/>
          <w:bCs/>
          <w:sz w:val="24"/>
          <w:szCs w:val="24"/>
        </w:rPr>
        <w:t>Bohu – žel – není ojedinělý</w:t>
      </w:r>
      <w:r w:rsidRPr="0044036B">
        <w:rPr>
          <w:rFonts w:ascii="Arial" w:hAnsi="Arial"/>
          <w:sz w:val="24"/>
          <w:szCs w:val="24"/>
        </w:rPr>
        <w:t xml:space="preserve">.   </w:t>
      </w:r>
    </w:p>
    <w:p w14:paraId="4ABD9145" w14:textId="77777777" w:rsidR="0044036B" w:rsidRPr="0044036B" w:rsidRDefault="0044036B" w:rsidP="0044036B">
      <w:pPr>
        <w:widowControl w:val="0"/>
        <w:jc w:val="both"/>
        <w:rPr>
          <w:rFonts w:ascii="Arial" w:hAnsi="Arial"/>
          <w:i/>
          <w:iCs/>
          <w:sz w:val="24"/>
          <w:szCs w:val="24"/>
        </w:rPr>
      </w:pPr>
      <w:r w:rsidRPr="0044036B">
        <w:rPr>
          <w:rFonts w:ascii="Arial" w:hAnsi="Arial"/>
          <w:i/>
          <w:iCs/>
          <w:sz w:val="24"/>
          <w:szCs w:val="24"/>
        </w:rPr>
        <w:t xml:space="preserve">Dojel nákladní vůz a začalo skládání dovezeného zboží.  Po chvíli řidič otevřel dveře kabiny a láskyplným </w:t>
      </w:r>
      <w:proofErr w:type="gramStart"/>
      <w:r w:rsidRPr="0044036B">
        <w:rPr>
          <w:rFonts w:ascii="Arial" w:hAnsi="Arial"/>
          <w:i/>
          <w:iCs/>
          <w:sz w:val="24"/>
          <w:szCs w:val="24"/>
        </w:rPr>
        <w:t>úsměvem  říká</w:t>
      </w:r>
      <w:proofErr w:type="gramEnd"/>
      <w:r w:rsidRPr="0044036B">
        <w:rPr>
          <w:rFonts w:ascii="Arial" w:hAnsi="Arial"/>
          <w:i/>
          <w:iCs/>
          <w:sz w:val="24"/>
          <w:szCs w:val="24"/>
        </w:rPr>
        <w:t xml:space="preserve">:  </w:t>
      </w:r>
      <w:r w:rsidRPr="0044036B">
        <w:rPr>
          <w:rFonts w:ascii="Arial" w:hAnsi="Arial"/>
          <w:b/>
          <w:bCs/>
          <w:i/>
          <w:iCs/>
          <w:sz w:val="24"/>
          <w:szCs w:val="24"/>
        </w:rPr>
        <w:t xml:space="preserve">„Miláčku musíš ještě chvilku </w:t>
      </w:r>
      <w:proofErr w:type="gramStart"/>
      <w:r w:rsidRPr="0044036B">
        <w:rPr>
          <w:rFonts w:ascii="Arial" w:hAnsi="Arial"/>
          <w:b/>
          <w:bCs/>
          <w:i/>
          <w:iCs/>
          <w:sz w:val="24"/>
          <w:szCs w:val="24"/>
        </w:rPr>
        <w:t>počkat,  za</w:t>
      </w:r>
      <w:proofErr w:type="gramEnd"/>
      <w:r w:rsidRPr="0044036B">
        <w:rPr>
          <w:rFonts w:ascii="Arial" w:hAnsi="Arial"/>
          <w:b/>
          <w:bCs/>
          <w:i/>
          <w:iCs/>
          <w:sz w:val="24"/>
          <w:szCs w:val="24"/>
        </w:rPr>
        <w:t xml:space="preserve"> chvilku pojedeme dál.“</w:t>
      </w:r>
      <w:r w:rsidRPr="0044036B">
        <w:rPr>
          <w:rFonts w:ascii="Arial" w:hAnsi="Arial"/>
          <w:i/>
          <w:iCs/>
          <w:sz w:val="24"/>
          <w:szCs w:val="24"/>
        </w:rPr>
        <w:t xml:space="preserve">  Příjemce nákladu se zeptal:  „</w:t>
      </w:r>
      <w:r w:rsidRPr="0044036B">
        <w:rPr>
          <w:rFonts w:ascii="Arial" w:hAnsi="Arial"/>
          <w:b/>
          <w:bCs/>
          <w:i/>
          <w:iCs/>
          <w:sz w:val="24"/>
          <w:szCs w:val="24"/>
        </w:rPr>
        <w:t>Vy tam máte manželku?“</w:t>
      </w:r>
      <w:r w:rsidRPr="0044036B">
        <w:rPr>
          <w:rFonts w:ascii="Arial" w:hAnsi="Arial"/>
          <w:i/>
          <w:iCs/>
          <w:sz w:val="24"/>
          <w:szCs w:val="24"/>
        </w:rPr>
        <w:t xml:space="preserve">   - „Ne, mám </w:t>
      </w:r>
      <w:proofErr w:type="gramStart"/>
      <w:r w:rsidRPr="0044036B">
        <w:rPr>
          <w:rFonts w:ascii="Arial" w:hAnsi="Arial"/>
          <w:i/>
          <w:iCs/>
          <w:sz w:val="24"/>
          <w:szCs w:val="24"/>
        </w:rPr>
        <w:t>tam  našeho</w:t>
      </w:r>
      <w:proofErr w:type="gramEnd"/>
      <w:r w:rsidRPr="0044036B">
        <w:rPr>
          <w:rFonts w:ascii="Arial" w:hAnsi="Arial"/>
          <w:i/>
          <w:iCs/>
          <w:sz w:val="24"/>
          <w:szCs w:val="24"/>
        </w:rPr>
        <w:t xml:space="preserve">  domácího  mazlíčka, našeho Punťu.“  </w:t>
      </w:r>
    </w:p>
    <w:p w14:paraId="657AEB3E"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Jak naplňuji slova dnešního evangelia o lásce?   </w:t>
      </w:r>
      <w:r w:rsidRPr="0044036B">
        <w:rPr>
          <w:rFonts w:ascii="Arial" w:hAnsi="Arial"/>
          <w:b/>
          <w:bCs/>
          <w:sz w:val="24"/>
          <w:szCs w:val="24"/>
        </w:rPr>
        <w:t>Nejdůležitější přikázání – v kterém je celý Zákon a Proroci zni:  „Miluj Boha nade všechno, celým svým srdce, celou duší a bližního miluj, jako sám sebe.“</w:t>
      </w:r>
      <w:r w:rsidRPr="0044036B">
        <w:rPr>
          <w:rFonts w:ascii="Arial" w:hAnsi="Arial"/>
          <w:sz w:val="24"/>
          <w:szCs w:val="24"/>
        </w:rPr>
        <w:t xml:space="preserve">   O zvířatech tam není ani slovo.   To neznamená, že je nemáme mít </w:t>
      </w:r>
      <w:proofErr w:type="gramStart"/>
      <w:r w:rsidRPr="0044036B">
        <w:rPr>
          <w:rFonts w:ascii="Arial" w:hAnsi="Arial"/>
          <w:sz w:val="24"/>
          <w:szCs w:val="24"/>
        </w:rPr>
        <w:t>rádi,  ale</w:t>
      </w:r>
      <w:proofErr w:type="gramEnd"/>
      <w:r w:rsidRPr="0044036B">
        <w:rPr>
          <w:rFonts w:ascii="Arial" w:hAnsi="Arial"/>
          <w:sz w:val="24"/>
          <w:szCs w:val="24"/>
        </w:rPr>
        <w:t xml:space="preserve"> nesmí být na prvním místě.  Zvířatům patří místo třetí – </w:t>
      </w:r>
      <w:r w:rsidRPr="0044036B">
        <w:rPr>
          <w:rFonts w:ascii="Arial" w:hAnsi="Arial"/>
          <w:b/>
          <w:bCs/>
          <w:sz w:val="24"/>
          <w:szCs w:val="24"/>
        </w:rPr>
        <w:t>první místo patří Pánu Bohu</w:t>
      </w:r>
      <w:r w:rsidRPr="0044036B">
        <w:rPr>
          <w:rFonts w:ascii="Arial" w:hAnsi="Arial"/>
          <w:sz w:val="24"/>
          <w:szCs w:val="24"/>
        </w:rPr>
        <w:t xml:space="preserve">.  Na </w:t>
      </w:r>
      <w:r w:rsidRPr="0044036B">
        <w:rPr>
          <w:rFonts w:ascii="Arial" w:hAnsi="Arial"/>
          <w:b/>
          <w:bCs/>
          <w:sz w:val="24"/>
          <w:szCs w:val="24"/>
        </w:rPr>
        <w:t>druhé místo patří lidé – včetně mě samého.</w:t>
      </w:r>
      <w:r w:rsidRPr="0044036B">
        <w:rPr>
          <w:rFonts w:ascii="Arial" w:hAnsi="Arial"/>
          <w:sz w:val="24"/>
          <w:szCs w:val="24"/>
        </w:rPr>
        <w:t xml:space="preserve">  A krásné </w:t>
      </w:r>
      <w:r w:rsidRPr="0044036B">
        <w:rPr>
          <w:rFonts w:ascii="Arial" w:hAnsi="Arial"/>
          <w:b/>
          <w:bCs/>
          <w:sz w:val="24"/>
          <w:szCs w:val="24"/>
        </w:rPr>
        <w:t>třetí místo patří zvířatům</w:t>
      </w:r>
      <w:r w:rsidRPr="0044036B">
        <w:rPr>
          <w:rFonts w:ascii="Arial" w:hAnsi="Arial"/>
          <w:sz w:val="24"/>
          <w:szCs w:val="24"/>
        </w:rPr>
        <w:t xml:space="preserve">, které Bůh stvořil pro člověka, aby se z nich </w:t>
      </w:r>
      <w:r>
        <w:rPr>
          <w:rFonts w:ascii="Arial" w:hAnsi="Arial"/>
          <w:sz w:val="24"/>
          <w:szCs w:val="24"/>
        </w:rPr>
        <w:t xml:space="preserve">– jeden </w:t>
      </w:r>
      <w:r w:rsidRPr="0044036B">
        <w:rPr>
          <w:rFonts w:ascii="Arial" w:hAnsi="Arial"/>
          <w:sz w:val="24"/>
          <w:szCs w:val="24"/>
        </w:rPr>
        <w:t>mohl radovat</w:t>
      </w:r>
      <w:r>
        <w:rPr>
          <w:rFonts w:ascii="Arial" w:hAnsi="Arial"/>
          <w:sz w:val="24"/>
          <w:szCs w:val="24"/>
        </w:rPr>
        <w:t xml:space="preserve"> z jejich krásy a jiný se zas </w:t>
      </w:r>
      <w:proofErr w:type="gramStart"/>
      <w:r>
        <w:rPr>
          <w:rFonts w:ascii="Arial" w:hAnsi="Arial"/>
          <w:sz w:val="24"/>
          <w:szCs w:val="24"/>
        </w:rPr>
        <w:t xml:space="preserve">raduje </w:t>
      </w:r>
      <w:r w:rsidRPr="0044036B">
        <w:rPr>
          <w:rFonts w:ascii="Arial" w:hAnsi="Arial"/>
          <w:sz w:val="24"/>
          <w:szCs w:val="24"/>
        </w:rPr>
        <w:t xml:space="preserve"> ze</w:t>
      </w:r>
      <w:proofErr w:type="gramEnd"/>
      <w:r w:rsidRPr="0044036B">
        <w:rPr>
          <w:rFonts w:ascii="Arial" w:hAnsi="Arial"/>
          <w:sz w:val="24"/>
          <w:szCs w:val="24"/>
        </w:rPr>
        <w:t xml:space="preserve"> svíčkové a řízků.  </w:t>
      </w:r>
    </w:p>
    <w:p w14:paraId="379F9652"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Dnešní den je zasvěcen </w:t>
      </w:r>
      <w:r w:rsidRPr="0044036B">
        <w:rPr>
          <w:rFonts w:ascii="Arial" w:hAnsi="Arial"/>
          <w:b/>
          <w:bCs/>
          <w:sz w:val="24"/>
          <w:szCs w:val="24"/>
        </w:rPr>
        <w:t xml:space="preserve">díkům a </w:t>
      </w:r>
      <w:proofErr w:type="gramStart"/>
      <w:r w:rsidRPr="0044036B">
        <w:rPr>
          <w:rFonts w:ascii="Arial" w:hAnsi="Arial"/>
          <w:b/>
          <w:bCs/>
          <w:sz w:val="24"/>
          <w:szCs w:val="24"/>
        </w:rPr>
        <w:t>prosbám  za</w:t>
      </w:r>
      <w:proofErr w:type="gramEnd"/>
      <w:r w:rsidRPr="0044036B">
        <w:rPr>
          <w:rFonts w:ascii="Arial" w:hAnsi="Arial"/>
          <w:b/>
          <w:bCs/>
          <w:sz w:val="24"/>
          <w:szCs w:val="24"/>
        </w:rPr>
        <w:t xml:space="preserve"> pronásledované křesťany</w:t>
      </w:r>
      <w:r w:rsidRPr="0044036B">
        <w:rPr>
          <w:rFonts w:ascii="Arial" w:hAnsi="Arial"/>
          <w:sz w:val="24"/>
          <w:szCs w:val="24"/>
        </w:rPr>
        <w:t xml:space="preserve">.  Pán Ježíš řekl svým učedníkům, že budou lidmi tohoto světa nenáviděni.  </w:t>
      </w:r>
      <w:r>
        <w:rPr>
          <w:rFonts w:ascii="Arial" w:hAnsi="Arial"/>
          <w:sz w:val="24"/>
          <w:szCs w:val="24"/>
        </w:rPr>
        <w:t>Pronásledovaní křesťané</w:t>
      </w:r>
      <w:r w:rsidRPr="0044036B">
        <w:rPr>
          <w:rFonts w:ascii="Arial" w:hAnsi="Arial"/>
          <w:sz w:val="24"/>
          <w:szCs w:val="24"/>
        </w:rPr>
        <w:t xml:space="preserve"> přináší trvalý užitek – stále platí, že </w:t>
      </w:r>
      <w:r w:rsidRPr="0044036B">
        <w:rPr>
          <w:rFonts w:ascii="Arial" w:hAnsi="Arial"/>
          <w:b/>
          <w:bCs/>
          <w:sz w:val="24"/>
          <w:szCs w:val="24"/>
        </w:rPr>
        <w:t>krev mučedníků je semenem nových</w:t>
      </w:r>
      <w:r>
        <w:rPr>
          <w:rFonts w:ascii="Arial" w:hAnsi="Arial"/>
          <w:b/>
          <w:bCs/>
          <w:sz w:val="24"/>
          <w:szCs w:val="24"/>
        </w:rPr>
        <w:t>,</w:t>
      </w:r>
      <w:r w:rsidRPr="0044036B">
        <w:rPr>
          <w:rFonts w:ascii="Arial" w:hAnsi="Arial"/>
          <w:b/>
          <w:bCs/>
          <w:sz w:val="24"/>
          <w:szCs w:val="24"/>
        </w:rPr>
        <w:t xml:space="preserve"> věřících křesťanů</w:t>
      </w:r>
      <w:r w:rsidRPr="0044036B">
        <w:rPr>
          <w:rFonts w:ascii="Arial" w:hAnsi="Arial"/>
          <w:sz w:val="24"/>
          <w:szCs w:val="24"/>
        </w:rPr>
        <w:t>.  Je velmi nutné jim pomáhat – jakýmkoli způsobem, především modlitbou</w:t>
      </w:r>
      <w:r>
        <w:rPr>
          <w:rFonts w:ascii="Arial" w:hAnsi="Arial"/>
          <w:sz w:val="24"/>
          <w:szCs w:val="24"/>
        </w:rPr>
        <w:t xml:space="preserve"> a dnešní sbírkou</w:t>
      </w:r>
      <w:r w:rsidRPr="0044036B">
        <w:rPr>
          <w:rFonts w:ascii="Arial" w:hAnsi="Arial"/>
          <w:sz w:val="24"/>
          <w:szCs w:val="24"/>
        </w:rPr>
        <w:t xml:space="preserve">. </w:t>
      </w:r>
    </w:p>
    <w:p w14:paraId="75EE2CB9" w14:textId="77777777" w:rsidR="0044036B" w:rsidRPr="0044036B" w:rsidRDefault="0044036B" w:rsidP="0044036B">
      <w:pPr>
        <w:widowControl w:val="0"/>
        <w:jc w:val="both"/>
        <w:rPr>
          <w:rFonts w:ascii="Arial" w:hAnsi="Arial"/>
          <w:sz w:val="24"/>
          <w:szCs w:val="24"/>
        </w:rPr>
      </w:pPr>
      <w:r w:rsidRPr="0044036B">
        <w:rPr>
          <w:rFonts w:ascii="Arial" w:hAnsi="Arial"/>
          <w:sz w:val="24"/>
          <w:szCs w:val="24"/>
        </w:rPr>
        <w:t xml:space="preserve">Příští neděli </w:t>
      </w:r>
      <w:r w:rsidRPr="0044036B">
        <w:rPr>
          <w:rFonts w:ascii="Arial" w:hAnsi="Arial"/>
          <w:b/>
          <w:bCs/>
          <w:sz w:val="24"/>
          <w:szCs w:val="24"/>
        </w:rPr>
        <w:t xml:space="preserve">budeme děkovat maminkám </w:t>
      </w:r>
      <w:r w:rsidRPr="0044036B">
        <w:rPr>
          <w:rFonts w:ascii="Arial" w:hAnsi="Arial"/>
          <w:sz w:val="24"/>
          <w:szCs w:val="24"/>
        </w:rPr>
        <w:t xml:space="preserve">za dar života a za vše, co pro </w:t>
      </w:r>
      <w:r w:rsidRPr="0044036B">
        <w:rPr>
          <w:rFonts w:ascii="Arial" w:hAnsi="Arial"/>
          <w:i/>
          <w:iCs/>
          <w:sz w:val="24"/>
          <w:szCs w:val="24"/>
        </w:rPr>
        <w:t xml:space="preserve">své dítě.  </w:t>
      </w:r>
      <w:r w:rsidRPr="0044036B">
        <w:rPr>
          <w:rFonts w:ascii="Arial" w:hAnsi="Arial"/>
          <w:sz w:val="24"/>
          <w:szCs w:val="24"/>
        </w:rPr>
        <w:t xml:space="preserve">nás dělají.  Na prvním místě toto patří </w:t>
      </w:r>
      <w:r w:rsidRPr="0044036B">
        <w:rPr>
          <w:rFonts w:ascii="Arial" w:hAnsi="Arial"/>
          <w:b/>
          <w:bCs/>
          <w:sz w:val="24"/>
          <w:szCs w:val="24"/>
        </w:rPr>
        <w:t>Matce Boží a matce nás všech</w:t>
      </w:r>
      <w:r>
        <w:rPr>
          <w:rFonts w:ascii="Arial" w:hAnsi="Arial"/>
          <w:sz w:val="24"/>
          <w:szCs w:val="24"/>
        </w:rPr>
        <w:t xml:space="preserve"> – </w:t>
      </w:r>
      <w:r>
        <w:rPr>
          <w:rFonts w:ascii="Arial" w:hAnsi="Arial"/>
          <w:b/>
          <w:bCs/>
          <w:sz w:val="24"/>
          <w:szCs w:val="24"/>
        </w:rPr>
        <w:t>Panně Marii</w:t>
      </w:r>
      <w:r w:rsidRPr="0044036B">
        <w:rPr>
          <w:rFonts w:ascii="Arial" w:hAnsi="Arial"/>
          <w:sz w:val="24"/>
          <w:szCs w:val="24"/>
        </w:rPr>
        <w:t xml:space="preserve">.  Na druhé místo patří </w:t>
      </w:r>
      <w:r w:rsidRPr="0044036B">
        <w:rPr>
          <w:rFonts w:ascii="Arial" w:hAnsi="Arial"/>
          <w:b/>
          <w:bCs/>
          <w:sz w:val="24"/>
          <w:szCs w:val="24"/>
        </w:rPr>
        <w:t>naše „</w:t>
      </w:r>
      <w:proofErr w:type="gramStart"/>
      <w:r w:rsidRPr="0044036B">
        <w:rPr>
          <w:rFonts w:ascii="Arial" w:hAnsi="Arial"/>
          <w:b/>
          <w:bCs/>
          <w:sz w:val="24"/>
          <w:szCs w:val="24"/>
        </w:rPr>
        <w:t>osobní“  maminka</w:t>
      </w:r>
      <w:proofErr w:type="gramEnd"/>
      <w:r w:rsidRPr="0044036B">
        <w:rPr>
          <w:rFonts w:ascii="Arial" w:hAnsi="Arial"/>
          <w:sz w:val="24"/>
          <w:szCs w:val="24"/>
        </w:rPr>
        <w:t xml:space="preserve">.  Na třetí místo bych si dovolil dát </w:t>
      </w:r>
      <w:proofErr w:type="gramStart"/>
      <w:r w:rsidRPr="0044036B">
        <w:rPr>
          <w:rFonts w:ascii="Arial" w:hAnsi="Arial"/>
          <w:b/>
          <w:bCs/>
          <w:sz w:val="24"/>
          <w:szCs w:val="24"/>
        </w:rPr>
        <w:t>budoucí  matky</w:t>
      </w:r>
      <w:proofErr w:type="gramEnd"/>
      <w:r w:rsidRPr="0044036B">
        <w:rPr>
          <w:rFonts w:ascii="Arial" w:hAnsi="Arial"/>
          <w:sz w:val="24"/>
          <w:szCs w:val="24"/>
        </w:rPr>
        <w:t xml:space="preserve"> – aby toužili po dětech, dobře je vychovali a prosili Boha, aby si jejich děti povolal do duchovní služby.  </w:t>
      </w:r>
    </w:p>
    <w:p w14:paraId="61E6A002" w14:textId="4D36BBC7" w:rsidR="0044036B" w:rsidRPr="0044036B" w:rsidRDefault="0044036B" w:rsidP="0044036B">
      <w:pPr>
        <w:widowControl w:val="0"/>
        <w:jc w:val="both"/>
        <w:rPr>
          <w:rFonts w:ascii="Arial" w:hAnsi="Arial"/>
          <w:b/>
          <w:bCs/>
          <w:sz w:val="24"/>
          <w:szCs w:val="24"/>
        </w:rPr>
      </w:pPr>
      <w:r w:rsidRPr="0044036B">
        <w:rPr>
          <w:rFonts w:ascii="Arial" w:hAnsi="Arial"/>
          <w:sz w:val="24"/>
          <w:szCs w:val="24"/>
        </w:rPr>
        <w:t>Jeden příklad k povzbuzení k modlitbě:  „</w:t>
      </w:r>
      <w:r w:rsidRPr="0044036B">
        <w:rPr>
          <w:rFonts w:ascii="Arial" w:hAnsi="Arial"/>
          <w:i/>
          <w:iCs/>
          <w:sz w:val="24"/>
          <w:szCs w:val="24"/>
        </w:rPr>
        <w:t xml:space="preserve">Jeden muž </w:t>
      </w:r>
      <w:proofErr w:type="gramStart"/>
      <w:r w:rsidRPr="0044036B">
        <w:rPr>
          <w:rFonts w:ascii="Arial" w:hAnsi="Arial"/>
          <w:i/>
          <w:iCs/>
          <w:sz w:val="24"/>
          <w:szCs w:val="24"/>
        </w:rPr>
        <w:t>přejel</w:t>
      </w:r>
      <w:proofErr w:type="gramEnd"/>
      <w:r w:rsidRPr="0044036B">
        <w:rPr>
          <w:rFonts w:ascii="Arial" w:hAnsi="Arial"/>
          <w:i/>
          <w:iCs/>
          <w:sz w:val="24"/>
          <w:szCs w:val="24"/>
        </w:rPr>
        <w:t xml:space="preserve"> svým autem Předpověď lékařů </w:t>
      </w:r>
      <w:proofErr w:type="gramStart"/>
      <w:r w:rsidRPr="0044036B">
        <w:rPr>
          <w:rFonts w:ascii="Arial" w:hAnsi="Arial"/>
          <w:i/>
          <w:iCs/>
          <w:sz w:val="24"/>
          <w:szCs w:val="24"/>
        </w:rPr>
        <w:t>byla</w:t>
      </w:r>
      <w:proofErr w:type="gramEnd"/>
      <w:r w:rsidRPr="0044036B">
        <w:rPr>
          <w:rFonts w:ascii="Arial" w:hAnsi="Arial"/>
          <w:i/>
          <w:iCs/>
          <w:sz w:val="24"/>
          <w:szCs w:val="24"/>
        </w:rPr>
        <w:t xml:space="preserve"> zdrcující </w:t>
      </w:r>
      <w:r w:rsidRPr="0044036B">
        <w:rPr>
          <w:rFonts w:ascii="Arial" w:hAnsi="Arial"/>
          <w:b/>
          <w:bCs/>
          <w:i/>
          <w:iCs/>
          <w:sz w:val="24"/>
          <w:szCs w:val="24"/>
        </w:rPr>
        <w:t>– vaše dítě do několika dnů zemře</w:t>
      </w:r>
      <w:r w:rsidRPr="0044036B">
        <w:rPr>
          <w:rFonts w:ascii="Arial" w:hAnsi="Arial"/>
          <w:i/>
          <w:iCs/>
          <w:sz w:val="24"/>
          <w:szCs w:val="24"/>
        </w:rPr>
        <w:t xml:space="preserve">.  Naprosto zdrcený sedí doma a pláče.  Najednou </w:t>
      </w:r>
      <w:proofErr w:type="gramStart"/>
      <w:r w:rsidRPr="0044036B">
        <w:rPr>
          <w:rFonts w:ascii="Arial" w:hAnsi="Arial"/>
          <w:i/>
          <w:iCs/>
          <w:sz w:val="24"/>
          <w:szCs w:val="24"/>
        </w:rPr>
        <w:t>přichází  jejich</w:t>
      </w:r>
      <w:proofErr w:type="gramEnd"/>
      <w:r w:rsidRPr="0044036B">
        <w:rPr>
          <w:rFonts w:ascii="Arial" w:hAnsi="Arial"/>
          <w:i/>
          <w:iCs/>
          <w:sz w:val="24"/>
          <w:szCs w:val="24"/>
        </w:rPr>
        <w:t xml:space="preserve"> tříleté dítě, bere ze stolu růženec a beze slov mu ho podává.  </w:t>
      </w:r>
      <w:r w:rsidRPr="0044036B">
        <w:rPr>
          <w:rFonts w:ascii="Arial" w:hAnsi="Arial"/>
          <w:b/>
          <w:bCs/>
          <w:i/>
          <w:iCs/>
          <w:sz w:val="24"/>
          <w:szCs w:val="24"/>
        </w:rPr>
        <w:t>Toto němé gesto bylo počátkem prosebné modlitby dalších stovek prosících o přímluvu Panny Marie.</w:t>
      </w:r>
      <w:r w:rsidRPr="0044036B">
        <w:rPr>
          <w:rFonts w:ascii="Arial" w:hAnsi="Arial"/>
          <w:i/>
          <w:iCs/>
          <w:sz w:val="24"/>
          <w:szCs w:val="24"/>
        </w:rPr>
        <w:t xml:space="preserve">   Za tři týdny si odváží </w:t>
      </w:r>
      <w:r>
        <w:rPr>
          <w:rFonts w:ascii="Arial" w:hAnsi="Arial"/>
          <w:i/>
          <w:iCs/>
          <w:sz w:val="24"/>
          <w:szCs w:val="24"/>
        </w:rPr>
        <w:t xml:space="preserve">z nemocnice </w:t>
      </w:r>
      <w:r w:rsidRPr="0044036B">
        <w:rPr>
          <w:rFonts w:ascii="Arial" w:hAnsi="Arial"/>
          <w:i/>
          <w:iCs/>
          <w:sz w:val="24"/>
          <w:szCs w:val="24"/>
        </w:rPr>
        <w:t xml:space="preserve">naprosto uzdravené dítě, které propouští lékaři, netající svůj údiv.  </w:t>
      </w:r>
      <w:r w:rsidRPr="0044036B">
        <w:rPr>
          <w:rFonts w:ascii="Arial" w:hAnsi="Arial"/>
          <w:b/>
          <w:bCs/>
          <w:sz w:val="24"/>
          <w:szCs w:val="24"/>
        </w:rPr>
        <w:t xml:space="preserve">U kolika našich dětí, vnoučat je ohrožen nebo ztracen věčný život? Co pro jejich záchranu děláme?  </w:t>
      </w:r>
    </w:p>
    <w:p w14:paraId="67955C5E" w14:textId="77777777" w:rsidR="0044036B" w:rsidRPr="0044036B" w:rsidRDefault="0044036B" w:rsidP="0044036B">
      <w:pPr>
        <w:pStyle w:val="Bezmezer"/>
        <w:jc w:val="both"/>
        <w:rPr>
          <w:rFonts w:ascii="Arial" w:hAnsi="Arial" w:cs="Arial"/>
          <w:b/>
          <w:bCs/>
          <w:sz w:val="24"/>
          <w:szCs w:val="24"/>
        </w:rPr>
      </w:pPr>
      <w:r w:rsidRPr="0044036B">
        <w:rPr>
          <w:rFonts w:ascii="Arial" w:hAnsi="Arial" w:cs="Arial"/>
          <w:b/>
          <w:bCs/>
          <w:sz w:val="24"/>
          <w:szCs w:val="24"/>
        </w:rPr>
        <w:t xml:space="preserve">Všemohoucí Otče děkujeme ti možnost </w:t>
      </w:r>
      <w:proofErr w:type="gramStart"/>
      <w:r w:rsidRPr="0044036B">
        <w:rPr>
          <w:rFonts w:ascii="Arial" w:hAnsi="Arial" w:cs="Arial"/>
          <w:b/>
          <w:bCs/>
          <w:sz w:val="24"/>
          <w:szCs w:val="24"/>
        </w:rPr>
        <w:t>milovat  a přinášet</w:t>
      </w:r>
      <w:proofErr w:type="gramEnd"/>
      <w:r w:rsidRPr="0044036B">
        <w:rPr>
          <w:rFonts w:ascii="Arial" w:hAnsi="Arial" w:cs="Arial"/>
          <w:b/>
          <w:bCs/>
          <w:sz w:val="24"/>
          <w:szCs w:val="24"/>
        </w:rPr>
        <w:t xml:space="preserve"> trvalý užitek. Vyslyš </w:t>
      </w:r>
      <w:proofErr w:type="gramStart"/>
      <w:r w:rsidRPr="0044036B">
        <w:rPr>
          <w:rFonts w:ascii="Arial" w:hAnsi="Arial" w:cs="Arial"/>
          <w:b/>
          <w:bCs/>
          <w:sz w:val="24"/>
          <w:szCs w:val="24"/>
        </w:rPr>
        <w:t>nás,  když</w:t>
      </w:r>
      <w:proofErr w:type="gramEnd"/>
      <w:r w:rsidRPr="0044036B">
        <w:rPr>
          <w:rFonts w:ascii="Arial" w:hAnsi="Arial" w:cs="Arial"/>
          <w:b/>
          <w:bCs/>
          <w:sz w:val="24"/>
          <w:szCs w:val="24"/>
        </w:rPr>
        <w:t xml:space="preserve"> v Duchu Svatém, na přímluvu  Panny Marie, andělů a všech svatých prosíme o to, abychom v této snaze, skrze modlitbu svatého růžence vytrvali.  Skrze Krista našeho Pána. AMEN. </w:t>
      </w:r>
    </w:p>
    <w:p w14:paraId="680574B6" w14:textId="77777777" w:rsidR="0044036B" w:rsidRPr="00151BF9" w:rsidRDefault="0044036B" w:rsidP="0044036B">
      <w:pPr>
        <w:widowControl w:val="0"/>
        <w:jc w:val="both"/>
        <w:rPr>
          <w:rFonts w:ascii="Arial" w:hAnsi="Arial"/>
          <w:sz w:val="18"/>
        </w:rPr>
      </w:pPr>
    </w:p>
    <w:p w14:paraId="3C47132E" w14:textId="77777777" w:rsidR="008E6C94" w:rsidRPr="006B3F44" w:rsidRDefault="008E6C94" w:rsidP="008E6C94">
      <w:pPr>
        <w:pStyle w:val="Bezmezer"/>
        <w:jc w:val="both"/>
        <w:rPr>
          <w:rFonts w:ascii="Arial" w:hAnsi="Arial" w:cs="Arial"/>
          <w:iCs/>
          <w:sz w:val="18"/>
          <w:szCs w:val="18"/>
        </w:rPr>
      </w:pPr>
    </w:p>
    <w:p w14:paraId="0DB79598" w14:textId="77777777" w:rsidR="008E6C94" w:rsidRPr="006B3F44" w:rsidRDefault="008E6C94" w:rsidP="008E6C94">
      <w:pPr>
        <w:pStyle w:val="Bezmezer"/>
        <w:jc w:val="both"/>
        <w:rPr>
          <w:rFonts w:ascii="Arial" w:hAnsi="Arial" w:cs="Arial"/>
          <w:iCs/>
          <w:sz w:val="18"/>
          <w:szCs w:val="18"/>
        </w:rPr>
      </w:pPr>
    </w:p>
    <w:p w14:paraId="43738409" w14:textId="77777777" w:rsidR="00EA1EBE" w:rsidRPr="00EA1EBE" w:rsidRDefault="00EA1EBE" w:rsidP="00EA1EBE">
      <w:pPr>
        <w:pStyle w:val="Bezmezer"/>
        <w:jc w:val="both"/>
        <w:rPr>
          <w:rFonts w:ascii="Arial" w:hAnsi="Arial" w:cs="Arial"/>
          <w:sz w:val="24"/>
          <w:szCs w:val="24"/>
        </w:rPr>
      </w:pPr>
    </w:p>
    <w:p w14:paraId="419D3831" w14:textId="77777777" w:rsidR="00EA1EBE" w:rsidRDefault="00EA1EBE" w:rsidP="00EA1EBE">
      <w:pPr>
        <w:pStyle w:val="Bezmezer"/>
        <w:jc w:val="both"/>
        <w:rPr>
          <w:rFonts w:ascii="Arial" w:hAnsi="Arial" w:cs="Arial"/>
          <w:sz w:val="18"/>
          <w:szCs w:val="18"/>
        </w:rPr>
      </w:pPr>
    </w:p>
    <w:p w14:paraId="6B73D69F" w14:textId="77777777" w:rsidR="00DD7617" w:rsidRPr="00EA1EBE" w:rsidRDefault="00DD7617" w:rsidP="00EA1EBE"/>
    <w:sectPr w:rsidR="00DD7617" w:rsidRPr="00EA1EBE"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D2F"/>
    <w:rsid w:val="0009723F"/>
    <w:rsid w:val="000A3595"/>
    <w:rsid w:val="000B6E8A"/>
    <w:rsid w:val="000C69B3"/>
    <w:rsid w:val="000D4734"/>
    <w:rsid w:val="000E0998"/>
    <w:rsid w:val="000E27F6"/>
    <w:rsid w:val="000F3DA5"/>
    <w:rsid w:val="000F46AB"/>
    <w:rsid w:val="000F62F8"/>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4E15"/>
    <w:rsid w:val="002E6743"/>
    <w:rsid w:val="002F2312"/>
    <w:rsid w:val="002F2B6B"/>
    <w:rsid w:val="00301AFA"/>
    <w:rsid w:val="003124F6"/>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B3567"/>
    <w:rsid w:val="003C1FB5"/>
    <w:rsid w:val="003D615C"/>
    <w:rsid w:val="003E22DD"/>
    <w:rsid w:val="003E2326"/>
    <w:rsid w:val="003F5291"/>
    <w:rsid w:val="003F6EF2"/>
    <w:rsid w:val="00417FA5"/>
    <w:rsid w:val="00423323"/>
    <w:rsid w:val="004337C0"/>
    <w:rsid w:val="0044036B"/>
    <w:rsid w:val="00441AE0"/>
    <w:rsid w:val="0044493B"/>
    <w:rsid w:val="00455D71"/>
    <w:rsid w:val="00457CEA"/>
    <w:rsid w:val="00460591"/>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10F05"/>
    <w:rsid w:val="005127A2"/>
    <w:rsid w:val="00516AE3"/>
    <w:rsid w:val="0054076F"/>
    <w:rsid w:val="00543832"/>
    <w:rsid w:val="005515A4"/>
    <w:rsid w:val="005520F6"/>
    <w:rsid w:val="00553CD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70212"/>
    <w:rsid w:val="00782282"/>
    <w:rsid w:val="00793704"/>
    <w:rsid w:val="007A006E"/>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5452"/>
    <w:rsid w:val="008E6C94"/>
    <w:rsid w:val="008F661F"/>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27658"/>
    <w:rsid w:val="00A3017B"/>
    <w:rsid w:val="00A31B4D"/>
    <w:rsid w:val="00A40AEE"/>
    <w:rsid w:val="00A41E9B"/>
    <w:rsid w:val="00A4214E"/>
    <w:rsid w:val="00A63543"/>
    <w:rsid w:val="00A67228"/>
    <w:rsid w:val="00A76AC5"/>
    <w:rsid w:val="00A92664"/>
    <w:rsid w:val="00A96AD9"/>
    <w:rsid w:val="00AC1393"/>
    <w:rsid w:val="00AD6F59"/>
    <w:rsid w:val="00AF3340"/>
    <w:rsid w:val="00B0732D"/>
    <w:rsid w:val="00B32915"/>
    <w:rsid w:val="00B47103"/>
    <w:rsid w:val="00B51D17"/>
    <w:rsid w:val="00B57A49"/>
    <w:rsid w:val="00B57B1A"/>
    <w:rsid w:val="00B648C6"/>
    <w:rsid w:val="00B66484"/>
    <w:rsid w:val="00B67B3E"/>
    <w:rsid w:val="00B70786"/>
    <w:rsid w:val="00B76E6E"/>
    <w:rsid w:val="00B82AD9"/>
    <w:rsid w:val="00B8452B"/>
    <w:rsid w:val="00B9166C"/>
    <w:rsid w:val="00B95A57"/>
    <w:rsid w:val="00BC1470"/>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42F31"/>
    <w:rsid w:val="00D5779E"/>
    <w:rsid w:val="00D6070B"/>
    <w:rsid w:val="00D6285F"/>
    <w:rsid w:val="00D63CC2"/>
    <w:rsid w:val="00D806E5"/>
    <w:rsid w:val="00D81DFE"/>
    <w:rsid w:val="00D82366"/>
    <w:rsid w:val="00D84B4E"/>
    <w:rsid w:val="00D94A07"/>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A1EBE"/>
    <w:rsid w:val="00EB3DCA"/>
    <w:rsid w:val="00EB4EDB"/>
    <w:rsid w:val="00EC342D"/>
    <w:rsid w:val="00ED503E"/>
    <w:rsid w:val="00ED7C13"/>
    <w:rsid w:val="00EE1D23"/>
    <w:rsid w:val="00EE26D1"/>
    <w:rsid w:val="00EE334E"/>
    <w:rsid w:val="00EF32A6"/>
    <w:rsid w:val="00F07341"/>
    <w:rsid w:val="00F10B80"/>
    <w:rsid w:val="00F1110B"/>
    <w:rsid w:val="00F14103"/>
    <w:rsid w:val="00F2009B"/>
    <w:rsid w:val="00F25776"/>
    <w:rsid w:val="00F401F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3937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2024-04-21T03:18:00Z</cp:lastPrinted>
  <dcterms:created xsi:type="dcterms:W3CDTF">2024-05-07T19:32:00Z</dcterms:created>
  <dcterms:modified xsi:type="dcterms:W3CDTF">2024-05-07T19:32:00Z</dcterms:modified>
</cp:coreProperties>
</file>