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C118B" w14:textId="77777777" w:rsidR="00D966EF" w:rsidRPr="00D966EF" w:rsidRDefault="00D966EF" w:rsidP="00D966EF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D966EF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BD9D03F" w14:textId="77777777" w:rsidR="00D966EF" w:rsidRPr="00D966EF" w:rsidRDefault="00D966EF" w:rsidP="00D966EF">
      <w:pPr>
        <w:jc w:val="center"/>
        <w:rPr>
          <w:rFonts w:ascii="Arial" w:hAnsi="Arial"/>
          <w:sz w:val="24"/>
          <w:szCs w:val="24"/>
        </w:rPr>
      </w:pPr>
      <w:r w:rsidRPr="00D966EF">
        <w:rPr>
          <w:rFonts w:ascii="Arial" w:hAnsi="Arial"/>
          <w:sz w:val="24"/>
          <w:szCs w:val="24"/>
        </w:rPr>
        <w:t xml:space="preserve">Katolická církev:  </w:t>
      </w:r>
      <w:r w:rsidRPr="00D966EF">
        <w:rPr>
          <w:rFonts w:ascii="Arial" w:hAnsi="Arial"/>
          <w:b/>
          <w:bCs/>
          <w:sz w:val="24"/>
          <w:szCs w:val="24"/>
        </w:rPr>
        <w:t xml:space="preserve">Rok MODLITBY. </w:t>
      </w:r>
      <w:r w:rsidRPr="00D966EF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D966EF">
        <w:rPr>
          <w:rFonts w:ascii="Arial" w:hAnsi="Arial"/>
          <w:sz w:val="24"/>
          <w:szCs w:val="24"/>
        </w:rPr>
        <w:t>Jubileum  2025</w:t>
      </w:r>
      <w:proofErr w:type="gramEnd"/>
      <w:r w:rsidRPr="00D966EF">
        <w:rPr>
          <w:rFonts w:ascii="Arial" w:hAnsi="Arial"/>
          <w:sz w:val="24"/>
          <w:szCs w:val="24"/>
        </w:rPr>
        <w:t>)</w:t>
      </w:r>
    </w:p>
    <w:p w14:paraId="7E16D70D" w14:textId="77777777" w:rsidR="00D966EF" w:rsidRPr="00D966EF" w:rsidRDefault="00D966EF" w:rsidP="00D966EF">
      <w:pPr>
        <w:jc w:val="center"/>
        <w:rPr>
          <w:rFonts w:ascii="Arial" w:hAnsi="Arial"/>
          <w:sz w:val="24"/>
          <w:szCs w:val="24"/>
        </w:rPr>
      </w:pPr>
      <w:r w:rsidRPr="00D966EF">
        <w:rPr>
          <w:rFonts w:ascii="Arial" w:hAnsi="Arial"/>
          <w:sz w:val="24"/>
          <w:szCs w:val="24"/>
        </w:rPr>
        <w:t xml:space="preserve">Brněnská diecéze: </w:t>
      </w:r>
      <w:r w:rsidRPr="00D966EF">
        <w:rPr>
          <w:rFonts w:ascii="Arial" w:hAnsi="Arial"/>
          <w:b/>
          <w:bCs/>
          <w:sz w:val="24"/>
          <w:szCs w:val="24"/>
        </w:rPr>
        <w:t>Rok</w:t>
      </w:r>
      <w:r w:rsidRPr="00D966EF">
        <w:rPr>
          <w:rFonts w:ascii="Arial" w:hAnsi="Arial"/>
          <w:sz w:val="24"/>
          <w:szCs w:val="24"/>
        </w:rPr>
        <w:t xml:space="preserve"> </w:t>
      </w:r>
      <w:r w:rsidRPr="00D966EF">
        <w:rPr>
          <w:rFonts w:ascii="Arial" w:hAnsi="Arial"/>
          <w:b/>
          <w:bCs/>
          <w:sz w:val="24"/>
          <w:szCs w:val="24"/>
        </w:rPr>
        <w:t>EVANGELIZACE</w:t>
      </w:r>
      <w:r w:rsidRPr="00D966EF">
        <w:rPr>
          <w:rFonts w:ascii="Arial" w:hAnsi="Arial"/>
          <w:sz w:val="24"/>
          <w:szCs w:val="24"/>
        </w:rPr>
        <w:t>.</w:t>
      </w:r>
    </w:p>
    <w:p w14:paraId="4D450994" w14:textId="77777777" w:rsidR="00D966EF" w:rsidRPr="00D966EF" w:rsidRDefault="00D966EF" w:rsidP="00D966EF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D966EF">
        <w:rPr>
          <w:rFonts w:ascii="Arial" w:hAnsi="Arial"/>
          <w:sz w:val="24"/>
          <w:szCs w:val="24"/>
        </w:rPr>
        <w:t>Heslo</w:t>
      </w:r>
      <w:r w:rsidRPr="00D966EF">
        <w:rPr>
          <w:rFonts w:ascii="Arial" w:hAnsi="Arial" w:cs="Arial"/>
          <w:b/>
          <w:bCs/>
          <w:sz w:val="24"/>
          <w:szCs w:val="24"/>
        </w:rPr>
        <w:t>:</w:t>
      </w:r>
      <w:r w:rsidRPr="00D966EF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D966EF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6C8D5658" w14:textId="77777777" w:rsidR="00D966EF" w:rsidRPr="00D966EF" w:rsidRDefault="00D966EF" w:rsidP="00D966EF">
      <w:pPr>
        <w:jc w:val="center"/>
        <w:rPr>
          <w:rFonts w:ascii="Arial" w:hAnsi="Arial"/>
          <w:b/>
          <w:i/>
          <w:sz w:val="24"/>
          <w:szCs w:val="24"/>
        </w:rPr>
      </w:pPr>
      <w:proofErr w:type="gramStart"/>
      <w:r w:rsidRPr="00D966EF">
        <w:rPr>
          <w:rFonts w:ascii="Arial" w:hAnsi="Arial"/>
          <w:b/>
          <w:i/>
          <w:sz w:val="24"/>
          <w:szCs w:val="24"/>
        </w:rPr>
        <w:t>28.  ledna</w:t>
      </w:r>
      <w:proofErr w:type="gramEnd"/>
      <w:r w:rsidRPr="00D966EF">
        <w:rPr>
          <w:rFonts w:ascii="Arial" w:hAnsi="Arial"/>
          <w:b/>
          <w:i/>
          <w:sz w:val="24"/>
          <w:szCs w:val="24"/>
        </w:rPr>
        <w:t xml:space="preserve"> 2024 – 4..neděle v mezidobí</w:t>
      </w:r>
    </w:p>
    <w:p w14:paraId="0536572C" w14:textId="77777777" w:rsidR="00D966EF" w:rsidRPr="00D966EF" w:rsidRDefault="00D966EF" w:rsidP="00D966EF">
      <w:pPr>
        <w:jc w:val="center"/>
        <w:rPr>
          <w:rFonts w:ascii="Arial" w:hAnsi="Arial"/>
          <w:sz w:val="24"/>
          <w:szCs w:val="24"/>
        </w:rPr>
      </w:pPr>
      <w:r w:rsidRPr="00D966EF">
        <w:rPr>
          <w:rFonts w:ascii="Arial" w:hAnsi="Arial"/>
          <w:b/>
          <w:sz w:val="24"/>
          <w:szCs w:val="24"/>
        </w:rPr>
        <w:t>Texty:</w:t>
      </w:r>
      <w:r w:rsidRPr="00D966EF">
        <w:rPr>
          <w:rFonts w:ascii="Arial" w:hAnsi="Arial"/>
          <w:sz w:val="24"/>
          <w:szCs w:val="24"/>
        </w:rPr>
        <w:t xml:space="preserve">  </w:t>
      </w:r>
      <w:proofErr w:type="spellStart"/>
      <w:r w:rsidRPr="00D966EF">
        <w:rPr>
          <w:rFonts w:ascii="Arial" w:hAnsi="Arial"/>
          <w:sz w:val="24"/>
          <w:szCs w:val="24"/>
        </w:rPr>
        <w:t>Dt</w:t>
      </w:r>
      <w:proofErr w:type="spellEnd"/>
      <w:r w:rsidRPr="00D966EF">
        <w:rPr>
          <w:rFonts w:ascii="Arial" w:hAnsi="Arial"/>
          <w:sz w:val="24"/>
          <w:szCs w:val="24"/>
        </w:rPr>
        <w:t xml:space="preserve"> 18,15 - 20 / 1 </w:t>
      </w:r>
      <w:proofErr w:type="spellStart"/>
      <w:r w:rsidRPr="00D966EF">
        <w:rPr>
          <w:rFonts w:ascii="Arial" w:hAnsi="Arial"/>
          <w:sz w:val="24"/>
          <w:szCs w:val="24"/>
        </w:rPr>
        <w:t>Kor</w:t>
      </w:r>
      <w:proofErr w:type="spellEnd"/>
      <w:r w:rsidRPr="00D966EF">
        <w:rPr>
          <w:rFonts w:ascii="Arial" w:hAnsi="Arial"/>
          <w:sz w:val="24"/>
          <w:szCs w:val="24"/>
        </w:rPr>
        <w:t xml:space="preserve"> 7,32 - 35  / </w:t>
      </w:r>
      <w:proofErr w:type="spellStart"/>
      <w:r w:rsidRPr="00D966EF">
        <w:rPr>
          <w:rFonts w:ascii="Arial" w:hAnsi="Arial"/>
          <w:sz w:val="24"/>
          <w:szCs w:val="24"/>
        </w:rPr>
        <w:t>Mk</w:t>
      </w:r>
      <w:proofErr w:type="spellEnd"/>
      <w:r w:rsidRPr="00D966EF">
        <w:rPr>
          <w:rFonts w:ascii="Arial" w:hAnsi="Arial"/>
          <w:sz w:val="24"/>
          <w:szCs w:val="24"/>
        </w:rPr>
        <w:t xml:space="preserve"> 1,21 – 28</w:t>
      </w:r>
    </w:p>
    <w:p w14:paraId="10BAE75D" w14:textId="77777777" w:rsidR="00D966EF" w:rsidRPr="00D966EF" w:rsidRDefault="00D966EF" w:rsidP="00D966EF">
      <w:pPr>
        <w:jc w:val="center"/>
        <w:rPr>
          <w:rFonts w:ascii="Arial" w:hAnsi="Arial"/>
          <w:b/>
          <w:sz w:val="24"/>
          <w:szCs w:val="24"/>
        </w:rPr>
      </w:pPr>
      <w:r w:rsidRPr="00D966EF">
        <w:rPr>
          <w:rFonts w:ascii="Arial" w:hAnsi="Arial"/>
          <w:b/>
          <w:sz w:val="24"/>
          <w:szCs w:val="24"/>
        </w:rPr>
        <w:t>Slova svatého evangelia podle Marka:</w:t>
      </w:r>
    </w:p>
    <w:p w14:paraId="14143E56" w14:textId="77777777" w:rsid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V městě </w:t>
      </w:r>
      <w:proofErr w:type="spellStart"/>
      <w:r w:rsidRPr="00D966EF">
        <w:rPr>
          <w:rFonts w:ascii="Arial" w:hAnsi="Arial" w:cs="Arial"/>
          <w:sz w:val="24"/>
          <w:szCs w:val="24"/>
        </w:rPr>
        <w:t>Kafarnau</w:t>
      </w:r>
      <w:proofErr w:type="spellEnd"/>
      <w:r w:rsidRPr="00D966EF">
        <w:rPr>
          <w:rFonts w:ascii="Arial" w:hAnsi="Arial" w:cs="Arial"/>
          <w:sz w:val="24"/>
          <w:szCs w:val="24"/>
        </w:rPr>
        <w:t xml:space="preserve"> vstoupil Ježíš v sobotu do synagógy a učil. Žasli nad jeho učením, protože je učil jako ten, kdo má moc, a ne jako učitelé Zákona. V jejich synagóze byl právě člověk posedlý nečistým duchem. Začal křičet: „Co je ti do nás, Ježíši Nazaretský! Přišel jsi nás zahubit? Vím, kdo jsi: Svatý Boží!“ Ale Ježíš ho okřikl: „Mlč a vyjdi z něho!“ Nečistý duch posedlým zalomcoval a s velkým křikem z něho vyšel. Všichni užasli a ptali se jeden druhého: „Co je to? Nové učení - a s takovou mocí! I nečistým duchům poroučí, a poslouchají ho!“ A pověst o něm se hned roznesla všude po celém galilejském kraji.           </w:t>
      </w:r>
      <w:r>
        <w:rPr>
          <w:rFonts w:ascii="Arial" w:hAnsi="Arial" w:cs="Arial"/>
          <w:sz w:val="24"/>
          <w:szCs w:val="24"/>
        </w:rPr>
        <w:t xml:space="preserve">             </w:t>
      </w:r>
    </w:p>
    <w:p w14:paraId="6D4A8CFC" w14:textId="7B4041B2" w:rsid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D966EF">
        <w:rPr>
          <w:rFonts w:ascii="Arial" w:hAnsi="Arial" w:cs="Arial"/>
          <w:sz w:val="24"/>
          <w:szCs w:val="24"/>
        </w:rPr>
        <w:t xml:space="preserve">Četli jsme Slovo Boží – Sláva </w:t>
      </w:r>
      <w:proofErr w:type="gramStart"/>
      <w:r w:rsidRPr="00D966EF">
        <w:rPr>
          <w:rFonts w:ascii="Arial" w:hAnsi="Arial" w:cs="Arial"/>
          <w:sz w:val="24"/>
          <w:szCs w:val="24"/>
        </w:rPr>
        <w:t>Tobě  Kriste</w:t>
      </w:r>
      <w:proofErr w:type="gramEnd"/>
      <w:r w:rsidRPr="00D966EF">
        <w:rPr>
          <w:rFonts w:ascii="Arial" w:hAnsi="Arial" w:cs="Arial"/>
          <w:sz w:val="24"/>
          <w:szCs w:val="24"/>
        </w:rPr>
        <w:t>.</w:t>
      </w:r>
    </w:p>
    <w:p w14:paraId="6B253C87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00F9435" w14:textId="77777777" w:rsidR="00D966EF" w:rsidRPr="00D966EF" w:rsidRDefault="00D966EF" w:rsidP="00D966E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966EF">
        <w:rPr>
          <w:rFonts w:ascii="Arial" w:hAnsi="Arial" w:cs="Arial"/>
          <w:b/>
          <w:sz w:val="24"/>
          <w:szCs w:val="24"/>
        </w:rPr>
        <w:t>Myšlenky z Božího Slova:</w:t>
      </w:r>
    </w:p>
    <w:p w14:paraId="50B5AE6A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b/>
          <w:sz w:val="24"/>
          <w:szCs w:val="24"/>
        </w:rPr>
        <w:t>1.čtení</w:t>
      </w:r>
      <w:r w:rsidRPr="00D966EF">
        <w:rPr>
          <w:rFonts w:ascii="Arial" w:hAnsi="Arial" w:cs="Arial"/>
          <w:sz w:val="24"/>
          <w:szCs w:val="24"/>
        </w:rPr>
        <w:t xml:space="preserve">: Hospodin: dám vám proroka, který vám bude říkat moje slova   </w:t>
      </w:r>
    </w:p>
    <w:p w14:paraId="64F0E755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b/>
          <w:sz w:val="24"/>
          <w:szCs w:val="24"/>
        </w:rPr>
        <w:t xml:space="preserve">Žalm: </w:t>
      </w:r>
      <w:r w:rsidRPr="00D966EF">
        <w:rPr>
          <w:rFonts w:ascii="Arial" w:hAnsi="Arial" w:cs="Arial"/>
          <w:sz w:val="24"/>
          <w:szCs w:val="24"/>
        </w:rPr>
        <w:t xml:space="preserve">Kéž byste dnes uposlechli jeho hlasu, nezatvrzujte své srdce  </w:t>
      </w:r>
    </w:p>
    <w:p w14:paraId="08E78505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b/>
          <w:sz w:val="24"/>
          <w:szCs w:val="24"/>
        </w:rPr>
        <w:t>2.čtení</w:t>
      </w:r>
      <w:r w:rsidRPr="00D966EF">
        <w:rPr>
          <w:rFonts w:ascii="Arial" w:hAnsi="Arial" w:cs="Arial"/>
          <w:sz w:val="24"/>
          <w:szCs w:val="24"/>
        </w:rPr>
        <w:t xml:space="preserve">: Pokud máš starosti, jako bys je neměl  </w:t>
      </w:r>
    </w:p>
    <w:p w14:paraId="34E6BBD4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b/>
          <w:sz w:val="24"/>
          <w:szCs w:val="24"/>
        </w:rPr>
        <w:t xml:space="preserve">Evangelium: </w:t>
      </w:r>
      <w:r w:rsidRPr="00D966EF">
        <w:rPr>
          <w:rFonts w:ascii="Arial" w:hAnsi="Arial" w:cs="Arial"/>
          <w:sz w:val="24"/>
          <w:szCs w:val="24"/>
        </w:rPr>
        <w:t>Co je to? Nové učení - a s takovou mocí!</w:t>
      </w:r>
    </w:p>
    <w:p w14:paraId="12C07189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BD04D1D" w14:textId="77777777" w:rsidR="00D966EF" w:rsidRPr="00D966EF" w:rsidRDefault="00D966EF" w:rsidP="00D966EF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D966EF">
        <w:rPr>
          <w:rFonts w:ascii="Arial" w:hAnsi="Arial" w:cs="Arial"/>
          <w:b/>
          <w:bCs/>
          <w:sz w:val="24"/>
          <w:szCs w:val="24"/>
        </w:rPr>
        <w:t>Úžas a moc.</w:t>
      </w:r>
    </w:p>
    <w:p w14:paraId="012B4228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Včera – při setkání trvalých jáhnů a jejich manželek s otcem biskupem, generálním vikářem a biskupským vikářem pro pastoraci  - jsme se měli zamyslet a napsat odpověď na </w:t>
      </w:r>
      <w:r w:rsidRPr="00D966EF">
        <w:rPr>
          <w:rFonts w:ascii="Arial" w:hAnsi="Arial" w:cs="Arial"/>
          <w:b/>
          <w:bCs/>
          <w:sz w:val="24"/>
          <w:szCs w:val="24"/>
        </w:rPr>
        <w:t xml:space="preserve">tři otázky, které souvisí se službou trvalých jáhnů v brněnské </w:t>
      </w:r>
      <w:proofErr w:type="gramStart"/>
      <w:r w:rsidRPr="00D966EF">
        <w:rPr>
          <w:rFonts w:ascii="Arial" w:hAnsi="Arial" w:cs="Arial"/>
          <w:b/>
          <w:bCs/>
          <w:sz w:val="24"/>
          <w:szCs w:val="24"/>
        </w:rPr>
        <w:t>diecézi</w:t>
      </w:r>
      <w:r w:rsidRPr="00D966EF">
        <w:rPr>
          <w:rFonts w:ascii="Arial" w:hAnsi="Arial" w:cs="Arial"/>
          <w:sz w:val="24"/>
          <w:szCs w:val="24"/>
        </w:rPr>
        <w:t>:  radosti</w:t>
      </w:r>
      <w:proofErr w:type="gramEnd"/>
      <w:r w:rsidRPr="00D966EF">
        <w:rPr>
          <w:rFonts w:ascii="Arial" w:hAnsi="Arial" w:cs="Arial"/>
          <w:sz w:val="24"/>
          <w:szCs w:val="24"/>
        </w:rPr>
        <w:t xml:space="preserve">, bolesti a co by bylo dobré udělat pro zlepšení jáhenské služby. </w:t>
      </w:r>
    </w:p>
    <w:p w14:paraId="7395AC4E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Jedna z bolestí, která se </w:t>
      </w:r>
      <w:proofErr w:type="gramStart"/>
      <w:r w:rsidRPr="00D966EF">
        <w:rPr>
          <w:rFonts w:ascii="Arial" w:hAnsi="Arial" w:cs="Arial"/>
          <w:sz w:val="24"/>
          <w:szCs w:val="24"/>
        </w:rPr>
        <w:t>opakovala</w:t>
      </w:r>
      <w:proofErr w:type="gramEnd"/>
      <w:r w:rsidRPr="00D966EF">
        <w:rPr>
          <w:rFonts w:ascii="Arial" w:hAnsi="Arial" w:cs="Arial"/>
          <w:sz w:val="24"/>
          <w:szCs w:val="24"/>
        </w:rPr>
        <w:t xml:space="preserve"> vícekrát </w:t>
      </w:r>
      <w:proofErr w:type="gramStart"/>
      <w:r w:rsidRPr="00D966EF">
        <w:rPr>
          <w:rFonts w:ascii="Arial" w:hAnsi="Arial" w:cs="Arial"/>
          <w:sz w:val="24"/>
          <w:szCs w:val="24"/>
        </w:rPr>
        <w:t>je</w:t>
      </w:r>
      <w:proofErr w:type="gramEnd"/>
      <w:r w:rsidRPr="00D966EF">
        <w:rPr>
          <w:rFonts w:ascii="Arial" w:hAnsi="Arial" w:cs="Arial"/>
          <w:sz w:val="24"/>
          <w:szCs w:val="24"/>
        </w:rPr>
        <w:t xml:space="preserve"> tato:  Po promluvě zazní: „Moc hezky jste to řekl. – A co Vás oslovilo? – Ani nevím, ale bylo to moc pěkné.“  A tak se zkusme pomocí  několika otázek zamyslet nad </w:t>
      </w:r>
      <w:proofErr w:type="gramStart"/>
      <w:r w:rsidRPr="00D966EF">
        <w:rPr>
          <w:rFonts w:ascii="Arial" w:hAnsi="Arial" w:cs="Arial"/>
          <w:sz w:val="24"/>
          <w:szCs w:val="24"/>
        </w:rPr>
        <w:t xml:space="preserve">tím </w:t>
      </w:r>
      <w:r w:rsidRPr="00D966EF">
        <w:rPr>
          <w:rFonts w:ascii="Arial" w:hAnsi="Arial" w:cs="Arial"/>
          <w:b/>
          <w:bCs/>
          <w:sz w:val="24"/>
          <w:szCs w:val="24"/>
        </w:rPr>
        <w:t>co</w:t>
      </w:r>
      <w:proofErr w:type="gramEnd"/>
      <w:r w:rsidRPr="00D966EF">
        <w:rPr>
          <w:rFonts w:ascii="Arial" w:hAnsi="Arial" w:cs="Arial"/>
          <w:b/>
          <w:bCs/>
          <w:sz w:val="24"/>
          <w:szCs w:val="24"/>
        </w:rPr>
        <w:t xml:space="preserve"> jsme dnes při mši svaté přijali, co nám Pán Bůh dal. </w:t>
      </w:r>
    </w:p>
    <w:p w14:paraId="500019E2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 V úvodní modlitbě jsme </w:t>
      </w:r>
      <w:r w:rsidRPr="00D966EF">
        <w:rPr>
          <w:rFonts w:ascii="Arial" w:hAnsi="Arial" w:cs="Arial"/>
          <w:b/>
          <w:bCs/>
          <w:sz w:val="24"/>
          <w:szCs w:val="24"/>
        </w:rPr>
        <w:t>prosili Boha o milost</w:t>
      </w:r>
      <w:r w:rsidRPr="00D966EF">
        <w:rPr>
          <w:rFonts w:ascii="Arial" w:hAnsi="Arial" w:cs="Arial"/>
          <w:sz w:val="24"/>
          <w:szCs w:val="24"/>
        </w:rPr>
        <w:t xml:space="preserve">, abychom ve svém životě naplnili </w:t>
      </w:r>
      <w:r w:rsidRPr="00D966EF">
        <w:rPr>
          <w:rFonts w:ascii="Arial" w:hAnsi="Arial" w:cs="Arial"/>
          <w:b/>
          <w:bCs/>
          <w:sz w:val="24"/>
          <w:szCs w:val="24"/>
        </w:rPr>
        <w:t>zákon lásky</w:t>
      </w:r>
      <w:r w:rsidRPr="00D966EF">
        <w:rPr>
          <w:rFonts w:ascii="Arial" w:hAnsi="Arial" w:cs="Arial"/>
          <w:sz w:val="24"/>
          <w:szCs w:val="24"/>
        </w:rPr>
        <w:t xml:space="preserve">:  </w:t>
      </w:r>
      <w:r w:rsidRPr="00D966EF">
        <w:rPr>
          <w:rFonts w:ascii="Arial" w:hAnsi="Arial" w:cs="Arial"/>
          <w:b/>
          <w:bCs/>
          <w:sz w:val="24"/>
          <w:szCs w:val="24"/>
        </w:rPr>
        <w:t>Boha milovali celým svým srdcem a měli opravdovou lásku ke všem lidem</w:t>
      </w:r>
      <w:r w:rsidRPr="00D966EF">
        <w:rPr>
          <w:rFonts w:ascii="Arial" w:hAnsi="Arial" w:cs="Arial"/>
          <w:sz w:val="24"/>
          <w:szCs w:val="24"/>
        </w:rPr>
        <w:t xml:space="preserve">.   Jak jsem na tom?  Milost – nezasloužený dar.  </w:t>
      </w:r>
      <w:r w:rsidRPr="00D966EF">
        <w:rPr>
          <w:rFonts w:ascii="Arial" w:hAnsi="Arial" w:cs="Arial"/>
          <w:b/>
          <w:bCs/>
          <w:sz w:val="24"/>
          <w:szCs w:val="24"/>
        </w:rPr>
        <w:t>Po jakých nezasloužených</w:t>
      </w:r>
      <w:r w:rsidRPr="00D966EF">
        <w:rPr>
          <w:rFonts w:ascii="Arial" w:hAnsi="Arial" w:cs="Arial"/>
          <w:sz w:val="24"/>
          <w:szCs w:val="24"/>
        </w:rPr>
        <w:t xml:space="preserve"> darech od Boha toužím?  Na kterém místě je tato milost, pokud vůbec?  </w:t>
      </w:r>
      <w:proofErr w:type="gramStart"/>
      <w:r w:rsidRPr="00D966EF">
        <w:rPr>
          <w:rFonts w:ascii="Arial" w:hAnsi="Arial" w:cs="Arial"/>
          <w:sz w:val="24"/>
          <w:szCs w:val="24"/>
        </w:rPr>
        <w:t>Koho a nebo co</w:t>
      </w:r>
      <w:proofErr w:type="gramEnd"/>
      <w:r w:rsidRPr="00D966EF">
        <w:rPr>
          <w:rFonts w:ascii="Arial" w:hAnsi="Arial" w:cs="Arial"/>
          <w:sz w:val="24"/>
          <w:szCs w:val="24"/>
        </w:rPr>
        <w:t xml:space="preserve"> </w:t>
      </w:r>
      <w:r w:rsidRPr="00D966EF">
        <w:rPr>
          <w:rFonts w:ascii="Arial" w:hAnsi="Arial" w:cs="Arial"/>
          <w:b/>
          <w:bCs/>
          <w:sz w:val="24"/>
          <w:szCs w:val="24"/>
        </w:rPr>
        <w:t>miluji celým srdcem?</w:t>
      </w:r>
      <w:r w:rsidRPr="00D966EF">
        <w:rPr>
          <w:rFonts w:ascii="Arial" w:hAnsi="Arial" w:cs="Arial"/>
          <w:sz w:val="24"/>
          <w:szCs w:val="24"/>
        </w:rPr>
        <w:t xml:space="preserve">   Chci mít opravdu rád skutečně </w:t>
      </w:r>
      <w:r w:rsidRPr="00D966EF">
        <w:rPr>
          <w:rFonts w:ascii="Arial" w:hAnsi="Arial" w:cs="Arial"/>
          <w:b/>
          <w:bCs/>
          <w:sz w:val="24"/>
          <w:szCs w:val="24"/>
        </w:rPr>
        <w:t>všechny lidi?  Všechny?</w:t>
      </w:r>
      <w:r w:rsidRPr="00D966EF">
        <w:rPr>
          <w:rFonts w:ascii="Arial" w:hAnsi="Arial" w:cs="Arial"/>
          <w:sz w:val="24"/>
          <w:szCs w:val="24"/>
        </w:rPr>
        <w:t xml:space="preserve">  </w:t>
      </w:r>
    </w:p>
    <w:p w14:paraId="2EEDC78C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V prvním čtení Hospodin slibuje svému národu proroky, kteří budou jeho hlasem.  </w:t>
      </w:r>
      <w:r w:rsidRPr="00D966EF">
        <w:rPr>
          <w:rFonts w:ascii="Arial" w:hAnsi="Arial" w:cs="Arial"/>
          <w:b/>
          <w:bCs/>
          <w:sz w:val="24"/>
          <w:szCs w:val="24"/>
        </w:rPr>
        <w:t>Jak vnímám slova, která mě napomínají?</w:t>
      </w:r>
      <w:r w:rsidRPr="00D966EF">
        <w:rPr>
          <w:rFonts w:ascii="Arial" w:hAnsi="Arial" w:cs="Arial"/>
          <w:sz w:val="24"/>
          <w:szCs w:val="24"/>
        </w:rPr>
        <w:t xml:space="preserve"> </w:t>
      </w:r>
    </w:p>
    <w:p w14:paraId="730D1488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b/>
          <w:bCs/>
          <w:sz w:val="24"/>
          <w:szCs w:val="24"/>
        </w:rPr>
        <w:t>Nezatvrzujte svá srdce</w:t>
      </w:r>
      <w:r w:rsidRPr="00D966EF">
        <w:rPr>
          <w:rFonts w:ascii="Arial" w:hAnsi="Arial" w:cs="Arial"/>
          <w:sz w:val="24"/>
          <w:szCs w:val="24"/>
        </w:rPr>
        <w:t xml:space="preserve"> – výzva žalmu je jednoznačná. </w:t>
      </w:r>
    </w:p>
    <w:p w14:paraId="57D99AF8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Svatý Pavel nás upozorňuje na to, jak jsou důležité naše starosti.  </w:t>
      </w:r>
      <w:r w:rsidRPr="00D966EF">
        <w:rPr>
          <w:rFonts w:ascii="Arial" w:hAnsi="Arial" w:cs="Arial"/>
          <w:b/>
          <w:bCs/>
          <w:sz w:val="24"/>
          <w:szCs w:val="24"/>
        </w:rPr>
        <w:t>O co se starám?  Které místo – pokud vůbec – patří starosti o věčný život?</w:t>
      </w:r>
      <w:r w:rsidRPr="00D966EF">
        <w:rPr>
          <w:rFonts w:ascii="Arial" w:hAnsi="Arial" w:cs="Arial"/>
          <w:sz w:val="24"/>
          <w:szCs w:val="24"/>
        </w:rPr>
        <w:t xml:space="preserve"> Svůj a těch, které mám opravdu rád (všechny). </w:t>
      </w:r>
    </w:p>
    <w:p w14:paraId="521AF5C8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V evangeliu máme možnost se připojit k těm, kteří </w:t>
      </w:r>
      <w:r w:rsidRPr="00D966EF">
        <w:rPr>
          <w:rFonts w:ascii="Arial" w:hAnsi="Arial" w:cs="Arial"/>
          <w:b/>
          <w:bCs/>
          <w:sz w:val="24"/>
          <w:szCs w:val="24"/>
        </w:rPr>
        <w:t>žasli nad mocí Pána Ježíše.</w:t>
      </w:r>
      <w:r w:rsidRPr="00D966EF">
        <w:rPr>
          <w:rFonts w:ascii="Arial" w:hAnsi="Arial" w:cs="Arial"/>
          <w:sz w:val="24"/>
          <w:szCs w:val="24"/>
        </w:rPr>
        <w:t xml:space="preserve">  Uvědomuji si jeho moc?  Je mi dána veškerá moc na nebi i na zemi!   </w:t>
      </w:r>
      <w:r w:rsidRPr="00D966EF">
        <w:rPr>
          <w:rFonts w:ascii="Arial" w:hAnsi="Arial" w:cs="Arial"/>
          <w:b/>
          <w:bCs/>
          <w:sz w:val="24"/>
          <w:szCs w:val="24"/>
        </w:rPr>
        <w:t>Žasnu?</w:t>
      </w:r>
      <w:r w:rsidRPr="00D966EF">
        <w:rPr>
          <w:rFonts w:ascii="Arial" w:hAnsi="Arial" w:cs="Arial"/>
          <w:sz w:val="24"/>
          <w:szCs w:val="24"/>
        </w:rPr>
        <w:t xml:space="preserve">  </w:t>
      </w:r>
    </w:p>
    <w:p w14:paraId="6F53E3C1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Toto všechno nás může – kromě jiného – vést k společnému prožívání tohoto roku – </w:t>
      </w:r>
      <w:r w:rsidRPr="00D966EF">
        <w:rPr>
          <w:rFonts w:ascii="Arial" w:hAnsi="Arial" w:cs="Arial"/>
          <w:b/>
          <w:bCs/>
          <w:sz w:val="24"/>
          <w:szCs w:val="24"/>
        </w:rPr>
        <w:t>modlitbě a evangelizaci</w:t>
      </w:r>
      <w:r w:rsidRPr="00D966EF">
        <w:rPr>
          <w:rFonts w:ascii="Arial" w:hAnsi="Arial" w:cs="Arial"/>
          <w:sz w:val="24"/>
          <w:szCs w:val="24"/>
        </w:rPr>
        <w:t xml:space="preserve">.  Již v říjnu 2023, když papež zakončoval měsíční rokování v Římě, tak kladl největší důraz na dvě nejdůležitější činnosti věřícího a celé církve: </w:t>
      </w:r>
      <w:r w:rsidRPr="00D966EF">
        <w:rPr>
          <w:rFonts w:ascii="Arial" w:hAnsi="Arial" w:cs="Arial"/>
          <w:b/>
          <w:bCs/>
          <w:sz w:val="24"/>
          <w:szCs w:val="24"/>
        </w:rPr>
        <w:t>ADOARCE A SLUŽBA</w:t>
      </w:r>
      <w:r w:rsidRPr="00D966EF">
        <w:rPr>
          <w:rFonts w:ascii="Arial" w:hAnsi="Arial" w:cs="Arial"/>
          <w:sz w:val="24"/>
          <w:szCs w:val="24"/>
        </w:rPr>
        <w:t xml:space="preserve">.  </w:t>
      </w:r>
    </w:p>
    <w:p w14:paraId="005544C0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K tomu nám může velmi dobře posloužit četba a přemýšlení o dobrodružném životě dnešního světce – </w:t>
      </w:r>
      <w:r w:rsidRPr="00D966EF">
        <w:rPr>
          <w:rFonts w:ascii="Arial" w:hAnsi="Arial" w:cs="Arial"/>
          <w:b/>
          <w:bCs/>
          <w:sz w:val="24"/>
          <w:szCs w:val="24"/>
        </w:rPr>
        <w:t>učitele Církve – sv. Tomáše Akvinského.</w:t>
      </w:r>
      <w:r w:rsidRPr="00D966EF">
        <w:rPr>
          <w:rFonts w:ascii="Arial" w:hAnsi="Arial" w:cs="Arial"/>
          <w:sz w:val="24"/>
          <w:szCs w:val="24"/>
        </w:rPr>
        <w:t xml:space="preserve">  Kolik to bylo překážek na jeho cestě k řeholnímu životu.  Později mu dali spolužáci přezdívku:  „Němý vůl.“ A jejich učitelé je varovali: „Oněmíme, až ten vůl promluví.“  A mluví stále. </w:t>
      </w:r>
    </w:p>
    <w:p w14:paraId="623B20F0" w14:textId="0E8FF26B" w:rsidR="00D966EF" w:rsidRPr="00D966EF" w:rsidRDefault="00D966EF" w:rsidP="00D966EF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66EF">
        <w:rPr>
          <w:rFonts w:ascii="Arial" w:hAnsi="Arial" w:cs="Arial"/>
          <w:sz w:val="24"/>
          <w:szCs w:val="24"/>
        </w:rPr>
        <w:t xml:space="preserve">Jedna z věcí, které můžeme od sv. Tomáše přijmout je v každém kancionále - slova  </w:t>
      </w:r>
      <w:proofErr w:type="gramStart"/>
      <w:r w:rsidRPr="00D966EF">
        <w:rPr>
          <w:rFonts w:ascii="Arial" w:hAnsi="Arial" w:cs="Arial"/>
          <w:b/>
          <w:bCs/>
          <w:sz w:val="24"/>
          <w:szCs w:val="24"/>
        </w:rPr>
        <w:t>písně  č.</w:t>
      </w:r>
      <w:proofErr w:type="gramEnd"/>
      <w:r w:rsidRPr="00D966EF">
        <w:rPr>
          <w:rFonts w:ascii="Arial" w:hAnsi="Arial" w:cs="Arial"/>
          <w:b/>
          <w:bCs/>
          <w:sz w:val="24"/>
          <w:szCs w:val="24"/>
        </w:rPr>
        <w:t xml:space="preserve"> 712 – </w:t>
      </w:r>
      <w:r w:rsidRPr="00D966EF">
        <w:rPr>
          <w:rFonts w:ascii="Arial" w:hAnsi="Arial" w:cs="Arial"/>
          <w:b/>
          <w:bCs/>
          <w:i/>
          <w:iCs/>
          <w:sz w:val="24"/>
          <w:szCs w:val="24"/>
        </w:rPr>
        <w:t>Klaním se ti vroucně, skrytý Bože náš, jenž tu ve svátosti sebe ukrýváš.  Tobě srdcem svým se zcela poddávám, před tebou svou slabost, Bože, vyznávám…</w:t>
      </w:r>
      <w:r w:rsidRPr="00D966EF">
        <w:rPr>
          <w:rFonts w:ascii="Arial" w:hAnsi="Arial" w:cs="Arial"/>
          <w:sz w:val="24"/>
          <w:szCs w:val="24"/>
        </w:rPr>
        <w:t xml:space="preserve">…..slova,  která mně mohou </w:t>
      </w:r>
      <w:proofErr w:type="gramStart"/>
      <w:r w:rsidRPr="00D966EF">
        <w:rPr>
          <w:rFonts w:ascii="Arial" w:hAnsi="Arial" w:cs="Arial"/>
          <w:sz w:val="24"/>
          <w:szCs w:val="24"/>
        </w:rPr>
        <w:t>naplnit  úžasem</w:t>
      </w:r>
      <w:proofErr w:type="gramEnd"/>
      <w:r w:rsidRPr="00D966EF">
        <w:rPr>
          <w:rFonts w:ascii="Arial" w:hAnsi="Arial" w:cs="Arial"/>
          <w:sz w:val="24"/>
          <w:szCs w:val="24"/>
        </w:rPr>
        <w:t xml:space="preserve"> nad mocí Pána Ježíše přítomného v Eucharistii – v každém svatostánku.  </w:t>
      </w:r>
    </w:p>
    <w:p w14:paraId="116B70F5" w14:textId="77777777" w:rsidR="00D966EF" w:rsidRPr="00D966EF" w:rsidRDefault="00D966EF" w:rsidP="00D966EF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D966EF">
        <w:rPr>
          <w:rFonts w:ascii="Arial" w:hAnsi="Arial" w:cs="Arial"/>
          <w:b/>
          <w:bCs/>
          <w:sz w:val="24"/>
          <w:szCs w:val="24"/>
        </w:rPr>
        <w:t xml:space="preserve">Všemohoucí Otče děkujeme ti za učitele a proroky, kteří nám svými slovy otevírají cestu k tobě, za možnost úžasu nad tvou mocí.   Vyslyš nás, když v Duchu Svatém, na </w:t>
      </w:r>
      <w:proofErr w:type="gramStart"/>
      <w:r w:rsidRPr="00D966EF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D966EF">
        <w:rPr>
          <w:rFonts w:ascii="Arial" w:hAnsi="Arial" w:cs="Arial"/>
          <w:b/>
          <w:bCs/>
          <w:sz w:val="24"/>
          <w:szCs w:val="24"/>
        </w:rPr>
        <w:t xml:space="preserve"> Marie, andělů, svatého Tomáše a všech svatých prosíme, abychom milovali tebe celým srdcem a měli opravdovou lásku ke všem lidem.  Skrze Krista našeho Pána. AMEN. </w:t>
      </w:r>
    </w:p>
    <w:p w14:paraId="25A0AF92" w14:textId="77777777" w:rsidR="0005729E" w:rsidRPr="00D966EF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3E67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966EF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2024-01-28T05:29:00Z</cp:lastPrinted>
  <dcterms:created xsi:type="dcterms:W3CDTF">2024-01-29T09:34:00Z</dcterms:created>
  <dcterms:modified xsi:type="dcterms:W3CDTF">2024-01-29T09:34:00Z</dcterms:modified>
</cp:coreProperties>
</file>