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503F9" w14:textId="4ED23282" w:rsidR="00C62BCF" w:rsidRPr="00C62BCF" w:rsidRDefault="00CB2CB5" w:rsidP="00C62BC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1D6A4B8" wp14:editId="50E9E52D">
            <wp:simplePos x="0" y="0"/>
            <wp:positionH relativeFrom="column">
              <wp:posOffset>3379470</wp:posOffset>
            </wp:positionH>
            <wp:positionV relativeFrom="paragraph">
              <wp:posOffset>0</wp:posOffset>
            </wp:positionV>
            <wp:extent cx="2369185" cy="3382010"/>
            <wp:effectExtent l="0" t="0" r="0" b="8890"/>
            <wp:wrapTight wrapText="bothSides">
              <wp:wrapPolygon edited="0">
                <wp:start x="0" y="0"/>
                <wp:lineTo x="0" y="21535"/>
                <wp:lineTo x="21363" y="21535"/>
                <wp:lineTo x="2136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338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BCF" w:rsidRPr="00C62BCF">
        <w:rPr>
          <w:rFonts w:ascii="Verdana" w:eastAsia="Times New Roman" w:hAnsi="Verdana" w:cs="Arial"/>
          <w:b/>
          <w:bCs/>
          <w:color w:val="660033"/>
          <w:sz w:val="32"/>
          <w:szCs w:val="32"/>
          <w:lang w:val="en-US"/>
        </w:rPr>
        <w:t>blah. Karel I.</w:t>
      </w:r>
    </w:p>
    <w:p w14:paraId="44AB624A" w14:textId="03FAD297" w:rsidR="00C62BCF" w:rsidRDefault="00C62BCF" w:rsidP="00C62BCF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660033"/>
          <w:sz w:val="16"/>
          <w:szCs w:val="16"/>
          <w:lang w:eastAsia="cs-CZ"/>
        </w:rPr>
      </w:pPr>
      <w:proofErr w:type="spellStart"/>
      <w:r w:rsidRPr="00C62BCF">
        <w:rPr>
          <w:rFonts w:ascii="Verdana" w:eastAsia="Times New Roman" w:hAnsi="Verdana" w:cs="Times New Roman"/>
          <w:color w:val="660033"/>
          <w:sz w:val="24"/>
          <w:szCs w:val="24"/>
          <w:lang w:eastAsia="cs-CZ"/>
        </w:rPr>
        <w:t>Carolus</w:t>
      </w:r>
      <w:proofErr w:type="spellEnd"/>
      <w:r w:rsidRPr="00C62BCF">
        <w:rPr>
          <w:rFonts w:ascii="Verdana" w:eastAsia="Times New Roman" w:hAnsi="Verdana" w:cs="Times New Roman"/>
          <w:color w:val="660033"/>
          <w:sz w:val="24"/>
          <w:szCs w:val="24"/>
          <w:lang w:eastAsia="cs-CZ"/>
        </w:rPr>
        <w:t xml:space="preserve"> Primus</w:t>
      </w:r>
      <w:r>
        <w:rPr>
          <w:rFonts w:ascii="Verdana" w:eastAsia="Times New Roman" w:hAnsi="Verdana" w:cs="Times New Roman"/>
          <w:color w:val="660033"/>
          <w:sz w:val="24"/>
          <w:szCs w:val="24"/>
          <w:lang w:eastAsia="cs-CZ"/>
        </w:rPr>
        <w:t xml:space="preserve"> </w:t>
      </w:r>
    </w:p>
    <w:p w14:paraId="5C580946" w14:textId="10CC0D86" w:rsidR="00C62BCF" w:rsidRDefault="00C62BCF" w:rsidP="00C62BCF">
      <w:pPr>
        <w:spacing w:after="100" w:afterAutospacing="1" w:line="240" w:lineRule="auto"/>
        <w:jc w:val="both"/>
        <w:rPr>
          <w:rFonts w:ascii="Verdana" w:eastAsia="Times New Roman" w:hAnsi="Verdana" w:cs="Times New Roman"/>
          <w:b/>
          <w:color w:val="FF0000"/>
          <w:sz w:val="24"/>
          <w:szCs w:val="24"/>
        </w:rPr>
      </w:pPr>
      <w:r>
        <w:rPr>
          <w:rFonts w:ascii="Verdana" w:eastAsia="Times New Roman" w:hAnsi="Verdana" w:cs="Times New Roman"/>
          <w:b/>
          <w:color w:val="FF0000"/>
          <w:sz w:val="24"/>
          <w:szCs w:val="24"/>
        </w:rPr>
        <w:t xml:space="preserve">Zpracoval:  Jan Chlumský </w:t>
      </w:r>
    </w:p>
    <w:p w14:paraId="061313B1" w14:textId="40196207" w:rsidR="00C62BCF" w:rsidRPr="00C62BCF" w:rsidRDefault="00C62BCF" w:rsidP="00C62BCF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 w:rsidRPr="00E3098B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cs-CZ"/>
        </w:rPr>
        <w:t>P</w:t>
      </w: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cs-CZ"/>
        </w:rPr>
        <w:t xml:space="preserve">řipomínka:      </w:t>
      </w:r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21. října</w:t>
      </w:r>
    </w:p>
    <w:p w14:paraId="24E720A1" w14:textId="74B5EB2B" w:rsidR="00C62BCF" w:rsidRPr="00C62BCF" w:rsidRDefault="00C62BCF" w:rsidP="00C62BCF">
      <w:pPr>
        <w:tabs>
          <w:tab w:val="left" w:pos="1361"/>
        </w:tabs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 w:rsidRPr="00C62BCF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cs-CZ"/>
        </w:rPr>
        <w:t>Postavení:</w:t>
      </w:r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ab/>
        <w:t>císař</w:t>
      </w:r>
    </w:p>
    <w:p w14:paraId="51DB8439" w14:textId="64EBB772" w:rsidR="00C62BCF" w:rsidRPr="00C62BCF" w:rsidRDefault="00C62BCF" w:rsidP="00C62BCF">
      <w:pPr>
        <w:tabs>
          <w:tab w:val="left" w:pos="1361"/>
        </w:tabs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 w:rsidRPr="00C62BCF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cs-CZ"/>
        </w:rPr>
        <w:t>Úmrtí:</w:t>
      </w:r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ab/>
        <w:t>1922</w:t>
      </w:r>
    </w:p>
    <w:p w14:paraId="6D6C6056" w14:textId="1302004D" w:rsidR="00C62BCF" w:rsidRPr="00C62BCF" w:rsidRDefault="00C62BCF" w:rsidP="00C62BC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color w:val="6A0028"/>
          <w:sz w:val="28"/>
          <w:szCs w:val="28"/>
        </w:rPr>
      </w:pPr>
      <w:r w:rsidRPr="00C62BCF">
        <w:rPr>
          <w:rFonts w:ascii="Verdana" w:eastAsia="Times New Roman" w:hAnsi="Verdana" w:cs="Arial"/>
          <w:b/>
          <w:color w:val="6A0028"/>
          <w:sz w:val="28"/>
          <w:szCs w:val="28"/>
        </w:rPr>
        <w:t>ŽIVOTOPIS</w:t>
      </w:r>
      <w:r w:rsidR="00CB2CB5" w:rsidRPr="00CB2CB5">
        <w:t xml:space="preserve"> </w:t>
      </w:r>
    </w:p>
    <w:p w14:paraId="71B8B714" w14:textId="6A94C6D0" w:rsidR="00C62BCF" w:rsidRPr="00C62BCF" w:rsidRDefault="00C62BCF" w:rsidP="00C62BC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Byl posledním potomkem Rakousko-Uherské monarchie. Vystudoval čtyři jazyky a speciální vojenskou teorii. Byl v</w:t>
      </w:r>
      <w:r w:rsidR="00CB2CB5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 </w:t>
      </w:r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Čechách na vojně a studoval i v Praze na universitě. Oženil se se Zitou von Bourbon-Parma a měli spolu osm dětí. Uprostřed 1. světové války se stal císařem a pak jediným státním představitelem, jenž se v r. 1917 pokusil o nastolení míru. Úkol panovníka viděl ve svaté službě svým národům. Chtěl následovat povolání křesťana ke svatosti i v politické činnosti a staral se o příkladné sociální zákonodárství.</w:t>
      </w:r>
    </w:p>
    <w:p w14:paraId="56547393" w14:textId="77777777" w:rsidR="00C62BCF" w:rsidRPr="00C62BCF" w:rsidRDefault="00C62BCF" w:rsidP="00C62BCF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V r. 1918 se zhroutilo rakouské císařství a za šest měsíců, v r. 1919, odjel do švýcarského exilu. Po návratu byl nakonec vyhoštěn z vlasti na portugalský ostrov. Odsouzen k chudobě, žil se svo</w:t>
      </w:r>
      <w:r w:rsidRPr="00CB2CB5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jí</w:t>
      </w:r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 rodinou v ubohém vlhkém domě. Tam smrtelně onemocněl, ale svoji nemoc přijal jako oběť za mír a jednotu svých národů.</w:t>
      </w:r>
    </w:p>
    <w:p w14:paraId="00E2AB3E" w14:textId="72854CAD" w:rsidR="00C62BCF" w:rsidRPr="00C62BCF" w:rsidRDefault="009D7C25" w:rsidP="00C62BC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color w:val="6A0028"/>
          <w:sz w:val="28"/>
          <w:szCs w:val="28"/>
        </w:rPr>
      </w:pPr>
      <w:r>
        <w:rPr>
          <w:rFonts w:ascii="Verdana" w:eastAsia="Times New Roman" w:hAnsi="Verdana" w:cs="Arial"/>
          <w:b/>
          <w:color w:val="6A0028"/>
          <w:sz w:val="28"/>
          <w:szCs w:val="28"/>
        </w:rPr>
        <w:t>ÚVAHY</w:t>
      </w:r>
      <w:r w:rsidR="00C62BCF" w:rsidRPr="00C62BCF">
        <w:rPr>
          <w:rFonts w:ascii="Verdana" w:eastAsia="Times New Roman" w:hAnsi="Verdana" w:cs="Arial"/>
          <w:b/>
          <w:color w:val="6A0028"/>
          <w:sz w:val="28"/>
          <w:szCs w:val="28"/>
        </w:rPr>
        <w:t xml:space="preserve"> PRO MEDITACI</w:t>
      </w:r>
    </w:p>
    <w:p w14:paraId="12D01F06" w14:textId="77777777" w:rsidR="00C62BCF" w:rsidRPr="00C62BCF" w:rsidRDefault="00C62BCF" w:rsidP="00C62BCF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Arial"/>
          <w:color w:val="6A0028"/>
          <w:sz w:val="28"/>
          <w:szCs w:val="28"/>
        </w:rPr>
      </w:pPr>
      <w:r w:rsidRPr="00C62BCF">
        <w:rPr>
          <w:rFonts w:ascii="Verdana" w:eastAsia="Times New Roman" w:hAnsi="Verdana" w:cs="Arial"/>
          <w:color w:val="6A0028"/>
          <w:sz w:val="28"/>
          <w:szCs w:val="28"/>
        </w:rPr>
        <w:t>VZOR PRO EVROPSKÉ POLITIKY</w:t>
      </w:r>
    </w:p>
    <w:p w14:paraId="5542F72E" w14:textId="77777777" w:rsidR="00C62BCF" w:rsidRPr="00C62BCF" w:rsidRDefault="00C62BCF" w:rsidP="00C62BCF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Narodil se v </w:t>
      </w:r>
      <w:proofErr w:type="spellStart"/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Persenbeugu</w:t>
      </w:r>
      <w:proofErr w:type="spellEnd"/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, nedaleko Vídně, 17. 8. 1887 arcivévodovi Ottovi Fr. Josefu Habsbursko-Lotrinskému a Marii Josefíně von </w:t>
      </w:r>
      <w:proofErr w:type="spellStart"/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Sachsen</w:t>
      </w:r>
      <w:proofErr w:type="spellEnd"/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, která byla dcerou posledního saského krále. Císař František Josef I. byl Karlův prastrýc. Karel byl od dětství vychováván matkou v katolickém duchu. V době svého dospívání měl mužský vzor v dobrém a zbožném hraběti Jiřím </w:t>
      </w:r>
      <w:proofErr w:type="spellStart"/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Wallisovi</w:t>
      </w:r>
      <w:proofErr w:type="spellEnd"/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. Díky jemu se naučil rytířskému i lidsky dobrému vystupování. Již od mládí se Karlův život vyznačoval velkou láskou k eucharistii a k božskému Srdci Ježíšovu.</w:t>
      </w:r>
    </w:p>
    <w:p w14:paraId="0511886D" w14:textId="77777777" w:rsidR="00C62BCF" w:rsidRPr="00C62BCF" w:rsidRDefault="00C62BCF" w:rsidP="00C62BCF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Rodina Karla se stěhovala při každém přeložení otce Otty. Také žila dva roky na Pražském hradě, pak se v roce 1893 přestěhovala do Šoproně a od roku 1898 sídlila ve Vídni, kde Karel studoval na gymnáziu u skotských františkánů. Měl výborné výsledky a skvěle ovládal maďarštinu, francouzštinu, latinu i méně rozšířenou angličtinu. V dalším roce absolvoval speciální vojensko-teoretické vzdělání a pak v 18 letech </w:t>
      </w:r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lastRenderedPageBreak/>
        <w:t>narukoval na vojnu do Čech k dragounům v Chudeřicích u Bíliny v hodnosti poručíka. Později jako nadporučík odešel do Prahy studovat na Karlo-Ferdinandově universitě. Z důvodu vzájemné řevnivosti za ním docházeli profesoři z české i německé fakulty na neutrální půdu.</w:t>
      </w:r>
    </w:p>
    <w:p w14:paraId="0CAB7E30" w14:textId="77777777" w:rsidR="00C62BCF" w:rsidRPr="00C62BCF" w:rsidRDefault="00C62BCF" w:rsidP="00C62BCF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Jeho otec byl léta považován za lva salonů a lehkovážného muže, pro jehož chování zbožná matka hodně trpěla. Zemřel v náruči své milenky v roce, kdy bylo Karlovi 19 let.</w:t>
      </w:r>
    </w:p>
    <w:p w14:paraId="2A14C0F2" w14:textId="2AB8C481" w:rsidR="00C62BCF" w:rsidRPr="00C62BCF" w:rsidRDefault="00C62BCF" w:rsidP="00C62BCF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Karel v 21 letech dokončil svá studia a vrátil se k pluku a v témže roce začal žít trvale na zámku v Brandýse nad Labem. V dalším roce se ve Františkových lázních seznámil se Zitou von Bourbon-Parma. Oženil se s ní za dva roky </w:t>
      </w:r>
      <w:r w:rsidRPr="00CB2CB5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21. 11. 1911</w:t>
      </w:r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 z opravdové lásky na zámku </w:t>
      </w:r>
      <w:proofErr w:type="spellStart"/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Schwarzau</w:t>
      </w:r>
      <w:proofErr w:type="spellEnd"/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am</w:t>
      </w:r>
      <w:proofErr w:type="spellEnd"/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Steinfelde</w:t>
      </w:r>
      <w:proofErr w:type="spellEnd"/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. V předvečer svatby prý řekl Zitě: </w:t>
      </w:r>
      <w:r w:rsidRPr="00C62BCF"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cs-CZ"/>
        </w:rPr>
        <w:t>"Nyní si musíme navzájem pomoci do nebe:"</w:t>
      </w:r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 Z toho vyplývá jeho postoj k manželství. Během deseti let měl osm dětí.</w:t>
      </w:r>
    </w:p>
    <w:p w14:paraId="793ABEA8" w14:textId="77777777" w:rsidR="00C62BCF" w:rsidRPr="00C62BCF" w:rsidRDefault="00C62BCF" w:rsidP="00C62BCF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Jedna stigmatizovaná řeholnice mu předpověděla velké utrpení a útoky proti jeho osobě, proto se za něho modlila skupina lidí.</w:t>
      </w:r>
    </w:p>
    <w:p w14:paraId="5DB11C74" w14:textId="77777777" w:rsidR="00C62BCF" w:rsidRPr="00C62BCF" w:rsidRDefault="00C62BCF" w:rsidP="00C62BCF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Po vraždě následníka trůnu Ferdinanda d´Este a jeho manželky v Sarajevu 1914 došlo k počátku světového konfliktu, neboť vražedný útok byl útokem na stávající řád. Následovalo vyhlášení války Srbsku. Sám Ferdinand je považován za odpůrce války, ve které viděl ohrožení světové rovnováhy i monarchie. Po atentátu začalo být zřejmé, že se Karel stane císařem. Počáteční období války, se kterou nesouhlasil, prožíval v Těšíně a měl dělat určitého posla mezi Těšínem a Vídní, což ho neuspokojovalo.</w:t>
      </w:r>
    </w:p>
    <w:p w14:paraId="6E9D7DDB" w14:textId="77777777" w:rsidR="00C62BCF" w:rsidRPr="00C62BCF" w:rsidRDefault="00C62BCF" w:rsidP="00C62BCF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V roce 1915 byl povolán do </w:t>
      </w:r>
      <w:proofErr w:type="spellStart"/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Schönbrunnu</w:t>
      </w:r>
      <w:proofErr w:type="spellEnd"/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 neboť císař František Josef I. ho chtěl uvést do vladařských záležitostí. Po čase žádal, aby mohl sdílet utrpení války se svými vojáky.</w:t>
      </w:r>
    </w:p>
    <w:p w14:paraId="2AF23418" w14:textId="77777777" w:rsidR="00C62BCF" w:rsidRPr="00C62BCF" w:rsidRDefault="00C62BCF" w:rsidP="00C62BCF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František Josef I. zemřel 21. 11. 1916 v přítomnosti Karla, který se u něj se svou manželkou modlil růženec. Od té chvíle se stal novým panovníkem svých národů. V jeho manifestu bylo uvedeno: "Chci udělat všechno, abych hrůzy a oběti války zažehnal v co nejkratší době a abych mým národům vrátil zpět těžce pohřešované požehnání míru."</w:t>
      </w:r>
    </w:p>
    <w:p w14:paraId="28C5482C" w14:textId="77777777" w:rsidR="00C62BCF" w:rsidRPr="00C62BCF" w:rsidRDefault="00C62BCF" w:rsidP="00C62BCF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Začal tím, že si kolem sebe vytvořil kruh důvěryhodných lidí a brzy vystoupil s reformami. Před každým důležitým rozhodováním se v modlitbě obracel k Bohu a svou císařskou úlohu viděl jako cestu následování Krista a službu lásky k národům, které mu byly svěřeny. Byl rozhodnut pečovat o jejich dobro až po oběť vlastního života.</w:t>
      </w:r>
    </w:p>
    <w:p w14:paraId="336E9674" w14:textId="77777777" w:rsidR="00C62BCF" w:rsidRPr="00C62BCF" w:rsidRDefault="00C62BCF" w:rsidP="00C62BCF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Na počátku r. 1917 se důrazně postavil proti prohlášení Německa o zahájení neomezené ponorkové války. Zahájil jednání s mocnostmi Dohody o míru, chtěl za každou cenu ukončit utrpení milionů lidí. V únoru změnil vojenskou strategii, když z čela armády uvolnil arcivévodu </w:t>
      </w:r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lastRenderedPageBreak/>
        <w:t xml:space="preserve">Bedřicha a v dalším měsíci propustil Konráda von </w:t>
      </w:r>
      <w:proofErr w:type="spellStart"/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Hötzendorfa</w:t>
      </w:r>
      <w:proofErr w:type="spellEnd"/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. V jeho plánech také bylo federalizovat monarchii a posílit důvěru obyvatelstva. Chtěl přemoci nacionalismus, aby se mohlo vybudovat velké evropské společenství, které by bylo postavené na spolupráci a vzájemném respektu s vědomím, že každý člověk je jedinečný a drahý Bohu. Nikdo ho však nepochopil.</w:t>
      </w:r>
    </w:p>
    <w:p w14:paraId="348EAB25" w14:textId="77777777" w:rsidR="00C62BCF" w:rsidRPr="00C62BCF" w:rsidRDefault="00C62BCF" w:rsidP="00C62BCF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Nakonec, když se v Rakousku dostali k moci socialisté, vyštvali Karla i s rodinou ze země</w:t>
      </w:r>
      <w:r w:rsidRPr="00CB2CB5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, a</w:t>
      </w:r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 tak zápas o budoucnost Evropy prohrál i když se ještě na přání papeže, který se obával nárůstu moci komunismu ve střední Evropě, dvakrát pokoušel dostat na uherský trůn. Svým postojem umožnil na konci války přechod k novému uspořádání bez vypuknutí občanské války. Jeden francouzský básník o něm napsal: "Upřímně si přál mír</w:t>
      </w:r>
      <w:r w:rsidRPr="00CB2CB5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, a</w:t>
      </w:r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 proto jím celý svět pohrdl. Byla to nádherná šance, která byla promarněna."</w:t>
      </w:r>
    </w:p>
    <w:p w14:paraId="60487D76" w14:textId="77777777" w:rsidR="00C62BCF" w:rsidRPr="00C62BCF" w:rsidRDefault="00C62BCF" w:rsidP="00C62BCF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Karel se nikdy nevzdal českého, uherského ani rakouského trůnu, jelikož chápal svoji úlohu jako poslání od Boha. Byl však vyhoštěn a internován na portugalském ostrově Madeira, kde před narozením posledního dítěte, ve věku 34 let zemřel v chudobě na zápal plic.</w:t>
      </w:r>
    </w:p>
    <w:p w14:paraId="5801FB98" w14:textId="4C671C62" w:rsidR="00C62BCF" w:rsidRPr="00C62BCF" w:rsidRDefault="00C62BCF" w:rsidP="00C62BCF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Utrpení snášel bez stěžování si a všem, kteří mu v životě ublížili, předem odpustil. Několik dní před smrtí řekl: </w:t>
      </w:r>
      <w:r w:rsidRPr="00C62BCF"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cs-CZ"/>
        </w:rPr>
        <w:t>"Musím tolik trpět, aby se mé národy opět sblížily."</w:t>
      </w:r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 Když umíral, ještě v poslední hodince řekl: "Zito, nekonečně tě miluji." Také připomínal, co bylo jeho životním heslem: </w:t>
      </w:r>
      <w:r w:rsidRPr="00C62BCF"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cs-CZ"/>
        </w:rPr>
        <w:t>"Veškeré mé úsilí je vždy a ve všech věcech poznávat Boží vůli a správně ji následovat.“</w:t>
      </w:r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 Na konci </w:t>
      </w:r>
      <w:r w:rsidRPr="00CB2CB5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lůžka</w:t>
      </w:r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 měl svatostánek a k eucharistickému Kristu upínal svůj zrak, když vydechl naposled.</w:t>
      </w:r>
    </w:p>
    <w:p w14:paraId="5F1DED5A" w14:textId="48C86F6A" w:rsidR="00C62BCF" w:rsidRPr="00C62BCF" w:rsidRDefault="00C62BCF" w:rsidP="00C62BCF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Blahořečen byl Janem Pavlem II. 3. 10. 2004 v Římě. K tomu potřebný prokazatelný zázrak na jeho přímluvu podepsal papež již 20. 12. 1993. Jednalo se o zázračné uzdravení polské sestry Zity Marie </w:t>
      </w:r>
      <w:proofErr w:type="spellStart"/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Gradowské</w:t>
      </w:r>
      <w:proofErr w:type="spellEnd"/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. Jak uvádí Martin Dědek v časopise Světlo 34/2004, ta celý svůj život zasvětila práci v sanatoriích, sirotčincích a nemocnicích zejména na území Brazílie. Od mládí trpěla bolestmi nohou. V roce 1944 jí praskl</w:t>
      </w:r>
      <w:r w:rsidRPr="00CB2CB5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a</w:t>
      </w:r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 žíla v pravé noz</w:t>
      </w:r>
      <w:r w:rsidRPr="00CB2CB5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e a</w:t>
      </w:r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 způsobila vnitřní krvácení. V nemocnici se ani po dvou týdnech její stav nelepšil. Během tří let jí zduřela celá třetina pravé nohy, léky od bolesti nepomáhaly. Po léčbě otoku chirurgem-specialistou r. 1953 se otok výrazně zmenšil, nikoliv bolesti, ty navíc v dalším roce postihly i levou nohu. Následné zduření muselo být řešeno operativně společně s artrózou levého kolena. Pravé nohy se však operace z důvodů přílišného rizika netýkala. Od roku 1957, kdy byla zvolena matkou představenou v Santa </w:t>
      </w:r>
      <w:proofErr w:type="spellStart"/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Cruz</w:t>
      </w:r>
      <w:proofErr w:type="spellEnd"/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Hospital</w:t>
      </w:r>
      <w:proofErr w:type="spellEnd"/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, se její stav soustavně zhoršoval. V roce 1960 již nemohla vůbec chodit ani vstát z postele. Nepomohla žádná léčba pomocí injekcí a mastí. Modlila se proto za sestru, která by ji mohla v jejím povolání nahradit. V té době se jí dostaly do rukou výtisky o životě císaře a krále Karla I. s modlitbami za jeho blahořečení. Zprvu jim nevěnovala velkou pozornost, protože neměla mnoho sympatií k habsburské dynastii. </w:t>
      </w:r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lastRenderedPageBreak/>
        <w:t>Jednoho dne po deváté hodině večerní ji jako vždy ošetřili a podali jí sedativa, ale pro přílišnou bolest nemohla ani usnout. Napadlo ji, že si možná Bůh přeje, aby jeho služebník dosáhl pocty. Proto se pomodlila krátkou pokornou modlitbu o jeho přímluvu a slíbila, že další den začne novénu za Karlovu beatifikaci. Poté bez problémů usnula, jelikož bolest povolila. V pět hodin ráno, když ji probudil klášterní zvon, s překvapením zjistila, že žádnou bolest necítí. Již nepotřebovala ani obvazy a bez problémů byla schopna jít do kaple, kleknout si a modlit se spolu s ostatními sestrami. Od toho rána až do smrti vykonávala své poslání bez utrpení.</w:t>
      </w:r>
    </w:p>
    <w:p w14:paraId="1A278E8F" w14:textId="77777777" w:rsidR="00C62BCF" w:rsidRPr="00C62BCF" w:rsidRDefault="00C62BCF" w:rsidP="00C62BC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color w:val="6A0028"/>
          <w:sz w:val="24"/>
          <w:szCs w:val="24"/>
        </w:rPr>
      </w:pPr>
      <w:r w:rsidRPr="00C62BCF">
        <w:rPr>
          <w:rFonts w:ascii="Verdana" w:eastAsia="Times New Roman" w:hAnsi="Verdana" w:cs="Arial"/>
          <w:b/>
          <w:color w:val="6A0028"/>
          <w:sz w:val="24"/>
          <w:szCs w:val="24"/>
        </w:rPr>
        <w:t>PŘEDSEVZETÍ, MODLITBA</w:t>
      </w:r>
    </w:p>
    <w:p w14:paraId="7A94B6E6" w14:textId="77777777" w:rsidR="00C62BCF" w:rsidRPr="00C62BCF" w:rsidRDefault="00C62BCF" w:rsidP="00C62BC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V rozjímání se budu snažit o poznání Boží vůle v mém životě a pak usilovat o její uskutečňování vždy a ve všech věcech.</w:t>
      </w:r>
    </w:p>
    <w:p w14:paraId="3639832D" w14:textId="77777777" w:rsidR="00C62BCF" w:rsidRPr="00C62BCF" w:rsidRDefault="00C62BCF" w:rsidP="00C62BCF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Všemohoucí, věčný Bože, </w:t>
      </w:r>
      <w:proofErr w:type="spellStart"/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Tys</w:t>
      </w:r>
      <w:proofErr w:type="spellEnd"/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 povolal blahoslaveného Karla, aby sloužil Tvé církvi příkladem moudrého a spravedlivého politika; pomáhej nám, abychom na jeho přímluvu, usilovali o to, co slouží k nastolení Tvého pokoje, a přemáháme zlo dobrem. Prosíme o to skrze Tvého Syna Ježíše Krista, našeho Pána, neboť on s Tebou v jednotě Ducha svatého žije a kraluje po všechny věky věků. Amen.</w:t>
      </w:r>
    </w:p>
    <w:p w14:paraId="06214D83" w14:textId="77777777" w:rsidR="00C62BCF" w:rsidRPr="00C62BCF" w:rsidRDefault="00C62BCF" w:rsidP="00C62BCF">
      <w:pPr>
        <w:rPr>
          <w:rFonts w:ascii="Verdana" w:hAnsi="Verdana"/>
          <w:sz w:val="24"/>
          <w:szCs w:val="24"/>
        </w:rPr>
      </w:pPr>
      <w:r w:rsidRPr="00C62BCF">
        <w:rPr>
          <w:rFonts w:ascii="Verdana" w:hAnsi="Verdana"/>
          <w:bCs/>
          <w:i/>
          <w:color w:val="660033"/>
          <w:sz w:val="24"/>
          <w:szCs w:val="24"/>
        </w:rPr>
        <w:t xml:space="preserve">Se souhlasem autora ze </w:t>
      </w:r>
      <w:proofErr w:type="gramStart"/>
      <w:r w:rsidRPr="00C62BCF">
        <w:rPr>
          <w:rFonts w:ascii="Verdana" w:hAnsi="Verdana"/>
          <w:bCs/>
          <w:i/>
          <w:color w:val="660033"/>
          <w:sz w:val="24"/>
          <w:szCs w:val="24"/>
        </w:rPr>
        <w:t>stránkách</w:t>
      </w:r>
      <w:proofErr w:type="gramEnd"/>
      <w:r w:rsidRPr="00C62BCF">
        <w:rPr>
          <w:rFonts w:ascii="Verdana" w:hAnsi="Verdana"/>
          <w:bCs/>
          <w:i/>
          <w:color w:val="660033"/>
          <w:sz w:val="24"/>
          <w:szCs w:val="24"/>
        </w:rPr>
        <w:t xml:space="preserve"> </w:t>
      </w:r>
      <w:hyperlink r:id="rId6" w:history="1">
        <w:r w:rsidRPr="00C62BCF">
          <w:rPr>
            <w:rStyle w:val="Hyperlink"/>
            <w:rFonts w:ascii="Verdana" w:hAnsi="Verdana"/>
            <w:bCs/>
            <w:i/>
            <w:sz w:val="24"/>
            <w:szCs w:val="24"/>
          </w:rPr>
          <w:t>www.catholica.cz</w:t>
        </w:r>
      </w:hyperlink>
      <w:r w:rsidRPr="00C62BCF">
        <w:rPr>
          <w:rFonts w:ascii="Verdana" w:hAnsi="Verdana"/>
          <w:bCs/>
          <w:i/>
          <w:color w:val="660033"/>
          <w:sz w:val="24"/>
          <w:szCs w:val="24"/>
        </w:rPr>
        <w:t xml:space="preserve"> připravil k tisku </w:t>
      </w:r>
      <w:proofErr w:type="spellStart"/>
      <w:r w:rsidRPr="00C62BCF">
        <w:rPr>
          <w:rFonts w:ascii="Verdana" w:hAnsi="Verdana"/>
          <w:bCs/>
          <w:i/>
          <w:color w:val="660033"/>
          <w:sz w:val="24"/>
          <w:szCs w:val="24"/>
        </w:rPr>
        <w:t>Iosif</w:t>
      </w:r>
      <w:proofErr w:type="spellEnd"/>
      <w:r w:rsidRPr="00C62BCF">
        <w:rPr>
          <w:rFonts w:ascii="Verdana" w:hAnsi="Verdana"/>
          <w:bCs/>
          <w:i/>
          <w:color w:val="660033"/>
          <w:sz w:val="24"/>
          <w:szCs w:val="24"/>
        </w:rPr>
        <w:t xml:space="preserve"> </w:t>
      </w:r>
      <w:proofErr w:type="spellStart"/>
      <w:r w:rsidRPr="00C62BCF">
        <w:rPr>
          <w:rFonts w:ascii="Verdana" w:hAnsi="Verdana"/>
          <w:bCs/>
          <w:i/>
          <w:color w:val="660033"/>
          <w:sz w:val="24"/>
          <w:szCs w:val="24"/>
        </w:rPr>
        <w:t>Fickl</w:t>
      </w:r>
      <w:proofErr w:type="spellEnd"/>
      <w:r w:rsidRPr="00C62BCF">
        <w:rPr>
          <w:rFonts w:ascii="Verdana" w:hAnsi="Verdana"/>
          <w:bCs/>
          <w:i/>
          <w:color w:val="660033"/>
          <w:sz w:val="24"/>
          <w:szCs w:val="24"/>
        </w:rPr>
        <w:t xml:space="preserve">  </w:t>
      </w:r>
    </w:p>
    <w:p w14:paraId="380F0EBA" w14:textId="77777777" w:rsidR="00B417FB" w:rsidRPr="00C62BCF" w:rsidRDefault="00B417FB">
      <w:pPr>
        <w:rPr>
          <w:rFonts w:ascii="Verdana" w:hAnsi="Verdana"/>
          <w:sz w:val="24"/>
          <w:szCs w:val="24"/>
        </w:rPr>
      </w:pPr>
    </w:p>
    <w:sectPr w:rsidR="00B417FB" w:rsidRPr="00C62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FB"/>
    <w:rsid w:val="00114377"/>
    <w:rsid w:val="00154C64"/>
    <w:rsid w:val="00571799"/>
    <w:rsid w:val="009D7C25"/>
    <w:rsid w:val="00B417FB"/>
    <w:rsid w:val="00C62BCF"/>
    <w:rsid w:val="00CB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B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B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B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tholic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1314</Words>
  <Characters>7491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Chlumský</dc:creator>
  <cp:lastModifiedBy>Pepi</cp:lastModifiedBy>
  <cp:revision>2</cp:revision>
  <dcterms:created xsi:type="dcterms:W3CDTF">2022-10-12T08:48:00Z</dcterms:created>
  <dcterms:modified xsi:type="dcterms:W3CDTF">2022-10-12T08:48:00Z</dcterms:modified>
</cp:coreProperties>
</file>