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5865D" w14:textId="3930C77B" w:rsidR="008128A0" w:rsidRPr="008128A0" w:rsidRDefault="008128A0" w:rsidP="009B5AFF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A0028"/>
          <w:sz w:val="40"/>
          <w:szCs w:val="40"/>
          <w:lang w:val="ro-RO" w:eastAsia="cs-CZ"/>
        </w:rPr>
      </w:pPr>
      <w:r w:rsidRPr="0011303F">
        <w:rPr>
          <w:rFonts w:ascii="Verdana" w:eastAsia="Times New Roman" w:hAnsi="Verdana" w:cs="Times New Roman"/>
          <w:b/>
          <w:bCs/>
          <w:noProof/>
          <w:color w:val="6A0028"/>
          <w:sz w:val="40"/>
          <w:szCs w:val="40"/>
          <w:lang w:val="en-US"/>
        </w:rPr>
        <w:drawing>
          <wp:anchor distT="0" distB="0" distL="114300" distR="114300" simplePos="0" relativeHeight="251658240" behindDoc="1" locked="0" layoutInCell="1" allowOverlap="1" wp14:anchorId="61BF9247" wp14:editId="630737FB">
            <wp:simplePos x="0" y="0"/>
            <wp:positionH relativeFrom="column">
              <wp:posOffset>3034030</wp:posOffset>
            </wp:positionH>
            <wp:positionV relativeFrom="paragraph">
              <wp:posOffset>-15875</wp:posOffset>
            </wp:positionV>
            <wp:extent cx="2916000" cy="3767970"/>
            <wp:effectExtent l="0" t="0" r="0" b="4445"/>
            <wp:wrapTight wrapText="bothSides">
              <wp:wrapPolygon edited="0">
                <wp:start x="0" y="0"/>
                <wp:lineTo x="0" y="21516"/>
                <wp:lineTo x="21449" y="21516"/>
                <wp:lineTo x="2144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37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03F">
        <w:rPr>
          <w:rFonts w:ascii="Verdana" w:eastAsia="Times New Roman" w:hAnsi="Verdana" w:cs="Times New Roman"/>
          <w:b/>
          <w:bCs/>
          <w:color w:val="6A0028"/>
          <w:sz w:val="40"/>
          <w:szCs w:val="40"/>
          <w:lang w:eastAsia="cs-CZ"/>
        </w:rPr>
        <w:t>S</w:t>
      </w:r>
      <w:r>
        <w:rPr>
          <w:rFonts w:ascii="Verdana" w:eastAsia="Times New Roman" w:hAnsi="Verdana" w:cs="Times New Roman"/>
          <w:b/>
          <w:bCs/>
          <w:color w:val="6A0028"/>
          <w:sz w:val="40"/>
          <w:szCs w:val="40"/>
          <w:lang w:val="ro-RO" w:eastAsia="cs-CZ"/>
        </w:rPr>
        <w:t>f. Rozalia din Lima</w:t>
      </w:r>
    </w:p>
    <w:p w14:paraId="1DAAFEA7" w14:textId="1CA320DF" w:rsidR="0011303F" w:rsidRDefault="009B5AFF" w:rsidP="0011303F">
      <w:pPr>
        <w:spacing w:after="100" w:afterAutospacing="1" w:line="240" w:lineRule="auto"/>
        <w:jc w:val="both"/>
        <w:rPr>
          <w:rStyle w:val="nadpisdatum"/>
          <w:rFonts w:ascii="Verdana" w:hAnsi="Verdana" w:cs="Arial"/>
          <w:b/>
          <w:bCs/>
          <w:color w:val="C00000"/>
          <w:sz w:val="12"/>
          <w:szCs w:val="12"/>
        </w:rPr>
      </w:pPr>
      <w:r w:rsidRPr="00FD591C"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Rosa de Lima</w:t>
      </w:r>
      <w:bookmarkStart w:id="0" w:name="_Hlk108556398"/>
      <w:r w:rsidR="0011303F" w:rsidRPr="0011303F">
        <w:rPr>
          <w:rStyle w:val="nadpisdatum"/>
          <w:rFonts w:ascii="Verdana" w:hAnsi="Verdana" w:cs="Arial"/>
          <w:b/>
          <w:bCs/>
          <w:color w:val="C00000"/>
          <w:sz w:val="24"/>
          <w:szCs w:val="24"/>
        </w:rPr>
        <w:t xml:space="preserve"> </w:t>
      </w:r>
    </w:p>
    <w:p w14:paraId="4C3663E9" w14:textId="30708321" w:rsidR="0011303F" w:rsidRDefault="008128A0" w:rsidP="0011303F">
      <w:pPr>
        <w:spacing w:after="100" w:afterAutospacing="1" w:line="240" w:lineRule="auto"/>
        <w:jc w:val="both"/>
        <w:rPr>
          <w:rStyle w:val="nadpisdatum"/>
          <w:rFonts w:ascii="Verdana" w:hAnsi="Verdana" w:cs="Arial"/>
          <w:b/>
          <w:bCs/>
          <w:color w:val="C00000"/>
          <w:sz w:val="24"/>
          <w:szCs w:val="24"/>
        </w:rPr>
      </w:pPr>
      <w:r>
        <w:rPr>
          <w:rStyle w:val="nadpisdatum"/>
          <w:rFonts w:ascii="Verdana" w:hAnsi="Verdana" w:cs="Arial"/>
          <w:b/>
          <w:bCs/>
          <w:color w:val="C00000"/>
          <w:sz w:val="24"/>
          <w:szCs w:val="24"/>
          <w:lang w:val="ro-RO"/>
        </w:rPr>
        <w:t xml:space="preserve">Elaborat: </w:t>
      </w:r>
      <w:r w:rsidR="0011303F" w:rsidRPr="006510CC">
        <w:rPr>
          <w:rStyle w:val="nadpisdatum"/>
          <w:rFonts w:ascii="Verdana" w:hAnsi="Verdana" w:cs="Arial"/>
          <w:b/>
          <w:bCs/>
          <w:color w:val="C00000"/>
          <w:sz w:val="24"/>
          <w:szCs w:val="24"/>
        </w:rPr>
        <w:t xml:space="preserve"> Jan Chlumský</w:t>
      </w:r>
      <w:bookmarkEnd w:id="0"/>
    </w:p>
    <w:p w14:paraId="26431B75" w14:textId="69EB57AF" w:rsid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b/>
          <w:bCs/>
          <w:color w:val="000000" w:themeColor="text1"/>
          <w:sz w:val="24"/>
          <w:szCs w:val="24"/>
          <w:lang w:val="ro-RO"/>
        </w:rPr>
        <w:t xml:space="preserve">Comemorare neobligatorie: </w:t>
      </w:r>
      <w:r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  <w:t>23 august</w:t>
      </w:r>
    </w:p>
    <w:p w14:paraId="1CF10752" w14:textId="224D6476" w:rsid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b/>
          <w:bCs/>
          <w:color w:val="000000" w:themeColor="text1"/>
          <w:sz w:val="24"/>
          <w:szCs w:val="24"/>
          <w:lang w:val="ro-RO"/>
        </w:rPr>
        <w:t xml:space="preserve">Poziția: </w:t>
      </w:r>
      <w:r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  <w:t>terțiară dominicană și mistică</w:t>
      </w:r>
    </w:p>
    <w:p w14:paraId="56374B37" w14:textId="14F04BE1" w:rsid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b/>
          <w:bCs/>
          <w:color w:val="000000" w:themeColor="text1"/>
          <w:sz w:val="24"/>
          <w:szCs w:val="24"/>
          <w:lang w:val="ro-RO"/>
        </w:rPr>
        <w:t xml:space="preserve">Deces: </w:t>
      </w:r>
      <w:r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  <w:t xml:space="preserve"> 1617</w:t>
      </w:r>
    </w:p>
    <w:p w14:paraId="261BD613" w14:textId="14E3BB8E" w:rsid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b/>
          <w:bCs/>
          <w:color w:val="000000" w:themeColor="text1"/>
          <w:sz w:val="24"/>
          <w:szCs w:val="24"/>
          <w:lang w:val="ro-RO"/>
        </w:rPr>
        <w:t xml:space="preserve">Patron: </w:t>
      </w:r>
      <w:r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  <w:t>Americii Latine, Peru, Lima, Filipine, India de Vest; a grădinarilor și comercianților cu flori; este invocată la diferendele de familie ca intermediară la diferitele răniri.</w:t>
      </w:r>
    </w:p>
    <w:p w14:paraId="2E47D5D9" w14:textId="01BD1EF6" w:rsid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b/>
          <w:bCs/>
          <w:color w:val="000000" w:themeColor="text1"/>
          <w:sz w:val="24"/>
          <w:szCs w:val="24"/>
          <w:lang w:val="ro-RO"/>
        </w:rPr>
        <w:t xml:space="preserve">Atribute: </w:t>
      </w:r>
      <w:r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  <w:t xml:space="preserve">trandafiri, coroană de spini, dominicană, Pruncul Isus. </w:t>
      </w:r>
    </w:p>
    <w:p w14:paraId="0D5B46F0" w14:textId="77777777" w:rsid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000000" w:themeColor="text1"/>
          <w:sz w:val="24"/>
          <w:szCs w:val="24"/>
          <w:lang w:val="ro-RO"/>
        </w:rPr>
      </w:pPr>
    </w:p>
    <w:p w14:paraId="249B26AA" w14:textId="77777777" w:rsidR="002E179D" w:rsidRDefault="002E179D" w:rsidP="002E179D">
      <w:pPr>
        <w:pStyle w:val="NoSpacing"/>
        <w:rPr>
          <w:rStyle w:val="nadpisdatum"/>
          <w:rFonts w:ascii="Verdana" w:hAnsi="Verdana" w:cs="Arial"/>
          <w:b/>
          <w:bCs/>
          <w:color w:val="660033"/>
          <w:sz w:val="32"/>
          <w:szCs w:val="32"/>
          <w:lang w:val="ro-RO"/>
        </w:rPr>
      </w:pPr>
    </w:p>
    <w:p w14:paraId="4F597891" w14:textId="7F9224CF" w:rsidR="002E179D" w:rsidRDefault="002E179D" w:rsidP="002E179D">
      <w:pPr>
        <w:pStyle w:val="NoSpacing"/>
        <w:rPr>
          <w:rStyle w:val="nadpisdatum"/>
          <w:rFonts w:ascii="Verdana" w:hAnsi="Verdana" w:cs="Arial"/>
          <w:b/>
          <w:bCs/>
          <w:color w:val="660033"/>
          <w:sz w:val="32"/>
          <w:szCs w:val="32"/>
          <w:lang w:val="ro-RO"/>
        </w:rPr>
      </w:pPr>
      <w:r>
        <w:rPr>
          <w:rStyle w:val="nadpisdatum"/>
          <w:rFonts w:ascii="Verdana" w:hAnsi="Verdana" w:cs="Arial"/>
          <w:b/>
          <w:bCs/>
          <w:color w:val="660033"/>
          <w:sz w:val="32"/>
          <w:szCs w:val="32"/>
          <w:lang w:val="ro-RO"/>
        </w:rPr>
        <w:t>BIOGRAFIA</w:t>
      </w:r>
    </w:p>
    <w:p w14:paraId="2DFDE049" w14:textId="77777777" w:rsidR="002E179D" w:rsidRPr="002E179D" w:rsidRDefault="002E179D" w:rsidP="002E179D">
      <w:pPr>
        <w:pStyle w:val="NoSpacing"/>
        <w:rPr>
          <w:rStyle w:val="nadpisdatum"/>
          <w:rFonts w:ascii="Verdana" w:hAnsi="Verdana" w:cs="Arial"/>
          <w:bCs/>
          <w:color w:val="660033"/>
          <w:sz w:val="32"/>
          <w:szCs w:val="32"/>
          <w:lang w:val="ro-RO"/>
        </w:rPr>
      </w:pPr>
    </w:p>
    <w:p w14:paraId="6F271F32" w14:textId="34BAF8FE" w:rsidR="002E179D" w:rsidRDefault="002E179D" w:rsidP="009B5AFF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Provenea din Peru. Din copilărie a trăit cu viață plină de virtuți și cu dorința de pocăință. La botez a primit ca patroană pe sf. Elisabeta, dar numele de mir este „Rosa”, ceea ce înseamnă trandafir, simbolic exprimă frumusețea înrămată cu spini. Întreaga suferință a vieții a dedicată lui Cristos pentru mântuirea și convertirea păcătoșilor. Din anul 1606. a fost în a treia congregația a sf. Dominic. Slujea bolnavii, excela în smerenie și a atins gradul superior al harurilor mistice. </w:t>
      </w:r>
    </w:p>
    <w:p w14:paraId="03EEE845" w14:textId="77777777" w:rsidR="002E179D" w:rsidRDefault="002E179D" w:rsidP="009B5AFF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</w:p>
    <w:p w14:paraId="7F513F35" w14:textId="386C3D1A" w:rsidR="002E179D" w:rsidRDefault="00A753E8" w:rsidP="009B5AFF">
      <w:pPr>
        <w:spacing w:after="0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 xml:space="preserve">REFLECȚII PENTRU MEDITAȚIE </w:t>
      </w:r>
    </w:p>
    <w:p w14:paraId="2B70E357" w14:textId="798B7112" w:rsidR="00A753E8" w:rsidRDefault="00A753E8" w:rsidP="00A753E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ro-RO" w:eastAsia="cs-CZ"/>
        </w:rPr>
        <w:t xml:space="preserve">PRIMA FLOARE SUD AMERICANĂ A SFINEȚENIEI </w:t>
      </w:r>
    </w:p>
    <w:p w14:paraId="3C3C8A1E" w14:textId="77777777" w:rsidR="00A753E8" w:rsidRDefault="00A753E8" w:rsidP="00A753E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 w:themeColor="text1"/>
          <w:sz w:val="24"/>
          <w:szCs w:val="24"/>
          <w:lang w:val="ro-RO" w:eastAsia="cs-CZ"/>
        </w:rPr>
      </w:pPr>
    </w:p>
    <w:p w14:paraId="0A1FBF15" w14:textId="3214BE4E" w:rsidR="00A753E8" w:rsidRDefault="00E878FD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S-a născut la 20.04.1586,</w:t>
      </w:r>
      <w:r w:rsidR="00A753E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la Lima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A753E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Peru. Părinții </w:t>
      </w:r>
      <w:r w:rsidR="009A42C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Caspar (în limba română singura traducere a acestui nume este Vasilache), și Maria au avut 11 copii și tot mai repede se apropiau de sărăcie, chiar dacă proveneau dintr-o familie nobilă spaniolă. Isabela de Flores y </w:t>
      </w:r>
      <w:proofErr w:type="spellStart"/>
      <w:r w:rsidR="009A42C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del</w:t>
      </w:r>
      <w:proofErr w:type="spellEnd"/>
      <w:r w:rsidR="009A42C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Oliv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ia, sfânta de azi a fost </w:t>
      </w:r>
      <w:r w:rsidR="009A42C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astfel înscrisă Isabela de Flores y </w:t>
      </w:r>
      <w:proofErr w:type="spellStart"/>
      <w:r w:rsidR="009A42C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del</w:t>
      </w:r>
      <w:proofErr w:type="spellEnd"/>
      <w:r w:rsidR="009A42C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Olivia la sfântul botez. Deja din fragedă copilărie a fost transcrisă pentru frumusețe ca Rosa (Rozalia) și prin aceasta a fost la 11 ani miruită. </w:t>
      </w:r>
    </w:p>
    <w:p w14:paraId="1F65FE3C" w14:textId="60D58D2D" w:rsidR="009A42C1" w:rsidRDefault="009A42C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Lima, capitala coloniei spaniole, a fost fondată de către cuceritori în anul 1533, pentru a deveni sediul viceregelui. Locuitorii acestei părți a lumii, descoperită de Cristofor Columb, au fost răniți de comportamentul coloniștilor, care au îngreunat astfel acceptarea creștinismului. Primii vestitori ai evangheliei au devenit acolo benedictinii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apoi dominicanii. </w:t>
      </w:r>
    </w:p>
    <w:p w14:paraId="2A8D4BBB" w14:textId="40866D94" w:rsidR="009A42C1" w:rsidRDefault="009A42C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>Creșterea vieții creștine legată de Cristos presupune și o profunzime spirituală. Însă foarte de mult locuitorilor acestu</w:t>
      </w:r>
      <w:r w:rsidR="00A55DE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i pământ le este proprie ostentația, mai ales în manifestări religioase. De aceea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A55DE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mistica lor locală, care a dus o viață dură de pocăință ascunsă pentru reconciliere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A55DE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pentru crimele spaniolilor, are o importanță deosebită. </w:t>
      </w:r>
    </w:p>
    <w:p w14:paraId="47B9E668" w14:textId="36F07CE2" w:rsidR="00A55DEE" w:rsidRDefault="00A55DEE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Rozalia, se spune, că dorea să fie un trandafir plăcut mirositor pentru Cristos, de aceea a dorit din copilărie să i se asemene cât mai mult prin aducerea suferințelor jertfite pentru păcătoși, mai ales pentru conaționalii săi. A acceptat dureri, care au căzut asupra ei și din iubire renunța la unele lucruri, a postit. Cum creștea în rugăciune, tot așa creștea și dorința ei pentru a aduce jertfe și a început să caute suferința. Actele sale ascetice nu i-au plăcut mamei și nici confesorului. Atâta timp cât confesorul i-a interzis  biciuirea cu lanțuri, a făcut din lanțuri un brâu în jurul trupului foarte dureros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dorința plină 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de iubire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de auto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-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jertfire  și de neîncetată aducere aminte de suferințele lui Cristos. </w:t>
      </w:r>
      <w:r w:rsidR="0032059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Oamenilor lumii din jurul ei cu aplecare pentru utilizarea a ceea ce es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t</w:t>
      </w:r>
      <w:r w:rsidR="0032059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e mai bun, comportamentul ascetic al sfinților este de neînțeles. Dar acei sfinți „nebuni pentru Cristos”, împreună cu el au apărat omenirea pentru veșnicie. </w:t>
      </w:r>
    </w:p>
    <w:p w14:paraId="10310FC2" w14:textId="0B258556" w:rsidR="0032059E" w:rsidRDefault="00F30EA7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Ziua Rozaliei cuprindea 10</w:t>
      </w:r>
      <w:r w:rsidR="000865CC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ore de muncă, nu mai puține ore de rugăciune concentrată și doar două ore de somn. Pentru a fi de folos fraților, a cultivat în grădină, cu care deja ca o mică fetiță, umbla la piață. Mai târziu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0865CC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noapte lucra ca și croitoreasă. Când a început să se intereseze de viața ei u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n tânăr bogat, cu care i-ar fi făcut</w:t>
      </w:r>
      <w:r w:rsidR="000865CC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plăcere mamei să o vadă, și-a desfigurat fața cu coajă de copac și piper. </w:t>
      </w:r>
    </w:p>
    <w:p w14:paraId="43184484" w14:textId="519C6087" w:rsidR="000865CC" w:rsidRDefault="000865CC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Iubea singurătatea și de aceea prin rugăciune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obținut de la mama permisiunea să-și constru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iască un mic schit, într-un colț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al grădinii. Cu construcția din scândură și  foliile placate a ajutat-o fratele. Patul ei ascetic au fost șapte buturugi unite cu curele, între care a  semănat resturi cu pietricele. Pe corp purta </w:t>
      </w:r>
      <w:r w:rsidR="00BA249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un halat din rogojini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BA249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cu împletiturile întoa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rse spre corp și pe cap își pun</w:t>
      </w:r>
      <w:r w:rsidR="00BA249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ea o coroană de spini. Subiectul cel mai des al meditației sale a fost crucea lui Cristos, spre care deseori se îndrepta privirea ei. </w:t>
      </w:r>
    </w:p>
    <w:p w14:paraId="5BCB5376" w14:textId="3E2F505E" w:rsidR="00BA2491" w:rsidRDefault="00BA249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La 20 de ani a devenit membru al ordinului terțiar al sf. Dominic și s-a străduit pentru o mai mare creștere a evlaviei și a iubirii față de aproapele. Mereu își aducea aminte de misterele lui Dumnezeu. Mergea să se îngrijească de bolnavi, a celor amărâți și izolați de societate. Ea însuși fizic epuizată a trăit și perioade lungi de ariditate sufletească și deprimare. </w:t>
      </w:r>
    </w:p>
    <w:p w14:paraId="382AE876" w14:textId="70BA3DFE" w:rsidR="00BA2491" w:rsidRDefault="00BA249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Dintre rugăciunile ei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cel mai cunoscut este oftatul: 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„Doamne</w:t>
      </w:r>
      <w:r w:rsidR="00E878FD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 înmulțește durerile mele, dar în același timp și dragostea mea!”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Merită amintite și cuvintele din scrisoarea ei, în care scrie, că 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„Domnul și Mântuitorul</w:t>
      </w:r>
      <w:r w:rsidR="00E878FD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 cu incomparabilă noblețe</w:t>
      </w:r>
      <w:r w:rsidR="00E878FD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 a spus: Să știe toată  lumea, că după </w:t>
      </w:r>
      <w:r w:rsidR="00E83808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chinuri urmează harul.” </w:t>
      </w:r>
      <w:r w:rsidR="00E8380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Apoi adaugă, că a simțit puterea, sub influența căreia a </w:t>
      </w:r>
      <w:r w:rsidR="00E8380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 xml:space="preserve">vrut să strige tuturor oamenilor pe stradă: </w:t>
      </w:r>
      <w:r w:rsidR="00E83808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„Ascultați oameni, ascultați popoarele! Din încredințarea lui Cristos și cu cuvintele lui vă readuc aminte: Trebuie să adunăm eforturi peste eforturi, dacă vrem să obținem o participare de încredere la viața lui Dumnezeu, slava copiilor lui Dumnezeu și fericirea desăvârșit</w:t>
      </w:r>
      <w:r w:rsidR="00E878FD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ă</w:t>
      </w:r>
      <w:r w:rsidR="00E83808"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 xml:space="preserve"> a sufletului.” </w:t>
      </w:r>
    </w:p>
    <w:p w14:paraId="0064B6C9" w14:textId="07BED463" w:rsidR="00E83808" w:rsidRDefault="00E83808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altă parte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această cuceritoare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 harurilor lui Dumnezeu strigă: </w:t>
      </w:r>
      <w:r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  <w:t>„Ce bine ar fi ca muritorii să cunoască, ce înseamnă harurile lui Dumnezeu, cât sunt de frumoase, nobile și scumpe, câte tezaure poartă în ele, câtă bucurie și câtă plăcere! – În loc de fericire în lume, cu toții ar căuta greutățile, boli și chinuri, pentru a putea obține tezaurul neprețuit al harurilor. El este beneficiul final și fructul disponibilității de a suferi. Nimeni nu s-ar lamenta de crucea și efortul, care a căzut asupra sa, dacă ar cunoaște greutățile, pe care acestea au fost cântărite dinainte.”</w:t>
      </w:r>
    </w:p>
    <w:p w14:paraId="3FEDF44C" w14:textId="2A0939B2" w:rsidR="00E83808" w:rsidRDefault="00E83808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Ultimii trei ani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 Rozalia le-a trăit la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soții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Gundislav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Bolnavă de tuberculoză a murit la 31 de ani. </w:t>
      </w:r>
      <w:r w:rsidR="000763F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Poate chiar întregul oraș Lima a participat la înmormântarea ei, după care a fost pusă în biserică sf. Dominic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0763F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capela sf. Ecaterina de Siena, în care în timpul vieții și-a văzut modelul său de viață. A fost beatificată în anul 1668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0763F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de către papa Clement al IX.-lea și canonizată de urmașul lui Clement al X.-lea</w:t>
      </w:r>
      <w:r w:rsidR="00E878FD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0763F1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anul 1672. </w:t>
      </w:r>
    </w:p>
    <w:p w14:paraId="12A4F65D" w14:textId="4BCA7B94" w:rsidR="000763F1" w:rsidRDefault="000763F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>HOTĂRÂRE, RUGĂCIUNE</w:t>
      </w:r>
    </w:p>
    <w:p w14:paraId="5D8C08D4" w14:textId="3EF733B6" w:rsidR="000763F1" w:rsidRDefault="000763F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Voi medita despre legătura suferinței și harului lui Dumnezeu. Îmi voi putea reaminti faptul, că Fecioara Maria este mijlocitoarea și împărțitoarea  harurilor, pentru că înainte de aceasta a devenit Regina martirilor. Vocea și exemplul sf. Rozalia din Lima vrea să scuture rezistența noastră față de suferință</w:t>
      </w:r>
      <w:r w:rsidR="00E878FD"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 xml:space="preserve"> pentru marele bine și veșnic. </w:t>
      </w:r>
    </w:p>
    <w:p w14:paraId="55C859F8" w14:textId="18654BA4" w:rsidR="000763F1" w:rsidRDefault="000763F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Dumnezeule, Tu ai chemat-o la tine pe sfânta Rozalia cu atâta dragoste, încât  a renunțat la tot, ce ar putea să o îndepărteze de tine, și s-a hotărât să trăiască într-o pocăință severă; la intervenția ei arată-ne calea, care</w:t>
      </w:r>
      <w:r w:rsidR="00E878FD"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 xml:space="preserve"> ne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 xml:space="preserve"> conduce la Tine, pentru a ajunge la izvorul care nu seacă al bucuriei în cer. Prin Fiul Tău</w:t>
      </w:r>
      <w:r w:rsidR="00E878FD"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 xml:space="preserve"> Isus Cristos, Domnul nostru, căci el împreună cu Tine</w:t>
      </w:r>
      <w:r w:rsidR="00E878FD"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 xml:space="preserve"> în unire cu Duhul Sfânt</w:t>
      </w:r>
      <w:r w:rsidR="00E878FD"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,</w:t>
      </w:r>
      <w:bookmarkStart w:id="1" w:name="_GoBack"/>
      <w:bookmarkEnd w:id="1"/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 xml:space="preserve"> viețuiește și domnește în toți vecii vecilor. Amin. </w:t>
      </w:r>
    </w:p>
    <w:p w14:paraId="02305E8E" w14:textId="412D5107" w:rsidR="000763F1" w:rsidRPr="000763F1" w:rsidRDefault="000763F1" w:rsidP="009B5AFF">
      <w:pPr>
        <w:spacing w:after="100" w:afterAutospacing="1" w:line="240" w:lineRule="auto"/>
        <w:jc w:val="both"/>
        <w:rPr>
          <w:rFonts w:ascii="Verdana" w:eastAsia="Times New Roman" w:hAnsi="Verdana" w:cs="Times New Roman"/>
          <w:i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000000" w:themeColor="text1"/>
          <w:sz w:val="24"/>
          <w:szCs w:val="24"/>
          <w:lang w:val="ro-RO" w:eastAsia="cs-CZ"/>
        </w:rPr>
        <w:t>(</w:t>
      </w:r>
      <w:r>
        <w:rPr>
          <w:rFonts w:ascii="Verdana" w:eastAsia="Times New Roman" w:hAnsi="Verdana" w:cs="Times New Roman"/>
          <w:i/>
          <w:color w:val="000000" w:themeColor="text1"/>
          <w:sz w:val="24"/>
          <w:szCs w:val="24"/>
          <w:lang w:val="ro-RO" w:eastAsia="cs-CZ"/>
        </w:rPr>
        <w:t>rugăciunea de încheiere din breviar</w:t>
      </w:r>
      <w:r w:rsidR="00DE5FFB">
        <w:rPr>
          <w:rStyle w:val="FootnoteReference"/>
          <w:rFonts w:ascii="Verdana" w:eastAsia="Times New Roman" w:hAnsi="Verdana" w:cs="Times New Roman"/>
          <w:i/>
          <w:color w:val="000000" w:themeColor="text1"/>
          <w:sz w:val="24"/>
          <w:szCs w:val="24"/>
          <w:lang w:val="ro-RO" w:eastAsia="cs-CZ"/>
        </w:rPr>
        <w:footnoteReference w:id="1"/>
      </w:r>
      <w:r w:rsidR="00DE5FFB">
        <w:rPr>
          <w:rFonts w:ascii="Verdana" w:eastAsia="Times New Roman" w:hAnsi="Verdana" w:cs="Times New Roman"/>
          <w:i/>
          <w:color w:val="000000" w:themeColor="text1"/>
          <w:sz w:val="24"/>
          <w:szCs w:val="24"/>
          <w:lang w:val="ro-RO" w:eastAsia="cs-CZ"/>
        </w:rPr>
        <w:t>)</w:t>
      </w:r>
    </w:p>
    <w:p w14:paraId="25CBB95F" w14:textId="7DE3E7F7" w:rsidR="00931132" w:rsidRDefault="00DE5FFB">
      <w:pPr>
        <w:rPr>
          <w:rFonts w:ascii="Verdana" w:hAnsi="Verdana"/>
          <w:b/>
          <w:i/>
          <w:color w:val="993366"/>
          <w:sz w:val="24"/>
          <w:szCs w:val="24"/>
          <w:lang w:val="ro-RO"/>
        </w:rPr>
      </w:pPr>
      <w:r>
        <w:rPr>
          <w:rFonts w:ascii="Verdana" w:hAnsi="Verdana"/>
          <w:b/>
          <w:i/>
          <w:color w:val="993366"/>
          <w:sz w:val="24"/>
          <w:szCs w:val="24"/>
          <w:lang w:val="ro-RO"/>
        </w:rPr>
        <w:t xml:space="preserve">Cu acordul autorului paginilor </w:t>
      </w:r>
      <w:hyperlink r:id="rId9" w:history="1">
        <w:r w:rsidRPr="00F12844">
          <w:rPr>
            <w:rStyle w:val="Hyperlink"/>
            <w:rFonts w:ascii="Verdana" w:hAnsi="Verdana"/>
            <w:b/>
            <w:i/>
            <w:sz w:val="24"/>
            <w:szCs w:val="24"/>
            <w:lang w:val="ro-RO"/>
          </w:rPr>
          <w:t>www.catholica.cz</w:t>
        </w:r>
      </w:hyperlink>
      <w:r>
        <w:rPr>
          <w:rFonts w:ascii="Verdana" w:hAnsi="Verdana"/>
          <w:b/>
          <w:i/>
          <w:color w:val="993366"/>
          <w:sz w:val="24"/>
          <w:szCs w:val="24"/>
          <w:lang w:val="ro-RO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993366"/>
          <w:sz w:val="24"/>
          <w:szCs w:val="24"/>
          <w:lang w:val="ro-RO"/>
        </w:rPr>
        <w:t>Fickl</w:t>
      </w:r>
      <w:proofErr w:type="spellEnd"/>
    </w:p>
    <w:p w14:paraId="4BD678C4" w14:textId="2B46FD19" w:rsidR="00DE5FFB" w:rsidRPr="00DE5FFB" w:rsidRDefault="00DE5FFB">
      <w:pPr>
        <w:rPr>
          <w:rFonts w:ascii="Verdana" w:hAnsi="Verdana"/>
          <w:b/>
          <w:i/>
          <w:color w:val="993366"/>
          <w:sz w:val="24"/>
          <w:szCs w:val="24"/>
          <w:lang w:val="ro-RO"/>
        </w:rPr>
      </w:pPr>
      <w:r>
        <w:rPr>
          <w:rFonts w:ascii="Verdana" w:hAnsi="Verdana"/>
          <w:b/>
          <w:i/>
          <w:color w:val="993366"/>
          <w:sz w:val="24"/>
          <w:szCs w:val="24"/>
          <w:lang w:val="ro-RO"/>
        </w:rPr>
        <w:t xml:space="preserve">Corectura: Maria </w:t>
      </w:r>
      <w:proofErr w:type="spellStart"/>
      <w:r>
        <w:rPr>
          <w:rFonts w:ascii="Verdana" w:hAnsi="Verdana"/>
          <w:b/>
          <w:i/>
          <w:color w:val="993366"/>
          <w:sz w:val="24"/>
          <w:szCs w:val="24"/>
          <w:lang w:val="ro-RO"/>
        </w:rPr>
        <w:t>Fickl</w:t>
      </w:r>
      <w:proofErr w:type="spellEnd"/>
      <w:r>
        <w:rPr>
          <w:rFonts w:ascii="Verdana" w:hAnsi="Verdana"/>
          <w:b/>
          <w:i/>
          <w:color w:val="993366"/>
          <w:sz w:val="24"/>
          <w:szCs w:val="24"/>
          <w:lang w:val="ro-RO"/>
        </w:rPr>
        <w:t xml:space="preserve"> </w:t>
      </w:r>
    </w:p>
    <w:sectPr w:rsidR="00DE5FFB" w:rsidRPr="00DE5F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25547" w14:textId="77777777" w:rsidR="00832CBD" w:rsidRDefault="00832CBD" w:rsidP="00DE5FFB">
      <w:pPr>
        <w:spacing w:after="0" w:line="240" w:lineRule="auto"/>
      </w:pPr>
      <w:r>
        <w:separator/>
      </w:r>
    </w:p>
  </w:endnote>
  <w:endnote w:type="continuationSeparator" w:id="0">
    <w:p w14:paraId="0AA36608" w14:textId="77777777" w:rsidR="00832CBD" w:rsidRDefault="00832CBD" w:rsidP="00DE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000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B0EE24" w14:textId="216CF4B1" w:rsidR="008A5A29" w:rsidRDefault="008A5A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8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0E1649" w14:textId="77777777" w:rsidR="008A5A29" w:rsidRDefault="008A5A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8962C" w14:textId="77777777" w:rsidR="00832CBD" w:rsidRDefault="00832CBD" w:rsidP="00DE5FFB">
      <w:pPr>
        <w:spacing w:after="0" w:line="240" w:lineRule="auto"/>
      </w:pPr>
      <w:r>
        <w:separator/>
      </w:r>
    </w:p>
  </w:footnote>
  <w:footnote w:type="continuationSeparator" w:id="0">
    <w:p w14:paraId="034FAC3D" w14:textId="77777777" w:rsidR="00832CBD" w:rsidRDefault="00832CBD" w:rsidP="00DE5FFB">
      <w:pPr>
        <w:spacing w:after="0" w:line="240" w:lineRule="auto"/>
      </w:pPr>
      <w:r>
        <w:continuationSeparator/>
      </w:r>
    </w:p>
  </w:footnote>
  <w:footnote w:id="1">
    <w:p w14:paraId="3A649ECF" w14:textId="77777777" w:rsidR="00DE5FFB" w:rsidRPr="00CF5F68" w:rsidRDefault="00DE5FFB" w:rsidP="00DE5FFB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</w:t>
      </w:r>
    </w:p>
    <w:p w14:paraId="75728680" w14:textId="76BFE296" w:rsidR="00DE5FFB" w:rsidRPr="00DE5FFB" w:rsidRDefault="00DE5FFB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132"/>
    <w:rsid w:val="000763F1"/>
    <w:rsid w:val="000865CC"/>
    <w:rsid w:val="0011303F"/>
    <w:rsid w:val="002E179D"/>
    <w:rsid w:val="0032059E"/>
    <w:rsid w:val="005F1A74"/>
    <w:rsid w:val="006F7C5E"/>
    <w:rsid w:val="00703D3C"/>
    <w:rsid w:val="008128A0"/>
    <w:rsid w:val="00832CBD"/>
    <w:rsid w:val="008A5A29"/>
    <w:rsid w:val="00931132"/>
    <w:rsid w:val="009A42C1"/>
    <w:rsid w:val="009B5AFF"/>
    <w:rsid w:val="00A55DEE"/>
    <w:rsid w:val="00A753E8"/>
    <w:rsid w:val="00B974F1"/>
    <w:rsid w:val="00BA2491"/>
    <w:rsid w:val="00BA2CD1"/>
    <w:rsid w:val="00D50306"/>
    <w:rsid w:val="00DE5FFB"/>
    <w:rsid w:val="00E83808"/>
    <w:rsid w:val="00E878FD"/>
    <w:rsid w:val="00F3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B4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11303F"/>
  </w:style>
  <w:style w:type="paragraph" w:styleId="NoSpacing">
    <w:name w:val="No Spacing"/>
    <w:uiPriority w:val="1"/>
    <w:qFormat/>
    <w:rsid w:val="002E179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5F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F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FF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E5F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29"/>
  </w:style>
  <w:style w:type="paragraph" w:styleId="Footer">
    <w:name w:val="footer"/>
    <w:basedOn w:val="Normal"/>
    <w:link w:val="FooterChar"/>
    <w:uiPriority w:val="99"/>
    <w:unhideWhenUsed/>
    <w:rsid w:val="008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11303F"/>
  </w:style>
  <w:style w:type="paragraph" w:styleId="NoSpacing">
    <w:name w:val="No Spacing"/>
    <w:uiPriority w:val="1"/>
    <w:qFormat/>
    <w:rsid w:val="002E179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5F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F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FF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E5F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29"/>
  </w:style>
  <w:style w:type="paragraph" w:styleId="Footer">
    <w:name w:val="footer"/>
    <w:basedOn w:val="Normal"/>
    <w:link w:val="FooterChar"/>
    <w:uiPriority w:val="99"/>
    <w:unhideWhenUsed/>
    <w:rsid w:val="008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C679C-C153-4A49-8132-55CC5A7C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10</cp:revision>
  <dcterms:created xsi:type="dcterms:W3CDTF">2022-08-08T13:17:00Z</dcterms:created>
  <dcterms:modified xsi:type="dcterms:W3CDTF">2022-08-17T06:59:00Z</dcterms:modified>
</cp:coreProperties>
</file>