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2D21C" w14:textId="58E78417" w:rsidR="000819F6" w:rsidRPr="009C323B" w:rsidRDefault="000819F6" w:rsidP="000819F6">
      <w:pPr>
        <w:pStyle w:val="NoSpacing"/>
        <w:jc w:val="center"/>
        <w:rPr>
          <w:rFonts w:ascii="Verdana" w:hAnsi="Verdana"/>
          <w:b/>
          <w:color w:val="660033"/>
          <w:sz w:val="36"/>
          <w:szCs w:val="36"/>
          <w:lang w:val="ro-RO"/>
        </w:rPr>
      </w:pPr>
      <w:bookmarkStart w:id="0" w:name="_Hlk70347979"/>
      <w:r w:rsidRPr="009C323B">
        <w:rPr>
          <w:rFonts w:ascii="Verdana" w:hAnsi="Verdana"/>
          <w:b/>
          <w:color w:val="660033"/>
          <w:sz w:val="36"/>
          <w:szCs w:val="36"/>
          <w:lang w:val="ro-RO"/>
        </w:rPr>
        <w:t xml:space="preserve">GESTURI, CUVINTE ȘI SIMBOLURI ÎN SFÂNTA LITURGHIE </w:t>
      </w:r>
    </w:p>
    <w:p w14:paraId="65D456FD" w14:textId="77777777" w:rsidR="002932FA" w:rsidRPr="00886934" w:rsidRDefault="002932FA" w:rsidP="002932FA">
      <w:pPr>
        <w:jc w:val="center"/>
        <w:rPr>
          <w:rFonts w:ascii="Verdana" w:eastAsia="Times New Roman" w:hAnsi="Verdana" w:cs="Times New Roman"/>
          <w:sz w:val="6"/>
          <w:szCs w:val="6"/>
          <w:lang w:eastAsia="cs-CZ"/>
        </w:rPr>
      </w:pPr>
      <w:bookmarkStart w:id="1" w:name="_Hlk86003352"/>
      <w:bookmarkEnd w:id="1"/>
      <w:r w:rsidRPr="00886934">
        <w:rPr>
          <w:rFonts w:ascii="Verdana" w:eastAsia="Times New Roman" w:hAnsi="Verdana" w:cs="Times New Roman"/>
          <w:sz w:val="6"/>
          <w:szCs w:val="6"/>
          <w:lang w:eastAsia="cs-CZ"/>
        </w:rPr>
        <w:t xml:space="preserve">                                       </w:t>
      </w:r>
    </w:p>
    <w:p w14:paraId="7B06D726" w14:textId="77777777" w:rsidR="0068502D" w:rsidRDefault="002932FA" w:rsidP="002932FA">
      <w:pPr>
        <w:jc w:val="center"/>
        <w:rPr>
          <w:rFonts w:ascii="Verdana" w:eastAsia="Times New Roman" w:hAnsi="Verdana" w:cs="Times New Roman"/>
          <w:sz w:val="26"/>
          <w:szCs w:val="26"/>
          <w:lang w:eastAsia="cs-CZ"/>
        </w:rPr>
      </w:pPr>
      <w:proofErr w:type="spellStart"/>
      <w:r w:rsidRPr="00886934">
        <w:rPr>
          <w:rFonts w:ascii="Verdana" w:eastAsia="Times New Roman" w:hAnsi="Verdana" w:cs="Times New Roman"/>
          <w:sz w:val="26"/>
          <w:szCs w:val="26"/>
          <w:lang w:eastAsia="cs-CZ"/>
        </w:rPr>
        <w:t>ThDr</w:t>
      </w:r>
      <w:proofErr w:type="spellEnd"/>
      <w:r w:rsidRPr="00886934">
        <w:rPr>
          <w:rFonts w:ascii="Verdana" w:eastAsia="Times New Roman" w:hAnsi="Verdana" w:cs="Times New Roman"/>
          <w:sz w:val="26"/>
          <w:szCs w:val="26"/>
          <w:lang w:eastAsia="cs-CZ"/>
        </w:rPr>
        <w:t xml:space="preserve">. </w:t>
      </w:r>
      <w:proofErr w:type="spellStart"/>
      <w:r w:rsidRPr="00886934">
        <w:rPr>
          <w:rFonts w:ascii="Verdana" w:eastAsia="Times New Roman" w:hAnsi="Verdana" w:cs="Times New Roman"/>
          <w:sz w:val="26"/>
          <w:szCs w:val="26"/>
          <w:lang w:eastAsia="cs-CZ"/>
        </w:rPr>
        <w:t>Jozef</w:t>
      </w:r>
      <w:proofErr w:type="spellEnd"/>
      <w:r w:rsidRPr="00886934">
        <w:rPr>
          <w:rFonts w:ascii="Verdana" w:eastAsia="Times New Roman" w:hAnsi="Verdana" w:cs="Times New Roman"/>
          <w:sz w:val="26"/>
          <w:szCs w:val="26"/>
          <w:lang w:eastAsia="cs-CZ"/>
        </w:rPr>
        <w:t xml:space="preserve"> </w:t>
      </w:r>
      <w:proofErr w:type="spellStart"/>
      <w:r w:rsidRPr="00886934">
        <w:rPr>
          <w:rFonts w:ascii="Verdana" w:eastAsia="Times New Roman" w:hAnsi="Verdana" w:cs="Times New Roman"/>
          <w:sz w:val="26"/>
          <w:szCs w:val="26"/>
          <w:lang w:eastAsia="cs-CZ"/>
        </w:rPr>
        <w:t>Haľko</w:t>
      </w:r>
      <w:proofErr w:type="spellEnd"/>
      <w:r w:rsidRPr="00886934">
        <w:rPr>
          <w:rFonts w:ascii="Verdana" w:eastAsia="Times New Roman" w:hAnsi="Verdana" w:cs="Times New Roman"/>
          <w:sz w:val="26"/>
          <w:szCs w:val="26"/>
          <w:lang w:eastAsia="cs-CZ"/>
        </w:rPr>
        <w:t xml:space="preserve">, PhD     </w:t>
      </w:r>
    </w:p>
    <w:p w14:paraId="1E1A02F3" w14:textId="5195888D" w:rsidR="002932FA" w:rsidRPr="00886934" w:rsidRDefault="00271C34" w:rsidP="002932FA">
      <w:pPr>
        <w:jc w:val="center"/>
        <w:rPr>
          <w:rFonts w:ascii="Verdana" w:eastAsia="Times New Roman" w:hAnsi="Verdana" w:cs="Times New Roman"/>
          <w:sz w:val="26"/>
          <w:szCs w:val="26"/>
          <w:lang w:eastAsia="cs-CZ"/>
        </w:rPr>
      </w:pPr>
      <w:r>
        <w:rPr>
          <w:noProof/>
        </w:rPr>
        <w:drawing>
          <wp:inline distT="0" distB="0" distL="0" distR="0" wp14:anchorId="70A46741" wp14:editId="6E1A273D">
            <wp:extent cx="5430070" cy="36290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2527" cy="3637351"/>
                    </a:xfrm>
                    <a:prstGeom prst="rect">
                      <a:avLst/>
                    </a:prstGeom>
                    <a:noFill/>
                    <a:ln>
                      <a:noFill/>
                    </a:ln>
                  </pic:spPr>
                </pic:pic>
              </a:graphicData>
            </a:graphic>
          </wp:inline>
        </w:drawing>
      </w:r>
      <w:r w:rsidR="002932FA" w:rsidRPr="00886934">
        <w:rPr>
          <w:rFonts w:ascii="Verdana" w:eastAsia="Times New Roman" w:hAnsi="Verdana" w:cs="Times New Roman"/>
          <w:sz w:val="26"/>
          <w:szCs w:val="26"/>
          <w:lang w:eastAsia="cs-CZ"/>
        </w:rPr>
        <w:t xml:space="preserve">                     </w:t>
      </w:r>
    </w:p>
    <w:bookmarkEnd w:id="0"/>
    <w:p w14:paraId="1D2BA5B1" w14:textId="1DB8793A" w:rsidR="001A7923" w:rsidRDefault="002B1DAA" w:rsidP="000819F6">
      <w:pPr>
        <w:pStyle w:val="NoSpacing"/>
        <w:jc w:val="center"/>
        <w:rPr>
          <w:rFonts w:ascii="Verdana" w:hAnsi="Verdana"/>
          <w:b/>
          <w:bCs/>
          <w:color w:val="632423" w:themeColor="accent2" w:themeShade="80"/>
          <w:sz w:val="32"/>
          <w:szCs w:val="32"/>
          <w:lang w:val="ro-RO"/>
        </w:rPr>
      </w:pPr>
      <w:r w:rsidRPr="002932FA">
        <w:rPr>
          <w:rFonts w:ascii="Verdana" w:hAnsi="Verdana"/>
          <w:b/>
          <w:bCs/>
          <w:sz w:val="32"/>
          <w:szCs w:val="32"/>
        </w:rPr>
        <w:t xml:space="preserve">43. </w:t>
      </w:r>
      <w:r w:rsidR="000819F6">
        <w:rPr>
          <w:rFonts w:ascii="Verdana" w:hAnsi="Verdana"/>
          <w:b/>
          <w:bCs/>
          <w:color w:val="632423" w:themeColor="accent2" w:themeShade="80"/>
          <w:sz w:val="32"/>
          <w:szCs w:val="32"/>
          <w:lang w:val="ro-RO"/>
        </w:rPr>
        <w:t xml:space="preserve">Doxologia </w:t>
      </w:r>
    </w:p>
    <w:p w14:paraId="490F63A9" w14:textId="77777777" w:rsidR="000819F6" w:rsidRDefault="000819F6" w:rsidP="000819F6">
      <w:pPr>
        <w:pStyle w:val="NoSpacing"/>
        <w:jc w:val="center"/>
        <w:rPr>
          <w:rFonts w:ascii="Verdana" w:hAnsi="Verdana"/>
          <w:b/>
          <w:bCs/>
          <w:color w:val="632423" w:themeColor="accent2" w:themeShade="80"/>
          <w:sz w:val="32"/>
          <w:szCs w:val="32"/>
          <w:lang w:val="ro-RO"/>
        </w:rPr>
      </w:pPr>
    </w:p>
    <w:p w14:paraId="42E9642E" w14:textId="5122D916" w:rsidR="000819F6" w:rsidRDefault="000819F6" w:rsidP="000819F6">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 xml:space="preserve">Dragi frați și surori, </w:t>
      </w:r>
    </w:p>
    <w:p w14:paraId="0EB50238" w14:textId="3AFEB76F" w:rsidR="000819F6" w:rsidRDefault="000819F6" w:rsidP="000819F6">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uneori, tocmai cu ceea ce facem în sfânta liturghie, răspundem la subiectele din sfânta evanghelie. Propoziția cheie a evangheliei tocmai citite este propoziția cu exprimarea, că vor avea respe</w:t>
      </w:r>
      <w:r w:rsidR="00440B3E">
        <w:rPr>
          <w:rFonts w:ascii="Verdana" w:hAnsi="Verdana"/>
          <w:bCs/>
          <w:color w:val="000000" w:themeColor="text1"/>
          <w:sz w:val="24"/>
          <w:szCs w:val="24"/>
          <w:lang w:val="ro-RO"/>
        </w:rPr>
        <w:t>ct față de Fiul său. Domnul podgoriei</w:t>
      </w:r>
      <w:r>
        <w:rPr>
          <w:rFonts w:ascii="Verdana" w:hAnsi="Verdana"/>
          <w:bCs/>
          <w:color w:val="000000" w:themeColor="text1"/>
          <w:sz w:val="24"/>
          <w:szCs w:val="24"/>
          <w:lang w:val="ro-RO"/>
        </w:rPr>
        <w:t xml:space="preserve"> presupune, că atunci când va trimite la viticultori pe Fiul său, vor avea respect față de el. Este evident, că Isus prin această imagine presupune, ce se va întâmpla cu el. Că nu vor avea respect față de el, că în final îl vor învinui pe nedrept și îl vor ucide. Noi</w:t>
      </w:r>
      <w:r w:rsidR="00440B3E">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prin întregul eveniment al sfintei liturghii exprimăm, că față de Fiul lui Dumnezeu, care ne-a fost trimis ca Apărător, ca Răscumpărător</w:t>
      </w:r>
      <w:r w:rsidR="00440B3E">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ca Mântuitor</w:t>
      </w:r>
      <w:r w:rsidR="00440B3E">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avem respect în cea mai mare măsură. </w:t>
      </w:r>
    </w:p>
    <w:p w14:paraId="038C3D57" w14:textId="58CFF9C9" w:rsidR="000819F6" w:rsidRDefault="000819F6" w:rsidP="000819F6">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Dragi frați și surori dacă v-aș întreba, în care parte a acestei sfinte liturghii este exprimat</w:t>
      </w:r>
      <w:r w:rsidR="00440B3E">
        <w:rPr>
          <w:rFonts w:ascii="Verdana" w:hAnsi="Verdana"/>
          <w:bCs/>
          <w:color w:val="000000" w:themeColor="text1"/>
          <w:sz w:val="24"/>
          <w:szCs w:val="24"/>
          <w:lang w:val="ro-RO"/>
        </w:rPr>
        <w:t>ă</w:t>
      </w:r>
      <w:r>
        <w:rPr>
          <w:rFonts w:ascii="Verdana" w:hAnsi="Verdana"/>
          <w:bCs/>
          <w:color w:val="000000" w:themeColor="text1"/>
          <w:sz w:val="24"/>
          <w:szCs w:val="24"/>
          <w:lang w:val="ro-RO"/>
        </w:rPr>
        <w:t xml:space="preserve"> aceasta în mod accentuat? – Pe de o parte trebuie să spun, că în întreaga sfânta liturghie, în mod sigur în fiecare parte a acesteia, dar</w:t>
      </w:r>
      <w:r w:rsidR="00640849">
        <w:rPr>
          <w:rFonts w:ascii="Verdana" w:hAnsi="Verdana"/>
          <w:bCs/>
          <w:color w:val="000000" w:themeColor="text1"/>
          <w:sz w:val="24"/>
          <w:szCs w:val="24"/>
          <w:lang w:val="ro-RO"/>
        </w:rPr>
        <w:t xml:space="preserve"> </w:t>
      </w:r>
      <w:r w:rsidR="00640849">
        <w:rPr>
          <w:rFonts w:ascii="Verdana" w:hAnsi="Verdana"/>
          <w:bCs/>
          <w:color w:val="000000" w:themeColor="text1"/>
          <w:sz w:val="24"/>
          <w:szCs w:val="24"/>
          <w:lang w:val="ro-RO"/>
        </w:rPr>
        <w:lastRenderedPageBreak/>
        <w:t xml:space="preserve">mai ales momentul intensiv al exprimării respectului față de Isus Cristos este așa-numita „Doxologie” sau cântul de laudă. </w:t>
      </w:r>
    </w:p>
    <w:p w14:paraId="3F508579" w14:textId="3DAE7367" w:rsidR="00640849" w:rsidRDefault="00640849" w:rsidP="00640849">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Este vorba de momentul, când preotul în fața credincioșilor și în încheierea rugăciunii euharistice ridică potirul cu vinul transformat, deci cu sângele euharistic și patena cu pâinea transformată</w:t>
      </w:r>
      <w:r w:rsidR="00440B3E">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adică cu pâinea euharistică și spune:</w:t>
      </w:r>
    </w:p>
    <w:p w14:paraId="0596E762" w14:textId="688E1905" w:rsidR="00C24130" w:rsidRDefault="00640849" w:rsidP="00640849">
      <w:pPr>
        <w:pStyle w:val="NoSpacing"/>
        <w:ind w:firstLine="284"/>
        <w:jc w:val="both"/>
        <w:rPr>
          <w:rFonts w:ascii="Verdana" w:hAnsi="Verdana"/>
          <w:bCs/>
          <w:color w:val="000000" w:themeColor="text1"/>
          <w:sz w:val="24"/>
          <w:szCs w:val="24"/>
          <w:lang w:val="ro-RO"/>
        </w:rPr>
      </w:pPr>
      <w:r>
        <w:rPr>
          <w:rFonts w:ascii="Verdana" w:hAnsi="Verdana"/>
          <w:bCs/>
          <w:i/>
          <w:color w:val="000000" w:themeColor="text1"/>
          <w:sz w:val="24"/>
          <w:szCs w:val="24"/>
          <w:lang w:val="ro-RO"/>
        </w:rPr>
        <w:t>„</w:t>
      </w:r>
      <w:r w:rsidR="00C24130">
        <w:rPr>
          <w:rFonts w:ascii="Verdana" w:hAnsi="Verdana"/>
          <w:bCs/>
          <w:i/>
          <w:color w:val="000000" w:themeColor="text1"/>
          <w:sz w:val="24"/>
          <w:szCs w:val="24"/>
          <w:lang w:val="ro-RO"/>
        </w:rPr>
        <w:t xml:space="preserve">Prin Cristos, cu Cristos și în Cristos, </w:t>
      </w:r>
      <w:r w:rsidR="00C24130" w:rsidRPr="00C24130">
        <w:rPr>
          <w:rFonts w:ascii="Verdana" w:hAnsi="Verdana"/>
          <w:bCs/>
          <w:i/>
          <w:color w:val="000000" w:themeColor="text1"/>
          <w:sz w:val="24"/>
          <w:szCs w:val="24"/>
          <w:u w:val="single"/>
          <w:lang w:val="ro-RO"/>
        </w:rPr>
        <w:t>ție, Dumnezeule, Tată</w:t>
      </w:r>
      <w:r w:rsidR="00C24130">
        <w:rPr>
          <w:rFonts w:ascii="Verdana" w:hAnsi="Verdana"/>
          <w:bCs/>
          <w:i/>
          <w:color w:val="000000" w:themeColor="text1"/>
          <w:sz w:val="24"/>
          <w:szCs w:val="24"/>
          <w:lang w:val="ro-RO"/>
        </w:rPr>
        <w:t xml:space="preserve"> atotputernic, în unire cu Duhul Sfânt, </w:t>
      </w:r>
      <w:r w:rsidR="00C24130" w:rsidRPr="00C24130">
        <w:rPr>
          <w:rFonts w:ascii="Verdana" w:hAnsi="Verdana"/>
          <w:bCs/>
          <w:i/>
          <w:color w:val="000000" w:themeColor="text1"/>
          <w:sz w:val="24"/>
          <w:szCs w:val="24"/>
          <w:u w:val="single"/>
          <w:lang w:val="ro-RO"/>
        </w:rPr>
        <w:t>toată cinstea și mărirea</w:t>
      </w:r>
      <w:r w:rsidR="00440B3E">
        <w:rPr>
          <w:rFonts w:ascii="Verdana" w:hAnsi="Verdana"/>
          <w:bCs/>
          <w:i/>
          <w:color w:val="000000" w:themeColor="text1"/>
          <w:sz w:val="24"/>
          <w:szCs w:val="24"/>
          <w:u w:val="single"/>
          <w:lang w:val="ro-RO"/>
        </w:rPr>
        <w:t>,</w:t>
      </w:r>
      <w:r w:rsidR="00C24130">
        <w:rPr>
          <w:rFonts w:ascii="Verdana" w:hAnsi="Verdana"/>
          <w:bCs/>
          <w:i/>
          <w:color w:val="000000" w:themeColor="text1"/>
          <w:sz w:val="24"/>
          <w:szCs w:val="24"/>
          <w:lang w:val="ro-RO"/>
        </w:rPr>
        <w:t xml:space="preserve"> în toți vecii vecilor.”</w:t>
      </w:r>
    </w:p>
    <w:p w14:paraId="1216828B" w14:textId="6448786D" w:rsidR="00C24130" w:rsidRDefault="00C24130" w:rsidP="00640849">
      <w:pPr>
        <w:pStyle w:val="NoSpacing"/>
        <w:ind w:firstLine="284"/>
        <w:jc w:val="both"/>
        <w:rPr>
          <w:rFonts w:ascii="Verdana" w:hAnsi="Verdana"/>
          <w:bCs/>
          <w:i/>
          <w:color w:val="000000" w:themeColor="text1"/>
          <w:sz w:val="24"/>
          <w:szCs w:val="24"/>
          <w:lang w:val="ro-RO"/>
        </w:rPr>
      </w:pPr>
      <w:r>
        <w:rPr>
          <w:rFonts w:ascii="Verdana" w:hAnsi="Verdana"/>
          <w:bCs/>
          <w:i/>
          <w:color w:val="000000" w:themeColor="text1"/>
          <w:sz w:val="24"/>
          <w:szCs w:val="24"/>
          <w:lang w:val="ro-RO"/>
        </w:rPr>
        <w:t xml:space="preserve"> </w:t>
      </w:r>
      <w:r>
        <w:rPr>
          <w:rFonts w:ascii="Verdana" w:hAnsi="Verdana"/>
          <w:bCs/>
          <w:color w:val="000000" w:themeColor="text1"/>
          <w:sz w:val="24"/>
          <w:szCs w:val="24"/>
          <w:lang w:val="ro-RO"/>
        </w:rPr>
        <w:t xml:space="preserve">(Având în vedere faptul, că este vorba despre explicația în limba slovacă să privim și felurile și exprimările, care sunt însă în concordanță cu cele în limba cehă: </w:t>
      </w:r>
      <w:r>
        <w:rPr>
          <w:rFonts w:ascii="Verdana" w:hAnsi="Verdana"/>
          <w:bCs/>
          <w:i/>
          <w:color w:val="000000" w:themeColor="text1"/>
          <w:sz w:val="24"/>
          <w:szCs w:val="24"/>
          <w:lang w:val="ro-RO"/>
        </w:rPr>
        <w:t xml:space="preserve">„Prin Cristos, cu Cristos și în Cristos </w:t>
      </w:r>
      <w:r>
        <w:rPr>
          <w:rFonts w:ascii="Verdana" w:hAnsi="Verdana"/>
          <w:bCs/>
          <w:i/>
          <w:color w:val="000000" w:themeColor="text1"/>
          <w:sz w:val="24"/>
          <w:szCs w:val="24"/>
          <w:u w:val="single"/>
          <w:lang w:val="ro-RO"/>
        </w:rPr>
        <w:t xml:space="preserve">ai tu, Dumnezeule Tată atotputernic, </w:t>
      </w:r>
      <w:r>
        <w:rPr>
          <w:rFonts w:ascii="Verdana" w:hAnsi="Verdana"/>
          <w:bCs/>
          <w:i/>
          <w:color w:val="000000" w:themeColor="text1"/>
          <w:sz w:val="24"/>
          <w:szCs w:val="24"/>
          <w:lang w:val="ro-RO"/>
        </w:rPr>
        <w:t>toată cinstea și mărirea în toți vecii vecilor.”)</w:t>
      </w:r>
    </w:p>
    <w:p w14:paraId="4B40E927" w14:textId="1344F69D" w:rsidR="00C24130" w:rsidRDefault="00C24130" w:rsidP="00640849">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Și credincioșii răspund, dacă sfânta liturghie este cântată, solemnă, în final chiar de trei ori solemnul „Amin.”</w:t>
      </w:r>
    </w:p>
    <w:p w14:paraId="143D6B2A" w14:textId="2E62D685" w:rsidR="00C24130" w:rsidRDefault="00C24130" w:rsidP="00640849">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 xml:space="preserve">Însuși gestul, când preotul are în mâna stângă patena cu pâine euharistică  și în mâna dreaptă potirul bine ridicat, chiar acest gest este foarte elocvent. Exprimă mișcarea de jos în sus, ca și orientarea omului spre Dumnezeu. Aici este acea jertfire euharistică și Cristos cel victorios, </w:t>
      </w:r>
      <w:r w:rsidR="00D96050">
        <w:rPr>
          <w:rFonts w:ascii="Verdana" w:hAnsi="Verdana"/>
          <w:bCs/>
          <w:color w:val="000000" w:themeColor="text1"/>
          <w:sz w:val="24"/>
          <w:szCs w:val="24"/>
          <w:lang w:val="ro-RO"/>
        </w:rPr>
        <w:t>de aceea le ridicăm cu el în mâini Tatălui, Dumnezeului Întreit</w:t>
      </w:r>
      <w:r w:rsidR="00440B3E">
        <w:rPr>
          <w:rFonts w:ascii="Verdana" w:hAnsi="Verdana"/>
          <w:bCs/>
          <w:color w:val="000000" w:themeColor="text1"/>
          <w:sz w:val="24"/>
          <w:szCs w:val="24"/>
          <w:lang w:val="ro-RO"/>
        </w:rPr>
        <w:t>,</w:t>
      </w:r>
      <w:r w:rsidR="00D96050">
        <w:rPr>
          <w:rFonts w:ascii="Verdana" w:hAnsi="Verdana"/>
          <w:bCs/>
          <w:color w:val="000000" w:themeColor="text1"/>
          <w:sz w:val="24"/>
          <w:szCs w:val="24"/>
          <w:lang w:val="ro-RO"/>
        </w:rPr>
        <w:t xml:space="preserve"> cu cel mai profund respect (stimă) și laudă. </w:t>
      </w:r>
    </w:p>
    <w:p w14:paraId="2F0CD0D4" w14:textId="13FCD2C8" w:rsidR="00D96050" w:rsidRDefault="00D96050" w:rsidP="00640849">
      <w:pPr>
        <w:pStyle w:val="NoSpacing"/>
        <w:ind w:firstLine="284"/>
        <w:jc w:val="both"/>
        <w:rPr>
          <w:rFonts w:ascii="Verdana" w:hAnsi="Verdana"/>
          <w:bCs/>
          <w:i/>
          <w:color w:val="000000" w:themeColor="text1"/>
          <w:sz w:val="24"/>
          <w:szCs w:val="24"/>
          <w:lang w:val="ro-RO"/>
        </w:rPr>
      </w:pPr>
      <w:r>
        <w:rPr>
          <w:rFonts w:ascii="Verdana" w:hAnsi="Verdana"/>
          <w:bCs/>
          <w:color w:val="000000" w:themeColor="text1"/>
          <w:sz w:val="24"/>
          <w:szCs w:val="24"/>
          <w:lang w:val="ro-RO"/>
        </w:rPr>
        <w:t xml:space="preserve">Gestul ridicării patenei și a potirului rezonează cu cuvintele acestui cânt de laudă. Înainte de toate cu cuvântul „prin”. </w:t>
      </w:r>
      <w:r w:rsidR="0071465D">
        <w:rPr>
          <w:rFonts w:ascii="Verdana" w:hAnsi="Verdana"/>
          <w:bCs/>
          <w:color w:val="000000" w:themeColor="text1"/>
          <w:sz w:val="24"/>
          <w:szCs w:val="24"/>
          <w:lang w:val="ro-RO"/>
        </w:rPr>
        <w:t xml:space="preserve">Euharistia este între cer și pământ. Astfel Isus este exprimat realmente și sincer ca un mijlocitor între Dumnezeu și om. El însuși spune: </w:t>
      </w:r>
      <w:r w:rsidR="0071465D">
        <w:rPr>
          <w:rFonts w:ascii="Verdana" w:hAnsi="Verdana"/>
          <w:bCs/>
          <w:i/>
          <w:color w:val="000000" w:themeColor="text1"/>
          <w:sz w:val="24"/>
          <w:szCs w:val="24"/>
          <w:lang w:val="ro-RO"/>
        </w:rPr>
        <w:t>„Voi sunteți de jos, eu sunt de sus”.</w:t>
      </w:r>
      <w:r w:rsidR="0071465D">
        <w:rPr>
          <w:rStyle w:val="FootnoteReference"/>
          <w:rFonts w:ascii="Verdana" w:hAnsi="Verdana"/>
          <w:bCs/>
          <w:i/>
          <w:color w:val="000000" w:themeColor="text1"/>
          <w:sz w:val="24"/>
          <w:szCs w:val="24"/>
          <w:lang w:val="ro-RO"/>
        </w:rPr>
        <w:footnoteReference w:id="1"/>
      </w:r>
    </w:p>
    <w:p w14:paraId="56FD9673" w14:textId="2DED8D71" w:rsidR="0071465D" w:rsidRDefault="0071465D" w:rsidP="00640849">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 xml:space="preserve">Eu sunt calea spre  Tatăl, </w:t>
      </w:r>
      <w:r>
        <w:rPr>
          <w:rFonts w:ascii="Verdana" w:hAnsi="Verdana"/>
          <w:bCs/>
          <w:color w:val="000000" w:themeColor="text1"/>
          <w:sz w:val="24"/>
          <w:szCs w:val="24"/>
          <w:lang w:val="ro-RO"/>
        </w:rPr>
        <w:tab/>
      </w:r>
      <w:r>
        <w:rPr>
          <w:rFonts w:ascii="Verdana" w:hAnsi="Verdana"/>
          <w:bCs/>
          <w:i/>
          <w:color w:val="000000" w:themeColor="text1"/>
          <w:sz w:val="24"/>
          <w:szCs w:val="24"/>
          <w:lang w:val="ro-RO"/>
        </w:rPr>
        <w:t>„cine mă vede pe mine, îl vede pe Tatăl</w:t>
      </w:r>
      <w:r>
        <w:rPr>
          <w:rStyle w:val="FootnoteReference"/>
          <w:rFonts w:ascii="Verdana" w:hAnsi="Verdana"/>
          <w:bCs/>
          <w:i/>
          <w:color w:val="000000" w:themeColor="text1"/>
          <w:sz w:val="24"/>
          <w:szCs w:val="24"/>
          <w:lang w:val="ro-RO"/>
        </w:rPr>
        <w:footnoteReference w:id="2"/>
      </w:r>
      <w:r>
        <w:rPr>
          <w:rFonts w:ascii="Verdana" w:hAnsi="Verdana"/>
          <w:bCs/>
          <w:i/>
          <w:color w:val="000000" w:themeColor="text1"/>
          <w:sz w:val="24"/>
          <w:szCs w:val="24"/>
          <w:lang w:val="ro-RO"/>
        </w:rPr>
        <w:t>” Eu sunt pâinea coborâtă din cer”</w:t>
      </w:r>
      <w:r>
        <w:rPr>
          <w:rStyle w:val="FootnoteReference"/>
          <w:rFonts w:ascii="Verdana" w:hAnsi="Verdana"/>
          <w:bCs/>
          <w:i/>
          <w:color w:val="000000" w:themeColor="text1"/>
          <w:sz w:val="24"/>
          <w:szCs w:val="24"/>
          <w:lang w:val="ro-RO"/>
        </w:rPr>
        <w:footnoteReference w:id="3"/>
      </w:r>
      <w:r>
        <w:rPr>
          <w:rFonts w:ascii="Verdana" w:hAnsi="Verdana"/>
          <w:bCs/>
          <w:color w:val="000000" w:themeColor="text1"/>
          <w:sz w:val="24"/>
          <w:szCs w:val="24"/>
          <w:lang w:val="ro-RO"/>
        </w:rPr>
        <w:t xml:space="preserve"> ca să vă hrănesc pe pământ și să vă aduc la Tatăl. </w:t>
      </w:r>
    </w:p>
    <w:p w14:paraId="16CC127A" w14:textId="059C90C2" w:rsidR="0071465D" w:rsidRDefault="0071465D" w:rsidP="00640849">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O altă îmbinare de cuvinte, care rezonează cu gestul ridicării patenei și a potirului sunt cuvintele: „Ai Tu</w:t>
      </w:r>
      <w:r w:rsidR="00440B3E">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Doamne Tată (în versiunea noastră: „</w:t>
      </w:r>
      <w:r>
        <w:rPr>
          <w:rFonts w:ascii="Verdana" w:hAnsi="Verdana"/>
          <w:bCs/>
          <w:i/>
          <w:color w:val="000000" w:themeColor="text1"/>
          <w:sz w:val="24"/>
          <w:szCs w:val="24"/>
          <w:u w:val="single"/>
          <w:lang w:val="ro-RO"/>
        </w:rPr>
        <w:t>a ta este toată cinstea și mărirea Dumnezeule</w:t>
      </w:r>
      <w:r w:rsidR="00440B3E">
        <w:rPr>
          <w:rFonts w:ascii="Verdana" w:hAnsi="Verdana"/>
          <w:bCs/>
          <w:i/>
          <w:color w:val="000000" w:themeColor="text1"/>
          <w:sz w:val="24"/>
          <w:szCs w:val="24"/>
          <w:u w:val="single"/>
          <w:lang w:val="ro-RO"/>
        </w:rPr>
        <w:t>,</w:t>
      </w:r>
      <w:r>
        <w:rPr>
          <w:rFonts w:ascii="Verdana" w:hAnsi="Verdana"/>
          <w:bCs/>
          <w:i/>
          <w:color w:val="000000" w:themeColor="text1"/>
          <w:sz w:val="24"/>
          <w:szCs w:val="24"/>
          <w:u w:val="single"/>
          <w:lang w:val="ro-RO"/>
        </w:rPr>
        <w:t xml:space="preserve"> Tată</w:t>
      </w:r>
      <w:r>
        <w:rPr>
          <w:rFonts w:ascii="Verdana" w:hAnsi="Verdana"/>
          <w:bCs/>
          <w:color w:val="000000" w:themeColor="text1"/>
          <w:sz w:val="24"/>
          <w:szCs w:val="24"/>
          <w:lang w:val="ro-RO"/>
        </w:rPr>
        <w:t>”). Ridică mâinile spre Dumnezeu</w:t>
      </w:r>
      <w:r w:rsidR="00440B3E">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în numele lui Isus Cristos, cu Isus Cristos. </w:t>
      </w:r>
    </w:p>
    <w:p w14:paraId="59902A8E" w14:textId="6766675E" w:rsidR="0071465D" w:rsidRDefault="0071465D" w:rsidP="0071465D">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Să ne oprim asupra a trei cuvinte: „prin”, „cu” (</w:t>
      </w:r>
      <w:proofErr w:type="spellStart"/>
      <w:r>
        <w:rPr>
          <w:rFonts w:ascii="Verdana" w:hAnsi="Verdana"/>
          <w:bCs/>
          <w:color w:val="000000" w:themeColor="text1"/>
          <w:sz w:val="24"/>
          <w:szCs w:val="24"/>
          <w:lang w:val="ro-RO"/>
        </w:rPr>
        <w:t>cu</w:t>
      </w:r>
      <w:proofErr w:type="spellEnd"/>
      <w:r>
        <w:rPr>
          <w:rFonts w:ascii="Verdana" w:hAnsi="Verdana"/>
          <w:bCs/>
          <w:color w:val="000000" w:themeColor="text1"/>
          <w:sz w:val="24"/>
          <w:szCs w:val="24"/>
          <w:lang w:val="ro-RO"/>
        </w:rPr>
        <w:t xml:space="preserve"> Cristos), și „în” (Cristos).</w:t>
      </w:r>
    </w:p>
    <w:p w14:paraId="5E9871C4" w14:textId="45C5E8D3" w:rsidR="0071465D" w:rsidRDefault="0071465D" w:rsidP="0071465D">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 xml:space="preserve">Unde găsim în Sfânta Scriptură </w:t>
      </w:r>
      <w:r w:rsidR="00440B3E">
        <w:rPr>
          <w:rFonts w:ascii="Verdana" w:hAnsi="Verdana"/>
          <w:bCs/>
          <w:color w:val="000000" w:themeColor="text1"/>
          <w:sz w:val="24"/>
          <w:szCs w:val="24"/>
          <w:lang w:val="ro-RO"/>
        </w:rPr>
        <w:t>explicația, ce înseamnă să spui</w:t>
      </w:r>
      <w:r>
        <w:rPr>
          <w:rFonts w:ascii="Verdana" w:hAnsi="Verdana"/>
          <w:bCs/>
          <w:color w:val="000000" w:themeColor="text1"/>
          <w:sz w:val="24"/>
          <w:szCs w:val="24"/>
          <w:lang w:val="ro-RO"/>
        </w:rPr>
        <w:t xml:space="preserve"> că, „Dumnezeu</w:t>
      </w:r>
      <w:r w:rsidR="00440B3E">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Tatăl atotputernicul are toată cinstea (respectul) și slava prin Cristos?</w:t>
      </w:r>
    </w:p>
    <w:p w14:paraId="7E16B860" w14:textId="648C45C1" w:rsidR="0071465D" w:rsidRDefault="005B1E2C" w:rsidP="0071465D">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 xml:space="preserve">O asemenea cheie de decodare sunt Scrisorile sf. apostol Pavel, mai ales cea către </w:t>
      </w:r>
      <w:proofErr w:type="spellStart"/>
      <w:r>
        <w:rPr>
          <w:rFonts w:ascii="Verdana" w:hAnsi="Verdana"/>
          <w:bCs/>
          <w:color w:val="000000" w:themeColor="text1"/>
          <w:sz w:val="24"/>
          <w:szCs w:val="24"/>
          <w:lang w:val="ro-RO"/>
        </w:rPr>
        <w:t>Coloseni</w:t>
      </w:r>
      <w:proofErr w:type="spellEnd"/>
      <w:r>
        <w:rPr>
          <w:rFonts w:ascii="Verdana" w:hAnsi="Verdana"/>
          <w:bCs/>
          <w:color w:val="000000" w:themeColor="text1"/>
          <w:sz w:val="24"/>
          <w:szCs w:val="24"/>
          <w:lang w:val="ro-RO"/>
        </w:rPr>
        <w:t xml:space="preserve"> și Romani. </w:t>
      </w:r>
    </w:p>
    <w:p w14:paraId="23BB53D8" w14:textId="2D8EA830" w:rsidR="005B1E2C" w:rsidRDefault="005B1E2C" w:rsidP="0071465D">
      <w:pPr>
        <w:pStyle w:val="NoSpacing"/>
        <w:ind w:firstLine="284"/>
        <w:jc w:val="both"/>
        <w:rPr>
          <w:rFonts w:ascii="Verdana" w:hAnsi="Verdana"/>
          <w:bCs/>
          <w:i/>
          <w:color w:val="000000" w:themeColor="text1"/>
          <w:sz w:val="24"/>
          <w:szCs w:val="24"/>
          <w:lang w:val="ro-RO"/>
        </w:rPr>
      </w:pPr>
      <w:r>
        <w:rPr>
          <w:rFonts w:ascii="Verdana" w:hAnsi="Verdana"/>
          <w:bCs/>
          <w:i/>
          <w:color w:val="000000" w:themeColor="text1"/>
          <w:sz w:val="24"/>
          <w:szCs w:val="24"/>
          <w:lang w:val="ro-RO"/>
        </w:rPr>
        <w:t xml:space="preserve">Vom găsi în ele citate, care la citirea lor ne servesc mozaicul de bază, cum trebuie să înțelegem, că prin Cristos Dumnezeu Tatăl are atotputernicia și toată cinstea și mărirea. </w:t>
      </w:r>
    </w:p>
    <w:p w14:paraId="745CF778" w14:textId="57FE49A0" w:rsidR="005B1E2C" w:rsidRDefault="00440B3E" w:rsidP="0071465D">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lastRenderedPageBreak/>
        <w:t>Poate o să vă surprindă, dar</w:t>
      </w:r>
      <w:r w:rsidR="005B1E2C">
        <w:rPr>
          <w:rFonts w:ascii="Verdana" w:hAnsi="Verdana"/>
          <w:bCs/>
          <w:color w:val="000000" w:themeColor="text1"/>
          <w:sz w:val="24"/>
          <w:szCs w:val="24"/>
          <w:lang w:val="ro-RO"/>
        </w:rPr>
        <w:t xml:space="preserve"> vom vorbi despre faptul, ce înseamnă acestea pentru viața noastră. Tot, ce avem, </w:t>
      </w:r>
      <w:proofErr w:type="spellStart"/>
      <w:r w:rsidR="005B1E2C">
        <w:rPr>
          <w:rFonts w:ascii="Verdana" w:hAnsi="Verdana"/>
          <w:bCs/>
          <w:color w:val="000000" w:themeColor="text1"/>
          <w:sz w:val="24"/>
          <w:szCs w:val="24"/>
          <w:lang w:val="ro-RO"/>
        </w:rPr>
        <w:t>avem</w:t>
      </w:r>
      <w:proofErr w:type="spellEnd"/>
      <w:r w:rsidR="005B1E2C">
        <w:rPr>
          <w:rFonts w:ascii="Verdana" w:hAnsi="Verdana"/>
          <w:bCs/>
          <w:color w:val="000000" w:themeColor="text1"/>
          <w:sz w:val="24"/>
          <w:szCs w:val="24"/>
          <w:lang w:val="ro-RO"/>
        </w:rPr>
        <w:t xml:space="preserve"> prin intermedierea lui Cristos, pentru</w:t>
      </w:r>
      <w:r>
        <w:rPr>
          <w:rFonts w:ascii="Verdana" w:hAnsi="Verdana"/>
          <w:bCs/>
          <w:color w:val="000000" w:themeColor="text1"/>
          <w:sz w:val="24"/>
          <w:szCs w:val="24"/>
          <w:lang w:val="ro-RO"/>
        </w:rPr>
        <w:t xml:space="preserve"> că</w:t>
      </w:r>
      <w:r w:rsidR="005B1E2C">
        <w:rPr>
          <w:rFonts w:ascii="Verdana" w:hAnsi="Verdana"/>
          <w:bCs/>
          <w:color w:val="000000" w:themeColor="text1"/>
          <w:sz w:val="24"/>
          <w:szCs w:val="24"/>
          <w:lang w:val="ro-RO"/>
        </w:rPr>
        <w:t xml:space="preserve"> totul a fost creat prin el și prin am fost salvați, fiecare dintre noi. </w:t>
      </w:r>
    </w:p>
    <w:p w14:paraId="6FC9160B" w14:textId="061D6824" w:rsidR="005B1E2C" w:rsidRDefault="005B1E2C" w:rsidP="0071465D">
      <w:pPr>
        <w:pStyle w:val="NoSpacing"/>
        <w:ind w:firstLine="284"/>
        <w:jc w:val="both"/>
        <w:rPr>
          <w:rFonts w:ascii="Verdana" w:hAnsi="Verdana"/>
          <w:bCs/>
          <w:i/>
          <w:color w:val="000000" w:themeColor="text1"/>
          <w:sz w:val="24"/>
          <w:szCs w:val="24"/>
          <w:lang w:val="ro-RO"/>
        </w:rPr>
      </w:pPr>
      <w:r>
        <w:rPr>
          <w:rFonts w:ascii="Verdana" w:hAnsi="Verdana"/>
          <w:bCs/>
          <w:color w:val="000000" w:themeColor="text1"/>
          <w:sz w:val="24"/>
          <w:szCs w:val="24"/>
          <w:lang w:val="ro-RO"/>
        </w:rPr>
        <w:t xml:space="preserve">Cuvintele scrisorii către Corintieni: </w:t>
      </w:r>
      <w:r>
        <w:rPr>
          <w:rFonts w:ascii="Verdana" w:hAnsi="Verdana"/>
          <w:bCs/>
          <w:i/>
          <w:color w:val="000000" w:themeColor="text1"/>
          <w:sz w:val="24"/>
          <w:szCs w:val="24"/>
          <w:lang w:val="ro-RO"/>
        </w:rPr>
        <w:t>„Ați fost răscumpărați cu mare preț”</w:t>
      </w:r>
      <w:r>
        <w:rPr>
          <w:rStyle w:val="FootnoteReference"/>
          <w:rFonts w:ascii="Verdana" w:hAnsi="Verdana"/>
          <w:bCs/>
          <w:i/>
          <w:color w:val="000000" w:themeColor="text1"/>
          <w:sz w:val="24"/>
          <w:szCs w:val="24"/>
          <w:lang w:val="ro-RO"/>
        </w:rPr>
        <w:footnoteReference w:id="4"/>
      </w:r>
    </w:p>
    <w:p w14:paraId="0B8CE3F5" w14:textId="46D85CC4" w:rsidR="005B1E2C" w:rsidRDefault="005B1E2C" w:rsidP="0071465D">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 xml:space="preserve">Prin Isus ajungem la Tatăl, căci devenim asemănători cu el, care este primul născut dintre mulți frați. Prin el, de la el primim vița naturală și supranaturală. Aceste trei cuvinte prin Cristos, cu Cristos și în Cristos nu pot exista de la ele însele. Numai toate trei la un loc vorbesc despre slava lui Dumnezeu. </w:t>
      </w:r>
    </w:p>
    <w:p w14:paraId="6783FE6A" w14:textId="390C066B" w:rsidR="00D36A51" w:rsidRDefault="005B1E2C" w:rsidP="0071465D">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Trecem la cel de-al doilea cuvânt „cu”(</w:t>
      </w:r>
      <w:proofErr w:type="spellStart"/>
      <w:r>
        <w:rPr>
          <w:rFonts w:ascii="Verdana" w:hAnsi="Verdana"/>
          <w:bCs/>
          <w:color w:val="000000" w:themeColor="text1"/>
          <w:sz w:val="24"/>
          <w:szCs w:val="24"/>
          <w:lang w:val="ro-RO"/>
        </w:rPr>
        <w:t>cu</w:t>
      </w:r>
      <w:proofErr w:type="spellEnd"/>
      <w:r>
        <w:rPr>
          <w:rFonts w:ascii="Verdana" w:hAnsi="Verdana"/>
          <w:bCs/>
          <w:color w:val="000000" w:themeColor="text1"/>
          <w:sz w:val="24"/>
          <w:szCs w:val="24"/>
          <w:lang w:val="ro-RO"/>
        </w:rPr>
        <w:t xml:space="preserve"> el)</w:t>
      </w:r>
      <w:r w:rsidR="00D36A51">
        <w:rPr>
          <w:rFonts w:ascii="Verdana" w:hAnsi="Verdana"/>
          <w:bCs/>
          <w:color w:val="000000" w:themeColor="text1"/>
          <w:sz w:val="24"/>
          <w:szCs w:val="24"/>
          <w:lang w:val="ro-RO"/>
        </w:rPr>
        <w:t xml:space="preserve">. Din nou plecăm de la Scrisoarea sf. apostol Pavel, către Romani, </w:t>
      </w:r>
      <w:proofErr w:type="spellStart"/>
      <w:r w:rsidR="00D36A51">
        <w:rPr>
          <w:rFonts w:ascii="Verdana" w:hAnsi="Verdana"/>
          <w:bCs/>
          <w:color w:val="000000" w:themeColor="text1"/>
          <w:sz w:val="24"/>
          <w:szCs w:val="24"/>
          <w:lang w:val="ro-RO"/>
        </w:rPr>
        <w:t>Efeseni</w:t>
      </w:r>
      <w:proofErr w:type="spellEnd"/>
      <w:r w:rsidR="00D36A51">
        <w:rPr>
          <w:rFonts w:ascii="Verdana" w:hAnsi="Verdana"/>
          <w:bCs/>
          <w:color w:val="000000" w:themeColor="text1"/>
          <w:sz w:val="24"/>
          <w:szCs w:val="24"/>
          <w:lang w:val="ro-RO"/>
        </w:rPr>
        <w:t>, Filipeni și Timotei. Cu Cristos nu înseamnă, că este lângă noi, ci că este în noi. Vom auzi chiar de șapte ori</w:t>
      </w:r>
      <w:r w:rsidR="00440B3E">
        <w:rPr>
          <w:rFonts w:ascii="Verdana" w:hAnsi="Verdana"/>
          <w:bCs/>
          <w:color w:val="000000" w:themeColor="text1"/>
          <w:sz w:val="24"/>
          <w:szCs w:val="24"/>
          <w:lang w:val="ro-RO"/>
        </w:rPr>
        <w:t>,</w:t>
      </w:r>
      <w:r w:rsidR="00D36A51">
        <w:rPr>
          <w:rFonts w:ascii="Verdana" w:hAnsi="Verdana"/>
          <w:bCs/>
          <w:color w:val="000000" w:themeColor="text1"/>
          <w:sz w:val="24"/>
          <w:szCs w:val="24"/>
          <w:lang w:val="ro-RO"/>
        </w:rPr>
        <w:t xml:space="preserve"> în următoarele citate cuvântul „cu el”. Și din nou ni se înfățișează acea imagine, ce înseamnă, ce exprimăm prin aceasta</w:t>
      </w:r>
      <w:r w:rsidR="00440B3E">
        <w:rPr>
          <w:rFonts w:ascii="Verdana" w:hAnsi="Verdana"/>
          <w:bCs/>
          <w:color w:val="000000" w:themeColor="text1"/>
          <w:sz w:val="24"/>
          <w:szCs w:val="24"/>
          <w:lang w:val="ro-RO"/>
        </w:rPr>
        <w:t>,</w:t>
      </w:r>
      <w:r w:rsidR="00D36A51">
        <w:rPr>
          <w:rFonts w:ascii="Verdana" w:hAnsi="Verdana"/>
          <w:bCs/>
          <w:color w:val="000000" w:themeColor="text1"/>
          <w:sz w:val="24"/>
          <w:szCs w:val="24"/>
          <w:lang w:val="ro-RO"/>
        </w:rPr>
        <w:t xml:space="preserve"> în dependență cu cuvântul „prin.”</w:t>
      </w:r>
    </w:p>
    <w:p w14:paraId="5AC84B4D" w14:textId="7500BF46" w:rsidR="00D36A51" w:rsidRDefault="00D36A51" w:rsidP="0071465D">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Să încercăm o comparație:</w:t>
      </w:r>
      <w:r w:rsidR="00440B3E">
        <w:rPr>
          <w:rFonts w:ascii="Verdana" w:hAnsi="Verdana"/>
          <w:bCs/>
          <w:color w:val="000000" w:themeColor="text1"/>
          <w:sz w:val="24"/>
          <w:szCs w:val="24"/>
          <w:lang w:val="ro-RO"/>
        </w:rPr>
        <w:t xml:space="preserve"> „Așa cum cristalul va străluci</w:t>
      </w:r>
      <w:r>
        <w:rPr>
          <w:rFonts w:ascii="Verdana" w:hAnsi="Verdana"/>
          <w:bCs/>
          <w:color w:val="000000" w:themeColor="text1"/>
          <w:sz w:val="24"/>
          <w:szCs w:val="24"/>
          <w:lang w:val="ro-RO"/>
        </w:rPr>
        <w:t xml:space="preserve"> (se va arăta în adevărata frumusețe) până când îl pătrunde lumina, tot așa Cristos pătrunde în miezul nostru (interiorul nostru), pentru ca să ne umple de strălucire cu harul său, cu el însuși, pentru ca să strălucim ca și copii ai lui Dumnezeu</w:t>
      </w:r>
      <w:r w:rsidR="00440B3E">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recunoscători Dumnezeului și Tatălui nostru. Sfântul apostol spune: </w:t>
      </w:r>
    </w:p>
    <w:p w14:paraId="3711F45D" w14:textId="38B6D29F" w:rsidR="005B1E2C" w:rsidRDefault="005B1E2C" w:rsidP="0071465D">
      <w:pPr>
        <w:pStyle w:val="NoSpacing"/>
        <w:ind w:firstLine="284"/>
        <w:jc w:val="both"/>
        <w:rPr>
          <w:rFonts w:ascii="Verdana" w:hAnsi="Verdana"/>
          <w:bCs/>
          <w:i/>
          <w:color w:val="000000" w:themeColor="text1"/>
          <w:sz w:val="24"/>
          <w:szCs w:val="24"/>
          <w:lang w:val="ro-RO"/>
        </w:rPr>
      </w:pPr>
      <w:r>
        <w:rPr>
          <w:rFonts w:ascii="Verdana" w:hAnsi="Verdana"/>
          <w:bCs/>
          <w:color w:val="000000" w:themeColor="text1"/>
          <w:sz w:val="24"/>
          <w:szCs w:val="24"/>
          <w:lang w:val="ro-RO"/>
        </w:rPr>
        <w:t xml:space="preserve"> </w:t>
      </w:r>
      <w:r w:rsidR="00D36A51">
        <w:rPr>
          <w:rFonts w:ascii="Verdana" w:hAnsi="Verdana"/>
          <w:bCs/>
          <w:i/>
          <w:color w:val="000000" w:themeColor="text1"/>
          <w:sz w:val="24"/>
          <w:szCs w:val="24"/>
          <w:lang w:val="ro-RO"/>
        </w:rPr>
        <w:t xml:space="preserve">„Iar dacă suntem fii, suntem și moștenitori, </w:t>
      </w:r>
      <w:proofErr w:type="spellStart"/>
      <w:r w:rsidR="00D36A51">
        <w:rPr>
          <w:rFonts w:ascii="Verdana" w:hAnsi="Verdana"/>
          <w:bCs/>
          <w:i/>
          <w:color w:val="000000" w:themeColor="text1"/>
          <w:sz w:val="24"/>
          <w:szCs w:val="24"/>
          <w:lang w:val="ro-RO"/>
        </w:rPr>
        <w:t>moștenitori</w:t>
      </w:r>
      <w:proofErr w:type="spellEnd"/>
      <w:r w:rsidR="00D36A51">
        <w:rPr>
          <w:rFonts w:ascii="Verdana" w:hAnsi="Verdana"/>
          <w:bCs/>
          <w:i/>
          <w:color w:val="000000" w:themeColor="text1"/>
          <w:sz w:val="24"/>
          <w:szCs w:val="24"/>
          <w:lang w:val="ro-RO"/>
        </w:rPr>
        <w:t xml:space="preserve"> ai lui Dumnezeu și împreună-moștenitori cu Cristos, dacă suferim prin el, ca împreună cu el să fi</w:t>
      </w:r>
      <w:r w:rsidR="00440B3E">
        <w:rPr>
          <w:rFonts w:ascii="Verdana" w:hAnsi="Verdana"/>
          <w:bCs/>
          <w:i/>
          <w:color w:val="000000" w:themeColor="text1"/>
          <w:sz w:val="24"/>
          <w:szCs w:val="24"/>
          <w:lang w:val="ro-RO"/>
        </w:rPr>
        <w:t>m</w:t>
      </w:r>
      <w:r w:rsidR="00D36A51">
        <w:rPr>
          <w:rFonts w:ascii="Verdana" w:hAnsi="Verdana"/>
          <w:bCs/>
          <w:i/>
          <w:color w:val="000000" w:themeColor="text1"/>
          <w:sz w:val="24"/>
          <w:szCs w:val="24"/>
          <w:lang w:val="ro-RO"/>
        </w:rPr>
        <w:t xml:space="preserve"> și preamăriți.</w:t>
      </w:r>
      <w:r w:rsidR="00D36A51">
        <w:rPr>
          <w:rStyle w:val="FootnoteReference"/>
          <w:rFonts w:ascii="Verdana" w:hAnsi="Verdana"/>
          <w:bCs/>
          <w:i/>
          <w:color w:val="000000" w:themeColor="text1"/>
          <w:sz w:val="24"/>
          <w:szCs w:val="24"/>
          <w:lang w:val="ro-RO"/>
        </w:rPr>
        <w:footnoteReference w:id="5"/>
      </w:r>
    </w:p>
    <w:p w14:paraId="7A8063A2" w14:textId="58BAF0B5" w:rsidR="00D36A51" w:rsidRDefault="00D36A51" w:rsidP="0071465D">
      <w:pPr>
        <w:pStyle w:val="NoSpacing"/>
        <w:ind w:firstLine="284"/>
        <w:jc w:val="both"/>
        <w:rPr>
          <w:rFonts w:ascii="Verdana" w:hAnsi="Verdana"/>
          <w:bCs/>
          <w:i/>
          <w:color w:val="000000" w:themeColor="text1"/>
          <w:sz w:val="24"/>
          <w:szCs w:val="24"/>
          <w:lang w:val="ro-RO"/>
        </w:rPr>
      </w:pPr>
      <w:r>
        <w:rPr>
          <w:rFonts w:ascii="Verdana" w:hAnsi="Verdana"/>
          <w:bCs/>
          <w:i/>
          <w:color w:val="000000" w:themeColor="text1"/>
          <w:sz w:val="24"/>
          <w:szCs w:val="24"/>
          <w:lang w:val="ro-RO"/>
        </w:rPr>
        <w:t>„</w:t>
      </w:r>
      <w:r w:rsidR="00957D83">
        <w:rPr>
          <w:rFonts w:ascii="Verdana" w:hAnsi="Verdana"/>
          <w:bCs/>
          <w:i/>
          <w:color w:val="000000" w:themeColor="text1"/>
          <w:sz w:val="24"/>
          <w:szCs w:val="24"/>
          <w:lang w:val="ro-RO"/>
        </w:rPr>
        <w:t>Dar</w:t>
      </w:r>
      <w:r w:rsidR="00440B3E">
        <w:rPr>
          <w:rFonts w:ascii="Verdana" w:hAnsi="Verdana"/>
          <w:bCs/>
          <w:i/>
          <w:color w:val="000000" w:themeColor="text1"/>
          <w:sz w:val="24"/>
          <w:szCs w:val="24"/>
          <w:lang w:val="ro-RO"/>
        </w:rPr>
        <w:t>,</w:t>
      </w:r>
      <w:r w:rsidR="00957D83">
        <w:rPr>
          <w:rFonts w:ascii="Verdana" w:hAnsi="Verdana"/>
          <w:bCs/>
          <w:i/>
          <w:color w:val="000000" w:themeColor="text1"/>
          <w:sz w:val="24"/>
          <w:szCs w:val="24"/>
          <w:lang w:val="ro-RO"/>
        </w:rPr>
        <w:t xml:space="preserve"> dacă am murit împreună cu Cristos, credem că vom și trăi împreună cu el.”</w:t>
      </w:r>
      <w:r w:rsidR="00957D83">
        <w:rPr>
          <w:rStyle w:val="FootnoteReference"/>
          <w:rFonts w:ascii="Verdana" w:hAnsi="Verdana"/>
          <w:bCs/>
          <w:i/>
          <w:color w:val="000000" w:themeColor="text1"/>
          <w:sz w:val="24"/>
          <w:szCs w:val="24"/>
          <w:lang w:val="ro-RO"/>
        </w:rPr>
        <w:footnoteReference w:id="6"/>
      </w:r>
    </w:p>
    <w:p w14:paraId="7726052C" w14:textId="260598D9" w:rsidR="00957D83" w:rsidRDefault="00957D83" w:rsidP="00957D83">
      <w:pPr>
        <w:pStyle w:val="NoSpacing"/>
        <w:ind w:firstLine="284"/>
        <w:jc w:val="both"/>
        <w:rPr>
          <w:rFonts w:ascii="Verdana" w:hAnsi="Verdana"/>
          <w:bCs/>
          <w:i/>
          <w:color w:val="000000" w:themeColor="text1"/>
          <w:sz w:val="24"/>
          <w:szCs w:val="24"/>
          <w:lang w:val="ro-RO"/>
        </w:rPr>
      </w:pPr>
      <w:r>
        <w:rPr>
          <w:rFonts w:ascii="Verdana" w:hAnsi="Verdana"/>
          <w:bCs/>
          <w:i/>
          <w:color w:val="000000" w:themeColor="text1"/>
          <w:sz w:val="24"/>
          <w:szCs w:val="24"/>
          <w:lang w:val="ro-RO"/>
        </w:rPr>
        <w:t>„Așadar, am fost înmormântați împreună cu el prin botez în moartea (lui)</w:t>
      </w:r>
      <w:r w:rsidR="00440B3E">
        <w:rPr>
          <w:rFonts w:ascii="Verdana" w:hAnsi="Verdana"/>
          <w:bCs/>
          <w:i/>
          <w:color w:val="000000" w:themeColor="text1"/>
          <w:sz w:val="24"/>
          <w:szCs w:val="24"/>
          <w:lang w:val="ro-RO"/>
        </w:rPr>
        <w:t>,</w:t>
      </w:r>
      <w:r>
        <w:rPr>
          <w:rFonts w:ascii="Verdana" w:hAnsi="Verdana"/>
          <w:bCs/>
          <w:i/>
          <w:color w:val="000000" w:themeColor="text1"/>
          <w:sz w:val="24"/>
          <w:szCs w:val="24"/>
          <w:lang w:val="ro-RO"/>
        </w:rPr>
        <w:t xml:space="preserve"> pentru ca, după cum Cristos a înviat din morți</w:t>
      </w:r>
      <w:r w:rsidR="00440B3E">
        <w:rPr>
          <w:rFonts w:ascii="Verdana" w:hAnsi="Verdana"/>
          <w:bCs/>
          <w:i/>
          <w:color w:val="000000" w:themeColor="text1"/>
          <w:sz w:val="24"/>
          <w:szCs w:val="24"/>
          <w:lang w:val="ro-RO"/>
        </w:rPr>
        <w:t>,</w:t>
      </w:r>
      <w:r>
        <w:rPr>
          <w:rFonts w:ascii="Verdana" w:hAnsi="Verdana"/>
          <w:bCs/>
          <w:i/>
          <w:color w:val="000000" w:themeColor="text1"/>
          <w:sz w:val="24"/>
          <w:szCs w:val="24"/>
          <w:lang w:val="ro-RO"/>
        </w:rPr>
        <w:t xml:space="preserve"> prin gloria Tatălui, la fel și noi să umblăm într-o viață nouă.”</w:t>
      </w:r>
      <w:r>
        <w:rPr>
          <w:rStyle w:val="FootnoteReference"/>
          <w:rFonts w:ascii="Verdana" w:hAnsi="Verdana"/>
          <w:bCs/>
          <w:i/>
          <w:color w:val="000000" w:themeColor="text1"/>
          <w:sz w:val="24"/>
          <w:szCs w:val="24"/>
          <w:lang w:val="ro-RO"/>
        </w:rPr>
        <w:footnoteReference w:id="7"/>
      </w:r>
    </w:p>
    <w:p w14:paraId="7BB5CC0B" w14:textId="3FC58EF4" w:rsidR="00957D83" w:rsidRDefault="00957D83" w:rsidP="00957D83">
      <w:pPr>
        <w:pStyle w:val="NoSpacing"/>
        <w:ind w:firstLine="284"/>
        <w:jc w:val="both"/>
        <w:rPr>
          <w:rFonts w:ascii="Verdana" w:hAnsi="Verdana"/>
          <w:bCs/>
          <w:color w:val="000000" w:themeColor="text1"/>
          <w:sz w:val="24"/>
          <w:szCs w:val="24"/>
          <w:lang w:val="ro-RO"/>
        </w:rPr>
      </w:pPr>
      <w:r>
        <w:rPr>
          <w:rFonts w:ascii="Verdana" w:hAnsi="Verdana"/>
          <w:bCs/>
          <w:i/>
          <w:color w:val="000000" w:themeColor="text1"/>
          <w:sz w:val="24"/>
          <w:szCs w:val="24"/>
          <w:lang w:val="ro-RO"/>
        </w:rPr>
        <w:t>„…pe când noi eram morți din cauza greșelilor noastre, ne-a readus la viață împreună cu Cristos – prin har ați fost mântuiți – ne-a învățat și ne-a așezat în ceruri</w:t>
      </w:r>
      <w:r w:rsidR="00440B3E">
        <w:rPr>
          <w:rFonts w:ascii="Verdana" w:hAnsi="Verdana"/>
          <w:bCs/>
          <w:i/>
          <w:color w:val="000000" w:themeColor="text1"/>
          <w:sz w:val="24"/>
          <w:szCs w:val="24"/>
          <w:lang w:val="ro-RO"/>
        </w:rPr>
        <w:t>,</w:t>
      </w:r>
      <w:r>
        <w:rPr>
          <w:rFonts w:ascii="Verdana" w:hAnsi="Verdana"/>
          <w:bCs/>
          <w:i/>
          <w:color w:val="000000" w:themeColor="text1"/>
          <w:sz w:val="24"/>
          <w:szCs w:val="24"/>
          <w:lang w:val="ro-RO"/>
        </w:rPr>
        <w:t xml:space="preserve"> în Cristos Isus”</w:t>
      </w:r>
      <w:r>
        <w:rPr>
          <w:rStyle w:val="FootnoteReference"/>
          <w:rFonts w:ascii="Verdana" w:hAnsi="Verdana"/>
          <w:bCs/>
          <w:i/>
          <w:color w:val="000000" w:themeColor="text1"/>
          <w:sz w:val="24"/>
          <w:szCs w:val="24"/>
          <w:lang w:val="ro-RO"/>
        </w:rPr>
        <w:footnoteReference w:id="8"/>
      </w:r>
    </w:p>
    <w:p w14:paraId="2B60B94F" w14:textId="510CDE1D" w:rsidR="00957D83" w:rsidRDefault="00957D83" w:rsidP="00957D83">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Astfel uniți cu Isus Cristos suntem și noi</w:t>
      </w:r>
      <w:r w:rsidR="00440B3E">
        <w:rPr>
          <w:rFonts w:ascii="Verdana" w:hAnsi="Verdana"/>
          <w:bCs/>
          <w:color w:val="000000" w:themeColor="text1"/>
          <w:sz w:val="24"/>
          <w:szCs w:val="24"/>
          <w:lang w:val="ro-RO"/>
        </w:rPr>
        <w:t xml:space="preserve"> </w:t>
      </w:r>
      <w:proofErr w:type="spellStart"/>
      <w:r w:rsidR="00440B3E">
        <w:rPr>
          <w:rFonts w:ascii="Verdana" w:hAnsi="Verdana"/>
          <w:bCs/>
          <w:color w:val="000000" w:themeColor="text1"/>
          <w:sz w:val="24"/>
          <w:szCs w:val="24"/>
          <w:lang w:val="ro-RO"/>
        </w:rPr>
        <w:t>părtațși</w:t>
      </w:r>
      <w:proofErr w:type="spellEnd"/>
      <w:r>
        <w:rPr>
          <w:rFonts w:ascii="Verdana" w:hAnsi="Verdana"/>
          <w:bCs/>
          <w:color w:val="000000" w:themeColor="text1"/>
          <w:sz w:val="24"/>
          <w:szCs w:val="24"/>
          <w:lang w:val="ro-RO"/>
        </w:rPr>
        <w:t xml:space="preserve"> la toată slava și respectul Dumnezeului Tatăl. </w:t>
      </w:r>
    </w:p>
    <w:p w14:paraId="38B1E491" w14:textId="28E0F12A" w:rsidR="00957D83" w:rsidRDefault="00957D83" w:rsidP="00957D83">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 xml:space="preserve">Și în final „în” Cristos. Această dimensiune a rostirii solemne este sprijinită de spiritualitatea apostolului și evanghelistului Ioan, care ca unic nu a murit cu moarte de martir. El însuși a văzut răstignirea lui Isus, și textele lui le-a scris ca o reflexie (o privire în urmă) în prima fază a vieții creștinilor, care l-au celebrat pe Isus </w:t>
      </w:r>
      <w:r w:rsidR="0019615A">
        <w:rPr>
          <w:rFonts w:ascii="Verdana" w:hAnsi="Verdana"/>
          <w:bCs/>
          <w:color w:val="000000" w:themeColor="text1"/>
          <w:sz w:val="24"/>
          <w:szCs w:val="24"/>
          <w:lang w:val="ro-RO"/>
        </w:rPr>
        <w:t xml:space="preserve"> și prin el aduceau slavă lui Dumnezeu. Subliniat în textele apostolului și evanghelistului Ioan sunt întrepătrunderile omului și </w:t>
      </w:r>
      <w:r w:rsidR="00440B3E">
        <w:rPr>
          <w:rFonts w:ascii="Verdana" w:hAnsi="Verdana"/>
          <w:bCs/>
          <w:color w:val="000000" w:themeColor="text1"/>
          <w:sz w:val="24"/>
          <w:szCs w:val="24"/>
          <w:lang w:val="ro-RO"/>
        </w:rPr>
        <w:lastRenderedPageBreak/>
        <w:t>Fiului lui D</w:t>
      </w:r>
      <w:r w:rsidR="0019615A">
        <w:rPr>
          <w:rFonts w:ascii="Verdana" w:hAnsi="Verdana"/>
          <w:bCs/>
          <w:color w:val="000000" w:themeColor="text1"/>
          <w:sz w:val="24"/>
          <w:szCs w:val="24"/>
          <w:lang w:val="ro-RO"/>
        </w:rPr>
        <w:t>umnezeu</w:t>
      </w:r>
      <w:r w:rsidR="00440B3E">
        <w:rPr>
          <w:rFonts w:ascii="Verdana" w:hAnsi="Verdana"/>
          <w:bCs/>
          <w:color w:val="000000" w:themeColor="text1"/>
          <w:sz w:val="24"/>
          <w:szCs w:val="24"/>
          <w:lang w:val="ro-RO"/>
        </w:rPr>
        <w:t>,</w:t>
      </w:r>
      <w:r w:rsidR="0019615A">
        <w:rPr>
          <w:rFonts w:ascii="Verdana" w:hAnsi="Verdana"/>
          <w:bCs/>
          <w:color w:val="000000" w:themeColor="text1"/>
          <w:sz w:val="24"/>
          <w:szCs w:val="24"/>
          <w:lang w:val="ro-RO"/>
        </w:rPr>
        <w:t xml:space="preserve"> Isus Cristos. O totală dependență asupra lui este exprimată prin imaginea viței de vie și a lăstarilor. Isus vrea să fie în noi și noi dorim să fim în el. Citatul din evanghelia lui Ioan și din scrisoare sunt următoarele: </w:t>
      </w:r>
    </w:p>
    <w:p w14:paraId="38C0AD0B" w14:textId="0215477F" w:rsidR="0019615A" w:rsidRDefault="0019615A" w:rsidP="00957D83">
      <w:pPr>
        <w:pStyle w:val="NoSpacing"/>
        <w:ind w:firstLine="284"/>
        <w:jc w:val="both"/>
        <w:rPr>
          <w:rFonts w:ascii="Verdana" w:hAnsi="Verdana"/>
          <w:bCs/>
          <w:i/>
          <w:color w:val="000000" w:themeColor="text1"/>
          <w:sz w:val="24"/>
          <w:szCs w:val="24"/>
          <w:lang w:val="ro-RO"/>
        </w:rPr>
      </w:pPr>
      <w:r>
        <w:rPr>
          <w:rFonts w:ascii="Verdana" w:hAnsi="Verdana"/>
          <w:bCs/>
          <w:i/>
          <w:color w:val="000000" w:themeColor="text1"/>
          <w:sz w:val="24"/>
          <w:szCs w:val="24"/>
          <w:lang w:val="ro-RO"/>
        </w:rPr>
        <w:t>„Așa cum Tatăl m-a iubit pe mine, tot așa v-am iubit și eu pe voi. Rămâneți în dragostea mea.”</w:t>
      </w:r>
      <w:r>
        <w:rPr>
          <w:rStyle w:val="FootnoteReference"/>
          <w:rFonts w:ascii="Verdana" w:hAnsi="Verdana"/>
          <w:bCs/>
          <w:i/>
          <w:color w:val="000000" w:themeColor="text1"/>
          <w:sz w:val="24"/>
          <w:szCs w:val="24"/>
          <w:lang w:val="ro-RO"/>
        </w:rPr>
        <w:footnoteReference w:id="9"/>
      </w:r>
    </w:p>
    <w:p w14:paraId="146F449F" w14:textId="58909579" w:rsidR="0019615A" w:rsidRDefault="0019615A" w:rsidP="00BB7E9C">
      <w:pPr>
        <w:pStyle w:val="NoSpacing"/>
        <w:ind w:firstLine="284"/>
        <w:jc w:val="both"/>
        <w:rPr>
          <w:rFonts w:ascii="Verdana" w:hAnsi="Verdana"/>
          <w:bCs/>
          <w:i/>
          <w:color w:val="000000" w:themeColor="text1"/>
          <w:sz w:val="24"/>
          <w:szCs w:val="24"/>
          <w:lang w:val="ro-RO"/>
        </w:rPr>
      </w:pPr>
      <w:r>
        <w:rPr>
          <w:rFonts w:ascii="Verdana" w:hAnsi="Verdana"/>
          <w:bCs/>
          <w:i/>
          <w:color w:val="000000" w:themeColor="text1"/>
          <w:sz w:val="24"/>
          <w:szCs w:val="24"/>
          <w:lang w:val="ro-RO"/>
        </w:rPr>
        <w:t>„Rămâneți în mine, și eu (voi rămâne) în voi.</w:t>
      </w:r>
      <w:r w:rsidR="00BB7E9C">
        <w:rPr>
          <w:rFonts w:ascii="Verdana" w:hAnsi="Verdana"/>
          <w:bCs/>
          <w:i/>
          <w:color w:val="000000" w:themeColor="text1"/>
          <w:sz w:val="24"/>
          <w:szCs w:val="24"/>
          <w:lang w:val="ro-RO"/>
        </w:rPr>
        <w:t xml:space="preserve"> După cum mlădița nu poate aduce rod de la sine</w:t>
      </w:r>
      <w:r w:rsidR="00440B3E">
        <w:rPr>
          <w:rFonts w:ascii="Verdana" w:hAnsi="Verdana"/>
          <w:bCs/>
          <w:i/>
          <w:color w:val="000000" w:themeColor="text1"/>
          <w:sz w:val="24"/>
          <w:szCs w:val="24"/>
          <w:lang w:val="ro-RO"/>
        </w:rPr>
        <w:t>,</w:t>
      </w:r>
      <w:r w:rsidR="00BB7E9C">
        <w:rPr>
          <w:rFonts w:ascii="Verdana" w:hAnsi="Verdana"/>
          <w:bCs/>
          <w:i/>
          <w:color w:val="000000" w:themeColor="text1"/>
          <w:sz w:val="24"/>
          <w:szCs w:val="24"/>
          <w:lang w:val="ro-RO"/>
        </w:rPr>
        <w:t xml:space="preserve"> dacă nu rămâne în viață, tot la fel nici voi, dacă nu rămâneți în mine.”</w:t>
      </w:r>
      <w:r w:rsidR="00BB7E9C">
        <w:rPr>
          <w:rStyle w:val="FootnoteReference"/>
          <w:rFonts w:ascii="Verdana" w:hAnsi="Verdana"/>
          <w:bCs/>
          <w:i/>
          <w:color w:val="000000" w:themeColor="text1"/>
          <w:sz w:val="24"/>
          <w:szCs w:val="24"/>
          <w:lang w:val="ro-RO"/>
        </w:rPr>
        <w:footnoteReference w:id="10"/>
      </w:r>
      <w:r>
        <w:rPr>
          <w:rFonts w:ascii="Verdana" w:hAnsi="Verdana"/>
          <w:bCs/>
          <w:i/>
          <w:color w:val="000000" w:themeColor="text1"/>
          <w:sz w:val="24"/>
          <w:szCs w:val="24"/>
          <w:lang w:val="ro-RO"/>
        </w:rPr>
        <w:t xml:space="preserve"> </w:t>
      </w:r>
    </w:p>
    <w:p w14:paraId="6B2E0479" w14:textId="3044377D" w:rsidR="00BB7E9C" w:rsidRDefault="00BB7E9C" w:rsidP="00BB7E9C">
      <w:pPr>
        <w:pStyle w:val="NoSpacing"/>
        <w:ind w:firstLine="284"/>
        <w:jc w:val="both"/>
        <w:rPr>
          <w:rFonts w:ascii="Verdana" w:hAnsi="Verdana"/>
          <w:bCs/>
          <w:i/>
          <w:color w:val="000000" w:themeColor="text1"/>
          <w:sz w:val="24"/>
          <w:szCs w:val="24"/>
          <w:lang w:val="ro-RO"/>
        </w:rPr>
      </w:pPr>
      <w:r>
        <w:rPr>
          <w:rFonts w:ascii="Verdana" w:hAnsi="Verdana"/>
          <w:bCs/>
          <w:i/>
          <w:color w:val="000000" w:themeColor="text1"/>
          <w:sz w:val="24"/>
          <w:szCs w:val="24"/>
          <w:lang w:val="ro-RO"/>
        </w:rPr>
        <w:t>„Eu sunt vița de vie, voi sunteți mlădițele. Cine rămâne în mine și eu în el, acela va aduce roade multe, căci fără mine nu puteți face nimic.</w:t>
      </w:r>
    </w:p>
    <w:p w14:paraId="44117E57" w14:textId="5821DD65" w:rsidR="00BB7E9C" w:rsidRDefault="00BB7E9C" w:rsidP="00BB7E9C">
      <w:pPr>
        <w:pStyle w:val="NoSpacing"/>
        <w:ind w:firstLine="284"/>
        <w:jc w:val="both"/>
        <w:rPr>
          <w:rFonts w:ascii="Verdana" w:hAnsi="Verdana"/>
          <w:bCs/>
          <w:i/>
          <w:color w:val="000000" w:themeColor="text1"/>
          <w:sz w:val="24"/>
          <w:szCs w:val="24"/>
          <w:lang w:val="ro-RO"/>
        </w:rPr>
      </w:pPr>
      <w:r>
        <w:rPr>
          <w:rFonts w:ascii="Verdana" w:hAnsi="Verdana"/>
          <w:bCs/>
          <w:i/>
          <w:color w:val="000000" w:themeColor="text1"/>
          <w:sz w:val="24"/>
          <w:szCs w:val="24"/>
          <w:lang w:val="ro-RO"/>
        </w:rPr>
        <w:t>Cine nu va rămâne în mine, va fi aruncat afară ca și mlădița; se va usca, îl vor aduna, și îl vor arunca în foc – și arde.</w:t>
      </w:r>
    </w:p>
    <w:p w14:paraId="3B918180" w14:textId="348400C6" w:rsidR="00BB7E9C" w:rsidRDefault="00BB7E9C" w:rsidP="00BB7E9C">
      <w:pPr>
        <w:pStyle w:val="NoSpacing"/>
        <w:ind w:firstLine="284"/>
        <w:jc w:val="both"/>
        <w:rPr>
          <w:rFonts w:ascii="Verdana" w:hAnsi="Verdana"/>
          <w:bCs/>
          <w:i/>
          <w:color w:val="000000" w:themeColor="text1"/>
          <w:sz w:val="24"/>
          <w:szCs w:val="24"/>
          <w:lang w:val="ro-RO"/>
        </w:rPr>
      </w:pPr>
      <w:r>
        <w:rPr>
          <w:rFonts w:ascii="Verdana" w:hAnsi="Verdana"/>
          <w:bCs/>
          <w:i/>
          <w:color w:val="000000" w:themeColor="text1"/>
          <w:sz w:val="24"/>
          <w:szCs w:val="24"/>
          <w:lang w:val="ro-RO"/>
        </w:rPr>
        <w:t>Dacă rămâne în mine și dacă cuvintele mele vor rămâne în voi, puteți să cereți, ce dorinți și veți primi.”</w:t>
      </w:r>
    </w:p>
    <w:p w14:paraId="263759FD" w14:textId="770D5E9C" w:rsidR="00BB7E9C" w:rsidRDefault="00BB7E9C" w:rsidP="00BB7E9C">
      <w:pPr>
        <w:pStyle w:val="NoSpacing"/>
        <w:ind w:firstLine="284"/>
        <w:jc w:val="both"/>
        <w:rPr>
          <w:rFonts w:ascii="Verdana" w:hAnsi="Verdana"/>
          <w:bCs/>
          <w:color w:val="000000" w:themeColor="text1"/>
          <w:sz w:val="24"/>
          <w:szCs w:val="24"/>
          <w:lang w:val="ro-RO"/>
        </w:rPr>
      </w:pPr>
      <w:r>
        <w:rPr>
          <w:rFonts w:ascii="Verdana" w:hAnsi="Verdana"/>
          <w:bCs/>
          <w:i/>
          <w:color w:val="000000" w:themeColor="text1"/>
          <w:sz w:val="24"/>
          <w:szCs w:val="24"/>
          <w:lang w:val="ro-RO"/>
        </w:rPr>
        <w:t>Prin aceasta va fi slăvit Tatăl meu, că veți aduce mult rod și vă veți confirma ca ucenici ai mei.</w:t>
      </w:r>
      <w:r>
        <w:rPr>
          <w:rStyle w:val="FootnoteReference"/>
          <w:rFonts w:ascii="Verdana" w:hAnsi="Verdana"/>
          <w:bCs/>
          <w:i/>
          <w:color w:val="000000" w:themeColor="text1"/>
          <w:sz w:val="24"/>
          <w:szCs w:val="24"/>
          <w:lang w:val="ro-RO"/>
        </w:rPr>
        <w:footnoteReference w:id="11"/>
      </w:r>
    </w:p>
    <w:p w14:paraId="5B9F185D" w14:textId="3F14B239" w:rsidR="00BB7E9C" w:rsidRDefault="00BB7E9C" w:rsidP="00BB7E9C">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 xml:space="preserve">„Prin aceasta va fi slăvit Tatăl meu” și tocmai acesta este imnul, cântecul de laudă pentru slăvirea Tatălui, că aduceți multe roade și deveniți ucenicii mei. </w:t>
      </w:r>
    </w:p>
    <w:p w14:paraId="0176A140" w14:textId="6864C8ED" w:rsidR="00BB7E9C" w:rsidRDefault="00BB7E9C" w:rsidP="00BB7E9C">
      <w:pPr>
        <w:pStyle w:val="NoSpacing"/>
        <w:ind w:firstLine="284"/>
        <w:jc w:val="both"/>
        <w:rPr>
          <w:rFonts w:ascii="Verdana" w:hAnsi="Verdana"/>
          <w:bCs/>
          <w:i/>
          <w:color w:val="000000" w:themeColor="text1"/>
          <w:sz w:val="24"/>
          <w:szCs w:val="24"/>
          <w:lang w:val="ro-RO"/>
        </w:rPr>
      </w:pPr>
      <w:r>
        <w:rPr>
          <w:rFonts w:ascii="Verdana" w:hAnsi="Verdana"/>
          <w:bCs/>
          <w:color w:val="000000" w:themeColor="text1"/>
          <w:sz w:val="24"/>
          <w:szCs w:val="24"/>
          <w:lang w:val="ro-RO"/>
        </w:rPr>
        <w:t xml:space="preserve">Cheia acestui cuvânt este dragostea. </w:t>
      </w:r>
      <w:r>
        <w:rPr>
          <w:rFonts w:ascii="Verdana" w:hAnsi="Verdana"/>
          <w:bCs/>
          <w:i/>
          <w:color w:val="000000" w:themeColor="text1"/>
          <w:sz w:val="24"/>
          <w:szCs w:val="24"/>
          <w:lang w:val="ro-RO"/>
        </w:rPr>
        <w:t>„Noi, care am crezut, am cunoscut dragostea, pe care o are Dumnezeu pentru noi. Dumnezeu este iubirea; cine rămâne în dragoste</w:t>
      </w:r>
      <w:r w:rsidR="002E2E5D">
        <w:rPr>
          <w:rFonts w:ascii="Verdana" w:hAnsi="Verdana"/>
          <w:bCs/>
          <w:i/>
          <w:color w:val="000000" w:themeColor="text1"/>
          <w:sz w:val="24"/>
          <w:szCs w:val="24"/>
          <w:lang w:val="ro-RO"/>
        </w:rPr>
        <w:t>,</w:t>
      </w:r>
      <w:r>
        <w:rPr>
          <w:rFonts w:ascii="Verdana" w:hAnsi="Verdana"/>
          <w:bCs/>
          <w:i/>
          <w:color w:val="000000" w:themeColor="text1"/>
          <w:sz w:val="24"/>
          <w:szCs w:val="24"/>
          <w:lang w:val="ro-RO"/>
        </w:rPr>
        <w:t xml:space="preserve"> rămâne în Dumnezeu și Dumnezeu rămâne în el.”</w:t>
      </w:r>
      <w:r>
        <w:rPr>
          <w:rStyle w:val="FootnoteReference"/>
          <w:rFonts w:ascii="Verdana" w:hAnsi="Verdana"/>
          <w:bCs/>
          <w:i/>
          <w:color w:val="000000" w:themeColor="text1"/>
          <w:sz w:val="24"/>
          <w:szCs w:val="24"/>
          <w:lang w:val="ro-RO"/>
        </w:rPr>
        <w:footnoteReference w:id="12"/>
      </w:r>
    </w:p>
    <w:p w14:paraId="0EDCABE3" w14:textId="6B863B48" w:rsidR="00BB7E9C" w:rsidRDefault="00F064A4" w:rsidP="00BB7E9C">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(Observație: Pentru credincioșii din Slovacia a fost</w:t>
      </w:r>
      <w:r w:rsidR="002E2E5D">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din alte schimbări în noul </w:t>
      </w:r>
      <w:proofErr w:type="spellStart"/>
      <w:r>
        <w:rPr>
          <w:rFonts w:ascii="Verdana" w:hAnsi="Verdana"/>
          <w:bCs/>
          <w:color w:val="000000" w:themeColor="text1"/>
          <w:sz w:val="24"/>
          <w:szCs w:val="24"/>
          <w:lang w:val="ro-RO"/>
        </w:rPr>
        <w:t>misal</w:t>
      </w:r>
      <w:proofErr w:type="spellEnd"/>
      <w:r>
        <w:rPr>
          <w:rFonts w:ascii="Verdana" w:hAnsi="Verdana"/>
          <w:bCs/>
          <w:color w:val="000000" w:themeColor="text1"/>
          <w:sz w:val="24"/>
          <w:szCs w:val="24"/>
          <w:lang w:val="ro-RO"/>
        </w:rPr>
        <w:t xml:space="preserve"> importante</w:t>
      </w:r>
      <w:r w:rsidR="002E2E5D">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înlocuirea ansamblului de cuvinte „în unitate  cu Duhul Sfânt” cu ansamblul „în unire cu Duhul Sfânt”. </w:t>
      </w:r>
      <w:proofErr w:type="spellStart"/>
      <w:r>
        <w:rPr>
          <w:rFonts w:ascii="Verdana" w:hAnsi="Verdana"/>
          <w:bCs/>
          <w:color w:val="000000" w:themeColor="text1"/>
          <w:sz w:val="24"/>
          <w:szCs w:val="24"/>
          <w:lang w:val="ro-RO"/>
        </w:rPr>
        <w:t>Misalul</w:t>
      </w:r>
      <w:proofErr w:type="spellEnd"/>
      <w:r>
        <w:rPr>
          <w:rFonts w:ascii="Verdana" w:hAnsi="Verdana"/>
          <w:bCs/>
          <w:color w:val="000000" w:themeColor="text1"/>
          <w:sz w:val="24"/>
          <w:szCs w:val="24"/>
          <w:lang w:val="ro-RO"/>
        </w:rPr>
        <w:t xml:space="preserve"> ceh și cel românesc au însă această nouă exprimare</w:t>
      </w:r>
      <w:r w:rsidR="002E2E5D">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deja dintr-o perioadă anterioară. Traducerea explicației acestei părți aici continuă deci). </w:t>
      </w:r>
    </w:p>
    <w:p w14:paraId="3ADA5E76" w14:textId="07D6FBA5" w:rsidR="00F064A4" w:rsidRDefault="00F064A4" w:rsidP="002B1DAA">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Căci Fiul lui Dumnezeu, Isus Cristos este unit cu Tatăl și cu Du</w:t>
      </w:r>
      <w:r w:rsidR="002E2E5D">
        <w:rPr>
          <w:rFonts w:ascii="Verdana" w:hAnsi="Verdana"/>
          <w:bCs/>
          <w:color w:val="000000" w:themeColor="text1"/>
          <w:sz w:val="24"/>
          <w:szCs w:val="24"/>
          <w:lang w:val="ro-RO"/>
        </w:rPr>
        <w:t>hul Sfânt. Duhul Sfânt este zala</w:t>
      </w:r>
      <w:r>
        <w:rPr>
          <w:rFonts w:ascii="Verdana" w:hAnsi="Verdana"/>
          <w:bCs/>
          <w:color w:val="000000" w:themeColor="text1"/>
          <w:sz w:val="24"/>
          <w:szCs w:val="24"/>
          <w:lang w:val="ro-RO"/>
        </w:rPr>
        <w:t xml:space="preserve"> unității între Tatăl și Fiul, este dragostea absolută între Tatăl și Fiul. Și noi</w:t>
      </w:r>
      <w:r w:rsidR="002E2E5D">
        <w:rPr>
          <w:rFonts w:ascii="Verdana" w:hAnsi="Verdana"/>
          <w:bCs/>
          <w:color w:val="000000" w:themeColor="text1"/>
          <w:sz w:val="24"/>
          <w:szCs w:val="24"/>
          <w:lang w:val="ro-RO"/>
        </w:rPr>
        <w:t xml:space="preserve"> îl</w:t>
      </w:r>
      <w:r>
        <w:rPr>
          <w:rFonts w:ascii="Verdana" w:hAnsi="Verdana"/>
          <w:bCs/>
          <w:color w:val="000000" w:themeColor="text1"/>
          <w:sz w:val="24"/>
          <w:szCs w:val="24"/>
          <w:lang w:val="ro-RO"/>
        </w:rPr>
        <w:t xml:space="preserve"> lăudăm pe Dumnezeu prin Cristos</w:t>
      </w:r>
      <w:r w:rsidR="002E2E5D">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în Duhul Sfânt. </w:t>
      </w:r>
    </w:p>
    <w:p w14:paraId="65E1E8BF" w14:textId="27D87F3F" w:rsidR="00D03372" w:rsidRDefault="00F064A4" w:rsidP="002B1DAA">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Doxologia se termină prin solemnul „Amin”. Credincioșii</w:t>
      </w:r>
      <w:r w:rsidR="002E2E5D">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prin acest cuvânt „Amin” confirmă, că se identifică cu aceste cuvinte și primesc invitația prin Cristos, cu Cristos și în Cristos să trăiască în slava lui Dumnezeu. Pentru slava lui Dumnezeu Tatăl</w:t>
      </w:r>
      <w:r w:rsidR="002E2E5D">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în Duhul Sfânt. </w:t>
      </w:r>
      <w:r w:rsidR="00D03372">
        <w:rPr>
          <w:rFonts w:ascii="Verdana" w:hAnsi="Verdana"/>
          <w:bCs/>
          <w:color w:val="000000" w:themeColor="text1"/>
          <w:sz w:val="24"/>
          <w:szCs w:val="24"/>
          <w:lang w:val="ro-RO"/>
        </w:rPr>
        <w:t xml:space="preserve">Este cel mai vechi și cel mai important „Amin” în sânta liturghie, care în timpul unei sfinte liturghii solemne se poate repeta chiar de trei ori. </w:t>
      </w:r>
    </w:p>
    <w:p w14:paraId="125005CC" w14:textId="0E225F94" w:rsidR="00D03372" w:rsidRDefault="00D03372" w:rsidP="002B1DAA">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Este argumentat istoric deja din a doua jumătate a secolului al II.-lea. „Amin</w:t>
      </w:r>
      <w:r w:rsidR="002E2E5D">
        <w:rPr>
          <w:rFonts w:ascii="Verdana" w:hAnsi="Verdana"/>
          <w:bCs/>
          <w:color w:val="000000" w:themeColor="text1"/>
          <w:sz w:val="24"/>
          <w:szCs w:val="24"/>
          <w:lang w:val="ro-RO"/>
        </w:rPr>
        <w:t>,</w:t>
      </w:r>
      <w:r>
        <w:rPr>
          <w:rFonts w:ascii="Verdana" w:hAnsi="Verdana"/>
          <w:bCs/>
          <w:color w:val="000000" w:themeColor="text1"/>
          <w:sz w:val="24"/>
          <w:szCs w:val="24"/>
          <w:lang w:val="ro-RO"/>
        </w:rPr>
        <w:t>” după acest cântec de laudă (doxologia) este cel istoric</w:t>
      </w:r>
      <w:r w:rsidR="002E2E5D">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cel mai vechi Amin cel mai vechi amin documentat istoric</w:t>
      </w:r>
      <w:r w:rsidR="002E2E5D">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în liturghie și în sfânta liturghie. </w:t>
      </w:r>
    </w:p>
    <w:p w14:paraId="634C0E2D" w14:textId="4BF0EE79" w:rsidR="00D03372" w:rsidRDefault="00D03372" w:rsidP="002B1DAA">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lastRenderedPageBreak/>
        <w:t xml:space="preserve">Să rezumăm acestea în cuvinte ale cunoscutului specialist în liturghie din Slovacia, astăzi deja decedatul prof. Vincent </w:t>
      </w:r>
      <w:proofErr w:type="spellStart"/>
      <w:r>
        <w:rPr>
          <w:rFonts w:ascii="Verdana" w:hAnsi="Verdana"/>
          <w:bCs/>
          <w:color w:val="000000" w:themeColor="text1"/>
          <w:sz w:val="24"/>
          <w:szCs w:val="24"/>
          <w:lang w:val="ro-RO"/>
        </w:rPr>
        <w:t>Maly</w:t>
      </w:r>
      <w:proofErr w:type="spellEnd"/>
      <w:r>
        <w:rPr>
          <w:rFonts w:ascii="Verdana" w:hAnsi="Verdana"/>
          <w:bCs/>
          <w:color w:val="000000" w:themeColor="text1"/>
          <w:sz w:val="24"/>
          <w:szCs w:val="24"/>
          <w:lang w:val="ro-RO"/>
        </w:rPr>
        <w:t xml:space="preserve">, care mi-a fost și mie profesor la seminar, profesor pentru liturghie. </w:t>
      </w:r>
    </w:p>
    <w:p w14:paraId="74F9698D" w14:textId="57B96CEF" w:rsidR="00D03372" w:rsidRDefault="00D03372" w:rsidP="002B1DAA">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Răscumpărarea</w:t>
      </w:r>
      <w:r w:rsidR="002E2E5D">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în primul rând trebuia să înnoiască cinstea lui Dumnezeu, care a fost jignită prin păcat. </w:t>
      </w:r>
      <w:r w:rsidR="008278DD">
        <w:rPr>
          <w:rFonts w:ascii="Verdana" w:hAnsi="Verdana"/>
          <w:bCs/>
          <w:color w:val="000000" w:themeColor="text1"/>
          <w:sz w:val="24"/>
          <w:szCs w:val="24"/>
          <w:lang w:val="ro-RO"/>
        </w:rPr>
        <w:t xml:space="preserve">Euharistia care îl face prezent și realizează în noi opera de răscumpărare a lui Cristos, trebuie să fie spre slava lui Dumnezeu. Dar mijlocitorul este Isus Cristos. Toate rugăciunile merg la el, la fel ca tot respectul și toată slava. Cristos este însă capul omenirii răscumpărate, capul Trupului misterios al Bisericii, și de aceea cu el toți ce răscumpărați aduc și recunosc Dumnezeului Tată, cel mai mare respect și cea mai mare slavă. </w:t>
      </w:r>
    </w:p>
    <w:p w14:paraId="75CF9726" w14:textId="565C0571" w:rsidR="008278DD" w:rsidRDefault="008278DD" w:rsidP="002B1DAA">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Cu toate că, iubiți frați și surori</w:t>
      </w:r>
      <w:r w:rsidR="002E2E5D">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la aceas</w:t>
      </w:r>
      <w:r w:rsidR="002E2E5D">
        <w:rPr>
          <w:rFonts w:ascii="Verdana" w:hAnsi="Verdana"/>
          <w:bCs/>
          <w:color w:val="000000" w:themeColor="text1"/>
          <w:sz w:val="24"/>
          <w:szCs w:val="24"/>
          <w:lang w:val="ro-RO"/>
        </w:rPr>
        <w:t>tă sfântă liturghie nu sunt uni</w:t>
      </w:r>
      <w:r>
        <w:rPr>
          <w:rFonts w:ascii="Verdana" w:hAnsi="Verdana"/>
          <w:bCs/>
          <w:color w:val="000000" w:themeColor="text1"/>
          <w:sz w:val="24"/>
          <w:szCs w:val="24"/>
          <w:lang w:val="ro-RO"/>
        </w:rPr>
        <w:t>ți cu noi mijloacele media, prin mijlocirea televiziuni Lux și astăzi, când vom face acest imn, acest cânt de laudă, identificați-vă liniștiți cu el și acasă, rostiți cu voce tare „Amin”, care apoi va răsuna ca semn a faptului, că vă identificați cu aceste cuvinte și voi, și noi.  Cu toții dorim să pătrundem cu viața noastră pătrunsă de Cristos, cu Cristos, și prin Cristos</w:t>
      </w:r>
      <w:r w:rsidR="002E2E5D">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să fim solemnitatea Dumnezeului Creator. Căci omul</w:t>
      </w:r>
      <w:r w:rsidR="002E2E5D">
        <w:rPr>
          <w:rFonts w:ascii="Verdana" w:hAnsi="Verdana"/>
          <w:bCs/>
          <w:color w:val="000000" w:themeColor="text1"/>
          <w:sz w:val="24"/>
          <w:szCs w:val="24"/>
          <w:lang w:val="ro-RO"/>
        </w:rPr>
        <w:t>,</w:t>
      </w:r>
      <w:r>
        <w:rPr>
          <w:rFonts w:ascii="Verdana" w:hAnsi="Verdana"/>
          <w:bCs/>
          <w:color w:val="000000" w:themeColor="text1"/>
          <w:sz w:val="24"/>
          <w:szCs w:val="24"/>
          <w:lang w:val="ro-RO"/>
        </w:rPr>
        <w:t xml:space="preserve"> care trăiește în sfințenie, care se sfințește cu Cristos, prin Cristos și în Cristos, este spre slava lui Dumnezeu. </w:t>
      </w:r>
    </w:p>
    <w:p w14:paraId="019888CF" w14:textId="2DEF128B" w:rsidR="008278DD" w:rsidRPr="008278DD" w:rsidRDefault="008278DD" w:rsidP="002B1DAA">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Lăudat să fie Isus Cristos!</w:t>
      </w:r>
    </w:p>
    <w:p w14:paraId="0ACDB880" w14:textId="71AB1522" w:rsidR="00F064A4" w:rsidRDefault="008278DD" w:rsidP="002B1DAA">
      <w:pPr>
        <w:pStyle w:val="NoSpacing"/>
        <w:ind w:firstLine="284"/>
        <w:jc w:val="both"/>
        <w:rPr>
          <w:rFonts w:ascii="Verdana" w:hAnsi="Verdana"/>
          <w:bCs/>
          <w:color w:val="000000" w:themeColor="text1"/>
          <w:sz w:val="24"/>
          <w:szCs w:val="24"/>
          <w:lang w:val="ro-RO"/>
        </w:rPr>
      </w:pPr>
      <w:r>
        <w:rPr>
          <w:rFonts w:ascii="Verdana" w:hAnsi="Verdana"/>
          <w:bCs/>
          <w:color w:val="000000" w:themeColor="text1"/>
          <w:sz w:val="24"/>
          <w:szCs w:val="24"/>
          <w:lang w:val="ro-RO"/>
        </w:rPr>
        <w:t>Din sursă 05.03.20211</w:t>
      </w:r>
    </w:p>
    <w:p w14:paraId="16E28DBA" w14:textId="77777777" w:rsidR="002932FA" w:rsidRPr="000819F6" w:rsidRDefault="002932FA" w:rsidP="002932FA">
      <w:pPr>
        <w:pStyle w:val="NoSpacing"/>
        <w:jc w:val="both"/>
        <w:rPr>
          <w:rFonts w:ascii="Verdana" w:hAnsi="Verdana"/>
          <w:sz w:val="24"/>
          <w:szCs w:val="24"/>
          <w:lang w:val="de-DE"/>
        </w:rPr>
      </w:pPr>
    </w:p>
    <w:p w14:paraId="2A665D0F" w14:textId="1691A043" w:rsidR="002932FA" w:rsidRPr="000819F6" w:rsidRDefault="00AB795E" w:rsidP="002932FA">
      <w:pPr>
        <w:jc w:val="right"/>
        <w:rPr>
          <w:rStyle w:val="Hyperlink"/>
          <w:rFonts w:ascii="Verdana" w:hAnsi="Verdana"/>
          <w:sz w:val="24"/>
          <w:szCs w:val="24"/>
          <w:lang w:val="de-DE"/>
        </w:rPr>
      </w:pPr>
      <w:hyperlink r:id="rId9" w:history="1">
        <w:r w:rsidR="002932FA" w:rsidRPr="000819F6">
          <w:rPr>
            <w:rStyle w:val="Hyperlink"/>
            <w:rFonts w:ascii="Verdana" w:hAnsi="Verdana" w:cs="Times New Roman"/>
            <w:sz w:val="24"/>
            <w:szCs w:val="24"/>
            <w:lang w:val="de-DE"/>
          </w:rPr>
          <w:t>https://www.tvlux.sk/archiv/play/doxologia</w:t>
        </w:r>
      </w:hyperlink>
      <w:r w:rsidR="002932FA" w:rsidRPr="000819F6">
        <w:rPr>
          <w:rStyle w:val="Hyperlink"/>
          <w:rFonts w:ascii="Verdana" w:hAnsi="Verdana"/>
          <w:sz w:val="24"/>
          <w:szCs w:val="24"/>
          <w:lang w:val="de-DE"/>
        </w:rPr>
        <w:t xml:space="preserve"> </w:t>
      </w:r>
    </w:p>
    <w:p w14:paraId="340CD58D" w14:textId="65A9D0B3" w:rsidR="002932FA" w:rsidRPr="000819F6" w:rsidRDefault="008278DD" w:rsidP="002932FA">
      <w:pPr>
        <w:spacing w:before="120" w:after="120" w:line="240" w:lineRule="atLeast"/>
        <w:ind w:left="57" w:right="57" w:firstLine="425"/>
        <w:jc w:val="right"/>
        <w:rPr>
          <w:rFonts w:ascii="Verdana" w:hAnsi="Verdana" w:cs="Arial"/>
          <w:color w:val="000000"/>
          <w:sz w:val="24"/>
          <w:szCs w:val="24"/>
          <w:lang w:val="de-DE"/>
        </w:rPr>
      </w:pPr>
      <w:r>
        <w:rPr>
          <w:rFonts w:ascii="Verdana" w:hAnsi="Verdana" w:cs="Arial"/>
          <w:color w:val="000000"/>
          <w:sz w:val="24"/>
          <w:szCs w:val="24"/>
          <w:lang w:val="ro-RO"/>
        </w:rPr>
        <w:t xml:space="preserve">Cu acordul și binecuvântarea predicatorului </w:t>
      </w:r>
      <w:r>
        <w:rPr>
          <w:rFonts w:ascii="Verdana" w:hAnsi="Verdana" w:cs="Arial"/>
          <w:color w:val="000000"/>
          <w:sz w:val="24"/>
          <w:szCs w:val="24"/>
          <w:lang w:val="de-DE"/>
        </w:rPr>
        <w:t xml:space="preserve"> Mons. Jozef</w:t>
      </w:r>
      <w:r w:rsidR="002932FA" w:rsidRPr="000819F6">
        <w:rPr>
          <w:rFonts w:ascii="Verdana" w:hAnsi="Verdana" w:cs="Arial"/>
          <w:color w:val="000000"/>
          <w:sz w:val="24"/>
          <w:szCs w:val="24"/>
          <w:lang w:val="de-DE"/>
        </w:rPr>
        <w:t xml:space="preserve"> </w:t>
      </w:r>
      <w:proofErr w:type="spellStart"/>
      <w:r w:rsidR="002932FA" w:rsidRPr="000819F6">
        <w:rPr>
          <w:rFonts w:ascii="Verdana" w:hAnsi="Verdana" w:cs="Arial"/>
          <w:color w:val="000000"/>
          <w:sz w:val="24"/>
          <w:szCs w:val="24"/>
          <w:lang w:val="de-DE"/>
        </w:rPr>
        <w:t>Haľko</w:t>
      </w:r>
      <w:proofErr w:type="spellEnd"/>
    </w:p>
    <w:p w14:paraId="605CC1F4" w14:textId="61898E12" w:rsidR="002932FA" w:rsidRPr="002932FA" w:rsidRDefault="002932FA" w:rsidP="006734BE">
      <w:pPr>
        <w:pStyle w:val="NoSpacing"/>
        <w:ind w:firstLine="284"/>
        <w:jc w:val="both"/>
        <w:rPr>
          <w:rFonts w:ascii="Verdana" w:hAnsi="Verdana" w:cs="Times New Roman"/>
          <w:lang w:val="de-DE"/>
        </w:rPr>
      </w:pPr>
    </w:p>
    <w:p w14:paraId="751C3FF9" w14:textId="77777777" w:rsidR="002932FA" w:rsidRPr="00B96019" w:rsidRDefault="002932FA" w:rsidP="006734BE">
      <w:pPr>
        <w:pStyle w:val="NoSpacing"/>
        <w:ind w:firstLine="284"/>
        <w:jc w:val="both"/>
        <w:rPr>
          <w:rFonts w:ascii="Verdana" w:hAnsi="Verdana" w:cs="Times New Roman"/>
          <w:lang w:val="de-DE"/>
        </w:rPr>
      </w:pPr>
      <w:bookmarkStart w:id="2" w:name="_GoBack"/>
      <w:bookmarkEnd w:id="2"/>
    </w:p>
    <w:sectPr w:rsidR="002932FA" w:rsidRPr="00B9601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AB9BD" w14:textId="77777777" w:rsidR="00AB795E" w:rsidRDefault="00AB795E" w:rsidP="00D25C80">
      <w:pPr>
        <w:spacing w:after="0" w:line="240" w:lineRule="auto"/>
      </w:pPr>
      <w:r>
        <w:separator/>
      </w:r>
    </w:p>
  </w:endnote>
  <w:endnote w:type="continuationSeparator" w:id="0">
    <w:p w14:paraId="58789B8C" w14:textId="77777777" w:rsidR="00AB795E" w:rsidRDefault="00AB795E" w:rsidP="00D25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393111"/>
      <w:docPartObj>
        <w:docPartGallery w:val="Page Numbers (Bottom of Page)"/>
        <w:docPartUnique/>
      </w:docPartObj>
    </w:sdtPr>
    <w:sdtEndPr>
      <w:rPr>
        <w:noProof/>
      </w:rPr>
    </w:sdtEndPr>
    <w:sdtContent>
      <w:p w14:paraId="6E398BE3" w14:textId="2EB78A4A" w:rsidR="000A1922" w:rsidRDefault="000A1922">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03A0E67" w14:textId="77777777" w:rsidR="00D25C80" w:rsidRDefault="00D25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808FA" w14:textId="77777777" w:rsidR="00AB795E" w:rsidRDefault="00AB795E" w:rsidP="00D25C80">
      <w:pPr>
        <w:spacing w:after="0" w:line="240" w:lineRule="auto"/>
      </w:pPr>
      <w:r>
        <w:separator/>
      </w:r>
    </w:p>
  </w:footnote>
  <w:footnote w:type="continuationSeparator" w:id="0">
    <w:p w14:paraId="1ABB4322" w14:textId="77777777" w:rsidR="00AB795E" w:rsidRDefault="00AB795E" w:rsidP="00D25C80">
      <w:pPr>
        <w:spacing w:after="0" w:line="240" w:lineRule="auto"/>
      </w:pPr>
      <w:r>
        <w:continuationSeparator/>
      </w:r>
    </w:p>
  </w:footnote>
  <w:footnote w:id="1">
    <w:p w14:paraId="652F10BB" w14:textId="093BD240" w:rsidR="0071465D" w:rsidRPr="0071465D" w:rsidRDefault="0071465D">
      <w:pPr>
        <w:pStyle w:val="FootnoteText"/>
        <w:rPr>
          <w:lang w:val="ro-RO"/>
        </w:rPr>
      </w:pPr>
      <w:r>
        <w:rPr>
          <w:rStyle w:val="FootnoteReference"/>
        </w:rPr>
        <w:footnoteRef/>
      </w:r>
      <w:r>
        <w:t xml:space="preserve"> </w:t>
      </w:r>
      <w:r>
        <w:rPr>
          <w:lang w:val="ro-RO"/>
        </w:rPr>
        <w:t>In 8,23</w:t>
      </w:r>
    </w:p>
  </w:footnote>
  <w:footnote w:id="2">
    <w:p w14:paraId="11EB2221" w14:textId="5355D017" w:rsidR="0071465D" w:rsidRPr="0071465D" w:rsidRDefault="0071465D">
      <w:pPr>
        <w:pStyle w:val="FootnoteText"/>
        <w:rPr>
          <w:lang w:val="ro-RO"/>
        </w:rPr>
      </w:pPr>
      <w:r>
        <w:rPr>
          <w:rStyle w:val="FootnoteReference"/>
        </w:rPr>
        <w:footnoteRef/>
      </w:r>
      <w:r>
        <w:t xml:space="preserve"> </w:t>
      </w:r>
      <w:r>
        <w:rPr>
          <w:lang w:val="ro-RO"/>
        </w:rPr>
        <w:t>In 14,9</w:t>
      </w:r>
    </w:p>
  </w:footnote>
  <w:footnote w:id="3">
    <w:p w14:paraId="167A5FFD" w14:textId="49D8A202" w:rsidR="0071465D" w:rsidRPr="0071465D" w:rsidRDefault="0071465D">
      <w:pPr>
        <w:pStyle w:val="FootnoteText"/>
        <w:rPr>
          <w:lang w:val="ro-RO"/>
        </w:rPr>
      </w:pPr>
      <w:r>
        <w:rPr>
          <w:rStyle w:val="FootnoteReference"/>
        </w:rPr>
        <w:footnoteRef/>
      </w:r>
      <w:r>
        <w:t xml:space="preserve"> </w:t>
      </w:r>
      <w:r>
        <w:rPr>
          <w:lang w:val="ro-RO"/>
        </w:rPr>
        <w:t>Compară cu In 6,41 și 51</w:t>
      </w:r>
    </w:p>
  </w:footnote>
  <w:footnote w:id="4">
    <w:p w14:paraId="3130D025" w14:textId="70BC86D1" w:rsidR="005B1E2C" w:rsidRPr="005B1E2C" w:rsidRDefault="005B1E2C">
      <w:pPr>
        <w:pStyle w:val="FootnoteText"/>
        <w:rPr>
          <w:lang w:val="ro-RO"/>
        </w:rPr>
      </w:pPr>
      <w:r>
        <w:rPr>
          <w:rStyle w:val="FootnoteReference"/>
        </w:rPr>
        <w:footnoteRef/>
      </w:r>
      <w:r>
        <w:t xml:space="preserve"> </w:t>
      </w:r>
      <w:r>
        <w:rPr>
          <w:lang w:val="ro-RO"/>
        </w:rPr>
        <w:t>1 Cor 7,23</w:t>
      </w:r>
    </w:p>
  </w:footnote>
  <w:footnote w:id="5">
    <w:p w14:paraId="00CF1ECA" w14:textId="3C79EA25" w:rsidR="00D36A51" w:rsidRPr="00D36A51" w:rsidRDefault="00D36A51">
      <w:pPr>
        <w:pStyle w:val="FootnoteText"/>
        <w:rPr>
          <w:lang w:val="ro-RO"/>
        </w:rPr>
      </w:pPr>
      <w:r>
        <w:rPr>
          <w:rStyle w:val="FootnoteReference"/>
        </w:rPr>
        <w:footnoteRef/>
      </w:r>
      <w:r>
        <w:t xml:space="preserve"> </w:t>
      </w:r>
      <w:proofErr w:type="spellStart"/>
      <w:r>
        <w:rPr>
          <w:lang w:val="ro-RO"/>
        </w:rPr>
        <w:t>Rm</w:t>
      </w:r>
      <w:proofErr w:type="spellEnd"/>
      <w:r>
        <w:rPr>
          <w:lang w:val="ro-RO"/>
        </w:rPr>
        <w:t xml:space="preserve"> 8,17</w:t>
      </w:r>
    </w:p>
  </w:footnote>
  <w:footnote w:id="6">
    <w:p w14:paraId="56A2E1FF" w14:textId="1C15ADCC" w:rsidR="00957D83" w:rsidRPr="00957D83" w:rsidRDefault="00957D83">
      <w:pPr>
        <w:pStyle w:val="FootnoteText"/>
        <w:rPr>
          <w:lang w:val="ro-RO"/>
        </w:rPr>
      </w:pPr>
      <w:r>
        <w:rPr>
          <w:rStyle w:val="FootnoteReference"/>
        </w:rPr>
        <w:footnoteRef/>
      </w:r>
      <w:r>
        <w:t xml:space="preserve"> </w:t>
      </w:r>
      <w:proofErr w:type="spellStart"/>
      <w:r>
        <w:rPr>
          <w:lang w:val="ro-RO"/>
        </w:rPr>
        <w:t>Rm</w:t>
      </w:r>
      <w:proofErr w:type="spellEnd"/>
      <w:r>
        <w:rPr>
          <w:lang w:val="ro-RO"/>
        </w:rPr>
        <w:t xml:space="preserve"> 6,8</w:t>
      </w:r>
    </w:p>
  </w:footnote>
  <w:footnote w:id="7">
    <w:p w14:paraId="35FA7D63" w14:textId="1A1C79AF" w:rsidR="00957D83" w:rsidRPr="00957D83" w:rsidRDefault="00957D83">
      <w:pPr>
        <w:pStyle w:val="FootnoteText"/>
        <w:rPr>
          <w:lang w:val="ro-RO"/>
        </w:rPr>
      </w:pPr>
      <w:r>
        <w:rPr>
          <w:rStyle w:val="FootnoteReference"/>
        </w:rPr>
        <w:footnoteRef/>
      </w:r>
      <w:r>
        <w:t xml:space="preserve"> </w:t>
      </w:r>
      <w:proofErr w:type="spellStart"/>
      <w:r>
        <w:rPr>
          <w:lang w:val="ro-RO"/>
        </w:rPr>
        <w:t>Rm</w:t>
      </w:r>
      <w:proofErr w:type="spellEnd"/>
      <w:r>
        <w:rPr>
          <w:lang w:val="ro-RO"/>
        </w:rPr>
        <w:t xml:space="preserve"> 6,4</w:t>
      </w:r>
    </w:p>
  </w:footnote>
  <w:footnote w:id="8">
    <w:p w14:paraId="4C7D207F" w14:textId="4A58D742" w:rsidR="00957D83" w:rsidRPr="00957D83" w:rsidRDefault="00957D83">
      <w:pPr>
        <w:pStyle w:val="FootnoteText"/>
        <w:rPr>
          <w:lang w:val="ro-RO"/>
        </w:rPr>
      </w:pPr>
      <w:r>
        <w:rPr>
          <w:rStyle w:val="FootnoteReference"/>
        </w:rPr>
        <w:footnoteRef/>
      </w:r>
      <w:r>
        <w:t xml:space="preserve"> </w:t>
      </w:r>
      <w:proofErr w:type="spellStart"/>
      <w:r>
        <w:rPr>
          <w:lang w:val="ro-RO"/>
        </w:rPr>
        <w:t>Ef</w:t>
      </w:r>
      <w:proofErr w:type="spellEnd"/>
      <w:r>
        <w:rPr>
          <w:lang w:val="ro-RO"/>
        </w:rPr>
        <w:t xml:space="preserve"> 2,5-6</w:t>
      </w:r>
    </w:p>
  </w:footnote>
  <w:footnote w:id="9">
    <w:p w14:paraId="05649035" w14:textId="734FBB0D" w:rsidR="0019615A" w:rsidRPr="0019615A" w:rsidRDefault="0019615A">
      <w:pPr>
        <w:pStyle w:val="FootnoteText"/>
        <w:rPr>
          <w:lang w:val="ro-RO"/>
        </w:rPr>
      </w:pPr>
      <w:r>
        <w:rPr>
          <w:rStyle w:val="FootnoteReference"/>
        </w:rPr>
        <w:footnoteRef/>
      </w:r>
      <w:r>
        <w:t xml:space="preserve"> </w:t>
      </w:r>
      <w:r>
        <w:rPr>
          <w:lang w:val="ro-RO"/>
        </w:rPr>
        <w:t>In 15,9</w:t>
      </w:r>
    </w:p>
  </w:footnote>
  <w:footnote w:id="10">
    <w:p w14:paraId="330F0281" w14:textId="5A9C94B8" w:rsidR="00BB7E9C" w:rsidRPr="00BB7E9C" w:rsidRDefault="00BB7E9C">
      <w:pPr>
        <w:pStyle w:val="FootnoteText"/>
        <w:rPr>
          <w:lang w:val="ro-RO"/>
        </w:rPr>
      </w:pPr>
      <w:r>
        <w:rPr>
          <w:rStyle w:val="FootnoteReference"/>
        </w:rPr>
        <w:footnoteRef/>
      </w:r>
      <w:r>
        <w:t xml:space="preserve"> </w:t>
      </w:r>
      <w:r>
        <w:rPr>
          <w:lang w:val="ro-RO"/>
        </w:rPr>
        <w:t>In 15,4</w:t>
      </w:r>
    </w:p>
  </w:footnote>
  <w:footnote w:id="11">
    <w:p w14:paraId="56F37677" w14:textId="22A54192" w:rsidR="00BB7E9C" w:rsidRPr="00BB7E9C" w:rsidRDefault="00BB7E9C">
      <w:pPr>
        <w:pStyle w:val="FootnoteText"/>
        <w:rPr>
          <w:lang w:val="ro-RO"/>
        </w:rPr>
      </w:pPr>
      <w:r>
        <w:rPr>
          <w:rStyle w:val="FootnoteReference"/>
        </w:rPr>
        <w:footnoteRef/>
      </w:r>
      <w:r>
        <w:t xml:space="preserve"> </w:t>
      </w:r>
      <w:r>
        <w:rPr>
          <w:lang w:val="ro-RO"/>
        </w:rPr>
        <w:t>In 15,5-8</w:t>
      </w:r>
    </w:p>
  </w:footnote>
  <w:footnote w:id="12">
    <w:p w14:paraId="3AAB09EB" w14:textId="56679ADE" w:rsidR="00BB7E9C" w:rsidRPr="00BB7E9C" w:rsidRDefault="00BB7E9C">
      <w:pPr>
        <w:pStyle w:val="FootnoteText"/>
        <w:rPr>
          <w:lang w:val="ro-RO"/>
        </w:rPr>
      </w:pPr>
      <w:r>
        <w:rPr>
          <w:rStyle w:val="FootnoteReference"/>
        </w:rPr>
        <w:footnoteRef/>
      </w:r>
      <w:r>
        <w:t xml:space="preserve"> </w:t>
      </w:r>
      <w:r>
        <w:rPr>
          <w:lang w:val="ro-RO"/>
        </w:rPr>
        <w:t>1 In 4,16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DAA"/>
    <w:rsid w:val="000151BA"/>
    <w:rsid w:val="000166E5"/>
    <w:rsid w:val="0001768C"/>
    <w:rsid w:val="00047A6A"/>
    <w:rsid w:val="00051966"/>
    <w:rsid w:val="00055AD7"/>
    <w:rsid w:val="000818E6"/>
    <w:rsid w:val="000819F6"/>
    <w:rsid w:val="00085566"/>
    <w:rsid w:val="000A1922"/>
    <w:rsid w:val="000B702A"/>
    <w:rsid w:val="000E517F"/>
    <w:rsid w:val="000E5C35"/>
    <w:rsid w:val="000E6D47"/>
    <w:rsid w:val="00107B4D"/>
    <w:rsid w:val="00113725"/>
    <w:rsid w:val="00167E2B"/>
    <w:rsid w:val="0019615A"/>
    <w:rsid w:val="001A3A3B"/>
    <w:rsid w:val="001A7923"/>
    <w:rsid w:val="001C6A36"/>
    <w:rsid w:val="00235652"/>
    <w:rsid w:val="00247699"/>
    <w:rsid w:val="00271C34"/>
    <w:rsid w:val="002932FA"/>
    <w:rsid w:val="002B1DAA"/>
    <w:rsid w:val="002B6BE6"/>
    <w:rsid w:val="002C24D1"/>
    <w:rsid w:val="002E2E5D"/>
    <w:rsid w:val="0030158C"/>
    <w:rsid w:val="003016F9"/>
    <w:rsid w:val="00303777"/>
    <w:rsid w:val="00307FEE"/>
    <w:rsid w:val="00310BFF"/>
    <w:rsid w:val="00335AD0"/>
    <w:rsid w:val="00357B24"/>
    <w:rsid w:val="00381400"/>
    <w:rsid w:val="00381708"/>
    <w:rsid w:val="003A17CF"/>
    <w:rsid w:val="003B2C47"/>
    <w:rsid w:val="003B663C"/>
    <w:rsid w:val="003F689C"/>
    <w:rsid w:val="0043251E"/>
    <w:rsid w:val="00440B3E"/>
    <w:rsid w:val="00445AB4"/>
    <w:rsid w:val="00461E27"/>
    <w:rsid w:val="00470851"/>
    <w:rsid w:val="00495B3F"/>
    <w:rsid w:val="004B12B4"/>
    <w:rsid w:val="004C4AA9"/>
    <w:rsid w:val="004E72B1"/>
    <w:rsid w:val="00522FDD"/>
    <w:rsid w:val="005241B1"/>
    <w:rsid w:val="00524E0B"/>
    <w:rsid w:val="0056708B"/>
    <w:rsid w:val="00582703"/>
    <w:rsid w:val="00593159"/>
    <w:rsid w:val="0059315A"/>
    <w:rsid w:val="005B11C2"/>
    <w:rsid w:val="005B1E2C"/>
    <w:rsid w:val="00601F8A"/>
    <w:rsid w:val="006046A7"/>
    <w:rsid w:val="00640849"/>
    <w:rsid w:val="00654E42"/>
    <w:rsid w:val="006638F8"/>
    <w:rsid w:val="006734BE"/>
    <w:rsid w:val="0068502D"/>
    <w:rsid w:val="006A402D"/>
    <w:rsid w:val="006B3BF3"/>
    <w:rsid w:val="006C222F"/>
    <w:rsid w:val="006D4308"/>
    <w:rsid w:val="006E279E"/>
    <w:rsid w:val="006E7EC0"/>
    <w:rsid w:val="0071465D"/>
    <w:rsid w:val="00714B35"/>
    <w:rsid w:val="007171D9"/>
    <w:rsid w:val="00741D7E"/>
    <w:rsid w:val="00765550"/>
    <w:rsid w:val="0077332B"/>
    <w:rsid w:val="00785760"/>
    <w:rsid w:val="007A675F"/>
    <w:rsid w:val="007B24A3"/>
    <w:rsid w:val="007C296E"/>
    <w:rsid w:val="007E7E37"/>
    <w:rsid w:val="007F7A0C"/>
    <w:rsid w:val="00802073"/>
    <w:rsid w:val="008208F7"/>
    <w:rsid w:val="00823F05"/>
    <w:rsid w:val="008278DD"/>
    <w:rsid w:val="00842A74"/>
    <w:rsid w:val="00875321"/>
    <w:rsid w:val="008917F0"/>
    <w:rsid w:val="008C06FE"/>
    <w:rsid w:val="008D43BA"/>
    <w:rsid w:val="008F67A4"/>
    <w:rsid w:val="008F6B58"/>
    <w:rsid w:val="009241DA"/>
    <w:rsid w:val="00941028"/>
    <w:rsid w:val="00953920"/>
    <w:rsid w:val="00954205"/>
    <w:rsid w:val="00957D83"/>
    <w:rsid w:val="00962864"/>
    <w:rsid w:val="009C323B"/>
    <w:rsid w:val="00A13555"/>
    <w:rsid w:val="00A17135"/>
    <w:rsid w:val="00A200D7"/>
    <w:rsid w:val="00A35F8A"/>
    <w:rsid w:val="00A443BA"/>
    <w:rsid w:val="00A56602"/>
    <w:rsid w:val="00A6491F"/>
    <w:rsid w:val="00A70503"/>
    <w:rsid w:val="00A958B6"/>
    <w:rsid w:val="00AA7B99"/>
    <w:rsid w:val="00AB795E"/>
    <w:rsid w:val="00AC1B2E"/>
    <w:rsid w:val="00AD09FE"/>
    <w:rsid w:val="00AE6A7E"/>
    <w:rsid w:val="00B01DA0"/>
    <w:rsid w:val="00B16B29"/>
    <w:rsid w:val="00B32659"/>
    <w:rsid w:val="00B36597"/>
    <w:rsid w:val="00B631EF"/>
    <w:rsid w:val="00B64F66"/>
    <w:rsid w:val="00B65787"/>
    <w:rsid w:val="00B935F1"/>
    <w:rsid w:val="00B945B1"/>
    <w:rsid w:val="00B96019"/>
    <w:rsid w:val="00BB0C17"/>
    <w:rsid w:val="00BB7E9C"/>
    <w:rsid w:val="00C24130"/>
    <w:rsid w:val="00C27AF0"/>
    <w:rsid w:val="00C3154A"/>
    <w:rsid w:val="00C63E47"/>
    <w:rsid w:val="00C81F93"/>
    <w:rsid w:val="00C849A1"/>
    <w:rsid w:val="00CB349D"/>
    <w:rsid w:val="00CB6516"/>
    <w:rsid w:val="00CD04EB"/>
    <w:rsid w:val="00CD4C19"/>
    <w:rsid w:val="00CF04D4"/>
    <w:rsid w:val="00D03372"/>
    <w:rsid w:val="00D25C80"/>
    <w:rsid w:val="00D304FB"/>
    <w:rsid w:val="00D36A51"/>
    <w:rsid w:val="00D51D6B"/>
    <w:rsid w:val="00D67607"/>
    <w:rsid w:val="00D92C61"/>
    <w:rsid w:val="00D96050"/>
    <w:rsid w:val="00DA0D15"/>
    <w:rsid w:val="00DB3597"/>
    <w:rsid w:val="00DC14CF"/>
    <w:rsid w:val="00DD41C0"/>
    <w:rsid w:val="00DE16ED"/>
    <w:rsid w:val="00DF0D22"/>
    <w:rsid w:val="00DF7F50"/>
    <w:rsid w:val="00E16D6D"/>
    <w:rsid w:val="00E176B7"/>
    <w:rsid w:val="00E223D6"/>
    <w:rsid w:val="00E5164B"/>
    <w:rsid w:val="00E555E7"/>
    <w:rsid w:val="00E708B4"/>
    <w:rsid w:val="00E72119"/>
    <w:rsid w:val="00E90C62"/>
    <w:rsid w:val="00E9118A"/>
    <w:rsid w:val="00EA5A11"/>
    <w:rsid w:val="00EE1CDE"/>
    <w:rsid w:val="00EE3AA9"/>
    <w:rsid w:val="00F064A4"/>
    <w:rsid w:val="00F15877"/>
    <w:rsid w:val="00F267E7"/>
    <w:rsid w:val="00F76D50"/>
    <w:rsid w:val="00F82AAE"/>
    <w:rsid w:val="00F91676"/>
    <w:rsid w:val="00F950BE"/>
    <w:rsid w:val="00F954E9"/>
    <w:rsid w:val="00FB7603"/>
    <w:rsid w:val="00FD38AA"/>
    <w:rsid w:val="00FD644F"/>
    <w:rsid w:val="00FF347E"/>
    <w:rsid w:val="00FF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36A51"/>
    <w:pPr>
      <w:spacing w:before="100" w:beforeAutospacing="1" w:after="100" w:afterAutospacing="1" w:line="240" w:lineRule="auto"/>
      <w:ind w:left="375"/>
      <w:outlineLvl w:val="3"/>
    </w:pPr>
    <w:rPr>
      <w:rFonts w:ascii="Georgia" w:eastAsia="Times New Roman" w:hAnsi="Georgia" w:cs="Times New Roman"/>
      <w:b/>
      <w:bCs/>
      <w:i/>
      <w:iCs/>
      <w:color w:val="33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DAA"/>
    <w:pPr>
      <w:spacing w:after="0" w:line="240" w:lineRule="auto"/>
    </w:pPr>
  </w:style>
  <w:style w:type="character" w:styleId="Hyperlink">
    <w:name w:val="Hyperlink"/>
    <w:basedOn w:val="DefaultParagraphFont"/>
    <w:uiPriority w:val="99"/>
    <w:unhideWhenUsed/>
    <w:rsid w:val="002B1DAA"/>
    <w:rPr>
      <w:color w:val="0000FF" w:themeColor="hyperlink"/>
      <w:u w:val="single"/>
    </w:rPr>
  </w:style>
  <w:style w:type="character" w:styleId="FollowedHyperlink">
    <w:name w:val="FollowedHyperlink"/>
    <w:basedOn w:val="DefaultParagraphFont"/>
    <w:uiPriority w:val="99"/>
    <w:semiHidden/>
    <w:unhideWhenUsed/>
    <w:rsid w:val="001A7923"/>
    <w:rPr>
      <w:color w:val="800080" w:themeColor="followedHyperlink"/>
      <w:u w:val="single"/>
    </w:rPr>
  </w:style>
  <w:style w:type="paragraph" w:customStyle="1" w:styleId="verse3">
    <w:name w:val="verse3"/>
    <w:basedOn w:val="Normal"/>
    <w:rsid w:val="00B01DA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verse4">
    <w:name w:val="verse4"/>
    <w:basedOn w:val="Normal"/>
    <w:rsid w:val="00B01DA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verse5">
    <w:name w:val="verse5"/>
    <w:basedOn w:val="Normal"/>
    <w:rsid w:val="00B01DA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verse-item">
    <w:name w:val="verse-item"/>
    <w:basedOn w:val="DefaultParagraphFont"/>
    <w:rsid w:val="00470851"/>
  </w:style>
  <w:style w:type="character" w:customStyle="1" w:styleId="verse-container">
    <w:name w:val="verse-container"/>
    <w:basedOn w:val="DefaultParagraphFont"/>
    <w:rsid w:val="00470851"/>
  </w:style>
  <w:style w:type="character" w:customStyle="1" w:styleId="verse-number">
    <w:name w:val="verse-number"/>
    <w:basedOn w:val="DefaultParagraphFont"/>
    <w:rsid w:val="00470851"/>
  </w:style>
  <w:style w:type="character" w:customStyle="1" w:styleId="verse-item-text">
    <w:name w:val="verse-item-text"/>
    <w:basedOn w:val="DefaultParagraphFont"/>
    <w:rsid w:val="00470851"/>
  </w:style>
  <w:style w:type="paragraph" w:customStyle="1" w:styleId="verse6">
    <w:name w:val="verse6"/>
    <w:basedOn w:val="Normal"/>
    <w:rsid w:val="00DF7F5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verse7">
    <w:name w:val="verse7"/>
    <w:basedOn w:val="Normal"/>
    <w:rsid w:val="00357B24"/>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verse8">
    <w:name w:val="verse8"/>
    <w:basedOn w:val="Normal"/>
    <w:rsid w:val="00357B24"/>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Header">
    <w:name w:val="header"/>
    <w:basedOn w:val="Normal"/>
    <w:link w:val="HeaderChar"/>
    <w:uiPriority w:val="99"/>
    <w:unhideWhenUsed/>
    <w:rsid w:val="00D25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C80"/>
  </w:style>
  <w:style w:type="paragraph" w:styleId="Footer">
    <w:name w:val="footer"/>
    <w:basedOn w:val="Normal"/>
    <w:link w:val="FooterChar"/>
    <w:uiPriority w:val="99"/>
    <w:unhideWhenUsed/>
    <w:rsid w:val="00D25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C80"/>
  </w:style>
  <w:style w:type="paragraph" w:styleId="BalloonText">
    <w:name w:val="Balloon Text"/>
    <w:basedOn w:val="Normal"/>
    <w:link w:val="BalloonTextChar"/>
    <w:uiPriority w:val="99"/>
    <w:semiHidden/>
    <w:unhideWhenUsed/>
    <w:rsid w:val="00D2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C80"/>
    <w:rPr>
      <w:rFonts w:ascii="Tahoma" w:hAnsi="Tahoma" w:cs="Tahoma"/>
      <w:sz w:val="16"/>
      <w:szCs w:val="16"/>
    </w:rPr>
  </w:style>
  <w:style w:type="paragraph" w:styleId="FootnoteText">
    <w:name w:val="footnote text"/>
    <w:basedOn w:val="Normal"/>
    <w:link w:val="FootnoteTextChar"/>
    <w:uiPriority w:val="99"/>
    <w:semiHidden/>
    <w:unhideWhenUsed/>
    <w:rsid w:val="007146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65D"/>
    <w:rPr>
      <w:sz w:val="20"/>
      <w:szCs w:val="20"/>
    </w:rPr>
  </w:style>
  <w:style w:type="character" w:styleId="FootnoteReference">
    <w:name w:val="footnote reference"/>
    <w:basedOn w:val="DefaultParagraphFont"/>
    <w:uiPriority w:val="99"/>
    <w:semiHidden/>
    <w:unhideWhenUsed/>
    <w:rsid w:val="0071465D"/>
    <w:rPr>
      <w:vertAlign w:val="superscript"/>
    </w:rPr>
  </w:style>
  <w:style w:type="character" w:customStyle="1" w:styleId="Heading4Char">
    <w:name w:val="Heading 4 Char"/>
    <w:basedOn w:val="DefaultParagraphFont"/>
    <w:link w:val="Heading4"/>
    <w:uiPriority w:val="9"/>
    <w:rsid w:val="00D36A51"/>
    <w:rPr>
      <w:rFonts w:ascii="Georgia" w:eastAsia="Times New Roman" w:hAnsi="Georgia" w:cs="Times New Roman"/>
      <w:b/>
      <w:bCs/>
      <w:i/>
      <w:iCs/>
      <w:color w:val="330000"/>
      <w:sz w:val="24"/>
      <w:szCs w:val="24"/>
    </w:rPr>
  </w:style>
  <w:style w:type="character" w:customStyle="1" w:styleId="crnver">
    <w:name w:val="crnver"/>
    <w:basedOn w:val="DefaultParagraphFont"/>
    <w:rsid w:val="00D36A51"/>
    <w:rPr>
      <w:shd w:val="clear" w:color="auto" w:fill="FFCCCC"/>
    </w:rPr>
  </w:style>
  <w:style w:type="paragraph" w:styleId="NormalWeb">
    <w:name w:val="Normal (Web)"/>
    <w:basedOn w:val="Normal"/>
    <w:uiPriority w:val="99"/>
    <w:semiHidden/>
    <w:unhideWhenUsed/>
    <w:rsid w:val="00D36A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rver">
    <w:name w:val="nrver"/>
    <w:basedOn w:val="DefaultParagraphFont"/>
    <w:rsid w:val="00957D83"/>
    <w:rPr>
      <w:b/>
      <w:bCs/>
      <w:strike w:val="0"/>
      <w:dstrike w:val="0"/>
      <w:color w:val="CC0033"/>
      <w:sz w:val="17"/>
      <w:szCs w:val="17"/>
      <w:u w:val="none"/>
      <w:effect w:val="none"/>
    </w:rPr>
  </w:style>
  <w:style w:type="character" w:customStyle="1" w:styleId="txtver">
    <w:name w:val="txtver"/>
    <w:basedOn w:val="DefaultParagraphFont"/>
    <w:rsid w:val="00957D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36A51"/>
    <w:pPr>
      <w:spacing w:before="100" w:beforeAutospacing="1" w:after="100" w:afterAutospacing="1" w:line="240" w:lineRule="auto"/>
      <w:ind w:left="375"/>
      <w:outlineLvl w:val="3"/>
    </w:pPr>
    <w:rPr>
      <w:rFonts w:ascii="Georgia" w:eastAsia="Times New Roman" w:hAnsi="Georgia" w:cs="Times New Roman"/>
      <w:b/>
      <w:bCs/>
      <w:i/>
      <w:iCs/>
      <w:color w:val="33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DAA"/>
    <w:pPr>
      <w:spacing w:after="0" w:line="240" w:lineRule="auto"/>
    </w:pPr>
  </w:style>
  <w:style w:type="character" w:styleId="Hyperlink">
    <w:name w:val="Hyperlink"/>
    <w:basedOn w:val="DefaultParagraphFont"/>
    <w:uiPriority w:val="99"/>
    <w:unhideWhenUsed/>
    <w:rsid w:val="002B1DAA"/>
    <w:rPr>
      <w:color w:val="0000FF" w:themeColor="hyperlink"/>
      <w:u w:val="single"/>
    </w:rPr>
  </w:style>
  <w:style w:type="character" w:styleId="FollowedHyperlink">
    <w:name w:val="FollowedHyperlink"/>
    <w:basedOn w:val="DefaultParagraphFont"/>
    <w:uiPriority w:val="99"/>
    <w:semiHidden/>
    <w:unhideWhenUsed/>
    <w:rsid w:val="001A7923"/>
    <w:rPr>
      <w:color w:val="800080" w:themeColor="followedHyperlink"/>
      <w:u w:val="single"/>
    </w:rPr>
  </w:style>
  <w:style w:type="paragraph" w:customStyle="1" w:styleId="verse3">
    <w:name w:val="verse3"/>
    <w:basedOn w:val="Normal"/>
    <w:rsid w:val="00B01DA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verse4">
    <w:name w:val="verse4"/>
    <w:basedOn w:val="Normal"/>
    <w:rsid w:val="00B01DA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verse5">
    <w:name w:val="verse5"/>
    <w:basedOn w:val="Normal"/>
    <w:rsid w:val="00B01DA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verse-item">
    <w:name w:val="verse-item"/>
    <w:basedOn w:val="DefaultParagraphFont"/>
    <w:rsid w:val="00470851"/>
  </w:style>
  <w:style w:type="character" w:customStyle="1" w:styleId="verse-container">
    <w:name w:val="verse-container"/>
    <w:basedOn w:val="DefaultParagraphFont"/>
    <w:rsid w:val="00470851"/>
  </w:style>
  <w:style w:type="character" w:customStyle="1" w:styleId="verse-number">
    <w:name w:val="verse-number"/>
    <w:basedOn w:val="DefaultParagraphFont"/>
    <w:rsid w:val="00470851"/>
  </w:style>
  <w:style w:type="character" w:customStyle="1" w:styleId="verse-item-text">
    <w:name w:val="verse-item-text"/>
    <w:basedOn w:val="DefaultParagraphFont"/>
    <w:rsid w:val="00470851"/>
  </w:style>
  <w:style w:type="paragraph" w:customStyle="1" w:styleId="verse6">
    <w:name w:val="verse6"/>
    <w:basedOn w:val="Normal"/>
    <w:rsid w:val="00DF7F5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verse7">
    <w:name w:val="verse7"/>
    <w:basedOn w:val="Normal"/>
    <w:rsid w:val="00357B24"/>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verse8">
    <w:name w:val="verse8"/>
    <w:basedOn w:val="Normal"/>
    <w:rsid w:val="00357B24"/>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Header">
    <w:name w:val="header"/>
    <w:basedOn w:val="Normal"/>
    <w:link w:val="HeaderChar"/>
    <w:uiPriority w:val="99"/>
    <w:unhideWhenUsed/>
    <w:rsid w:val="00D25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C80"/>
  </w:style>
  <w:style w:type="paragraph" w:styleId="Footer">
    <w:name w:val="footer"/>
    <w:basedOn w:val="Normal"/>
    <w:link w:val="FooterChar"/>
    <w:uiPriority w:val="99"/>
    <w:unhideWhenUsed/>
    <w:rsid w:val="00D25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C80"/>
  </w:style>
  <w:style w:type="paragraph" w:styleId="BalloonText">
    <w:name w:val="Balloon Text"/>
    <w:basedOn w:val="Normal"/>
    <w:link w:val="BalloonTextChar"/>
    <w:uiPriority w:val="99"/>
    <w:semiHidden/>
    <w:unhideWhenUsed/>
    <w:rsid w:val="00D2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C80"/>
    <w:rPr>
      <w:rFonts w:ascii="Tahoma" w:hAnsi="Tahoma" w:cs="Tahoma"/>
      <w:sz w:val="16"/>
      <w:szCs w:val="16"/>
    </w:rPr>
  </w:style>
  <w:style w:type="paragraph" w:styleId="FootnoteText">
    <w:name w:val="footnote text"/>
    <w:basedOn w:val="Normal"/>
    <w:link w:val="FootnoteTextChar"/>
    <w:uiPriority w:val="99"/>
    <w:semiHidden/>
    <w:unhideWhenUsed/>
    <w:rsid w:val="007146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65D"/>
    <w:rPr>
      <w:sz w:val="20"/>
      <w:szCs w:val="20"/>
    </w:rPr>
  </w:style>
  <w:style w:type="character" w:styleId="FootnoteReference">
    <w:name w:val="footnote reference"/>
    <w:basedOn w:val="DefaultParagraphFont"/>
    <w:uiPriority w:val="99"/>
    <w:semiHidden/>
    <w:unhideWhenUsed/>
    <w:rsid w:val="0071465D"/>
    <w:rPr>
      <w:vertAlign w:val="superscript"/>
    </w:rPr>
  </w:style>
  <w:style w:type="character" w:customStyle="1" w:styleId="Heading4Char">
    <w:name w:val="Heading 4 Char"/>
    <w:basedOn w:val="DefaultParagraphFont"/>
    <w:link w:val="Heading4"/>
    <w:uiPriority w:val="9"/>
    <w:rsid w:val="00D36A51"/>
    <w:rPr>
      <w:rFonts w:ascii="Georgia" w:eastAsia="Times New Roman" w:hAnsi="Georgia" w:cs="Times New Roman"/>
      <w:b/>
      <w:bCs/>
      <w:i/>
      <w:iCs/>
      <w:color w:val="330000"/>
      <w:sz w:val="24"/>
      <w:szCs w:val="24"/>
    </w:rPr>
  </w:style>
  <w:style w:type="character" w:customStyle="1" w:styleId="crnver">
    <w:name w:val="crnver"/>
    <w:basedOn w:val="DefaultParagraphFont"/>
    <w:rsid w:val="00D36A51"/>
    <w:rPr>
      <w:shd w:val="clear" w:color="auto" w:fill="FFCCCC"/>
    </w:rPr>
  </w:style>
  <w:style w:type="paragraph" w:styleId="NormalWeb">
    <w:name w:val="Normal (Web)"/>
    <w:basedOn w:val="Normal"/>
    <w:uiPriority w:val="99"/>
    <w:semiHidden/>
    <w:unhideWhenUsed/>
    <w:rsid w:val="00D36A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rver">
    <w:name w:val="nrver"/>
    <w:basedOn w:val="DefaultParagraphFont"/>
    <w:rsid w:val="00957D83"/>
    <w:rPr>
      <w:b/>
      <w:bCs/>
      <w:strike w:val="0"/>
      <w:dstrike w:val="0"/>
      <w:color w:val="CC0033"/>
      <w:sz w:val="17"/>
      <w:szCs w:val="17"/>
      <w:u w:val="none"/>
      <w:effect w:val="none"/>
    </w:rPr>
  </w:style>
  <w:style w:type="character" w:customStyle="1" w:styleId="txtver">
    <w:name w:val="txtver"/>
    <w:basedOn w:val="DefaultParagraphFont"/>
    <w:rsid w:val="00957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90">
      <w:bodyDiv w:val="1"/>
      <w:marLeft w:val="0"/>
      <w:marRight w:val="0"/>
      <w:marTop w:val="0"/>
      <w:marBottom w:val="0"/>
      <w:divBdr>
        <w:top w:val="none" w:sz="0" w:space="0" w:color="auto"/>
        <w:left w:val="none" w:sz="0" w:space="0" w:color="auto"/>
        <w:bottom w:val="none" w:sz="0" w:space="0" w:color="auto"/>
        <w:right w:val="none" w:sz="0" w:space="0" w:color="auto"/>
      </w:divBdr>
    </w:div>
    <w:div w:id="379283549">
      <w:bodyDiv w:val="1"/>
      <w:marLeft w:val="0"/>
      <w:marRight w:val="0"/>
      <w:marTop w:val="0"/>
      <w:marBottom w:val="0"/>
      <w:divBdr>
        <w:top w:val="none" w:sz="0" w:space="0" w:color="auto"/>
        <w:left w:val="none" w:sz="0" w:space="0" w:color="auto"/>
        <w:bottom w:val="none" w:sz="0" w:space="0" w:color="auto"/>
        <w:right w:val="none" w:sz="0" w:space="0" w:color="auto"/>
      </w:divBdr>
    </w:div>
    <w:div w:id="564804949">
      <w:bodyDiv w:val="1"/>
      <w:marLeft w:val="0"/>
      <w:marRight w:val="0"/>
      <w:marTop w:val="0"/>
      <w:marBottom w:val="0"/>
      <w:divBdr>
        <w:top w:val="none" w:sz="0" w:space="0" w:color="auto"/>
        <w:left w:val="none" w:sz="0" w:space="0" w:color="auto"/>
        <w:bottom w:val="none" w:sz="0" w:space="0" w:color="auto"/>
        <w:right w:val="none" w:sz="0" w:space="0" w:color="auto"/>
      </w:divBdr>
      <w:divsChild>
        <w:div w:id="1817456531">
          <w:marLeft w:val="0"/>
          <w:marRight w:val="0"/>
          <w:marTop w:val="0"/>
          <w:marBottom w:val="0"/>
          <w:divBdr>
            <w:top w:val="none" w:sz="0" w:space="0" w:color="auto"/>
            <w:left w:val="none" w:sz="0" w:space="0" w:color="auto"/>
            <w:bottom w:val="none" w:sz="0" w:space="0" w:color="auto"/>
            <w:right w:val="none" w:sz="0" w:space="0" w:color="auto"/>
          </w:divBdr>
        </w:div>
      </w:divsChild>
    </w:div>
    <w:div w:id="161467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vlux.sk/archiv/play/dox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EDD7D-9586-4B9F-A9F6-B68F25AC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1557</Words>
  <Characters>8879</Characters>
  <Application>Microsoft Office Word</Application>
  <DocSecurity>0</DocSecurity>
  <Lines>73</Lines>
  <Paragraphs>20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dcterms:created xsi:type="dcterms:W3CDTF">2022-02-10T17:12:00Z</dcterms:created>
  <dcterms:modified xsi:type="dcterms:W3CDTF">2022-02-23T10:52:00Z</dcterms:modified>
</cp:coreProperties>
</file>