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72CDC" w14:textId="20566ED9" w:rsidR="00E06515" w:rsidRPr="001C06A5" w:rsidRDefault="00271180" w:rsidP="00E06515">
      <w:pPr>
        <w:rPr>
          <w:rStyle w:val="nadpisdatum"/>
          <w:rFonts w:ascii="Verdana" w:hAnsi="Verdana" w:cs="Arial"/>
          <w:b/>
          <w:color w:val="C0000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E8F2709" wp14:editId="0B4236ED">
            <wp:simplePos x="0" y="0"/>
            <wp:positionH relativeFrom="column">
              <wp:posOffset>3338830</wp:posOffset>
            </wp:positionH>
            <wp:positionV relativeFrom="paragraph">
              <wp:posOffset>0</wp:posOffset>
            </wp:positionV>
            <wp:extent cx="3009900" cy="4929505"/>
            <wp:effectExtent l="0" t="0" r="0" b="4445"/>
            <wp:wrapTight wrapText="bothSides">
              <wp:wrapPolygon edited="0">
                <wp:start x="0" y="0"/>
                <wp:lineTo x="0" y="21536"/>
                <wp:lineTo x="21463" y="21536"/>
                <wp:lineTo x="2146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92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7775" w:rsidRPr="00271180">
        <w:rPr>
          <w:rFonts w:ascii="Verdana" w:eastAsia="Times New Roman" w:hAnsi="Verdana" w:cs="Arial"/>
          <w:b/>
          <w:bCs/>
          <w:color w:val="6A0028"/>
          <w:sz w:val="36"/>
          <w:szCs w:val="36"/>
          <w:lang w:eastAsia="cs-CZ"/>
        </w:rPr>
        <w:t xml:space="preserve">sv. Jan </w:t>
      </w:r>
      <w:proofErr w:type="spellStart"/>
      <w:r w:rsidR="00D07775" w:rsidRPr="00271180">
        <w:rPr>
          <w:rFonts w:ascii="Verdana" w:eastAsia="Times New Roman" w:hAnsi="Verdana" w:cs="Arial"/>
          <w:b/>
          <w:bCs/>
          <w:color w:val="6A0028"/>
          <w:sz w:val="36"/>
          <w:szCs w:val="36"/>
          <w:lang w:eastAsia="cs-CZ"/>
        </w:rPr>
        <w:t>Bosco</w:t>
      </w:r>
      <w:proofErr w:type="spellEnd"/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proofErr w:type="spellStart"/>
      <w:r w:rsidR="00D07775" w:rsidRPr="001C06A5">
        <w:rPr>
          <w:rFonts w:ascii="Verdana" w:eastAsia="Times New Roman" w:hAnsi="Verdana" w:cs="Arial"/>
          <w:color w:val="660033"/>
          <w:lang w:eastAsia="cs-CZ"/>
        </w:rPr>
        <w:t>Ioannes</w:t>
      </w:r>
      <w:proofErr w:type="spellEnd"/>
      <w:r w:rsidR="00D07775" w:rsidRPr="001C06A5">
        <w:rPr>
          <w:rFonts w:ascii="Verdana" w:eastAsia="Times New Roman" w:hAnsi="Verdana" w:cs="Arial"/>
          <w:color w:val="660033"/>
          <w:lang w:eastAsia="cs-CZ"/>
        </w:rPr>
        <w:t xml:space="preserve"> </w:t>
      </w:r>
      <w:proofErr w:type="spellStart"/>
      <w:r w:rsidR="00D07775" w:rsidRPr="001C06A5">
        <w:rPr>
          <w:rFonts w:ascii="Verdana" w:eastAsia="Times New Roman" w:hAnsi="Verdana" w:cs="Arial"/>
          <w:color w:val="660033"/>
          <w:lang w:eastAsia="cs-CZ"/>
        </w:rPr>
        <w:t>Bosco</w:t>
      </w:r>
      <w:proofErr w:type="spellEnd"/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r w:rsidR="00E06515" w:rsidRPr="001C06A5">
        <w:rPr>
          <w:rFonts w:ascii="Verdana" w:eastAsia="Times New Roman" w:hAnsi="Verdana" w:cs="Arial"/>
          <w:color w:val="000000"/>
          <w:sz w:val="4"/>
          <w:szCs w:val="4"/>
          <w:lang w:eastAsia="cs-CZ"/>
        </w:rPr>
        <w:br/>
      </w:r>
      <w:r w:rsidR="00E06515" w:rsidRPr="001C06A5">
        <w:rPr>
          <w:rStyle w:val="nadpisdatum"/>
          <w:rFonts w:ascii="Verdana" w:hAnsi="Verdana" w:cs="Arial"/>
          <w:b/>
          <w:color w:val="C00000"/>
        </w:rPr>
        <w:t>Zpracoval: Jan Chlumský</w:t>
      </w:r>
      <w:r w:rsidRPr="00271180">
        <w:t xml:space="preserve"> </w:t>
      </w:r>
    </w:p>
    <w:p w14:paraId="0266F311" w14:textId="617126EE" w:rsidR="00E06515" w:rsidRPr="001C06A5" w:rsidRDefault="00E06515" w:rsidP="00E06515">
      <w:pPr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1C06A5">
        <w:rPr>
          <w:rFonts w:ascii="Verdana" w:eastAsia="Times New Roman" w:hAnsi="Verdana" w:cs="Arial"/>
          <w:b/>
          <w:bCs/>
          <w:lang w:eastAsia="cs-CZ"/>
        </w:rPr>
        <w:t xml:space="preserve">Památka: </w:t>
      </w:r>
      <w:r w:rsidRPr="001C06A5">
        <w:rPr>
          <w:rFonts w:ascii="Verdana" w:eastAsia="Times New Roman" w:hAnsi="Verdana" w:cs="Arial"/>
          <w:lang w:eastAsia="cs-CZ"/>
        </w:rPr>
        <w:t>31</w:t>
      </w:r>
      <w:r w:rsidRPr="001C06A5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1C06A5">
        <w:rPr>
          <w:rFonts w:ascii="Verdana" w:eastAsia="Times New Roman" w:hAnsi="Verdana" w:cs="Arial"/>
          <w:lang w:eastAsia="cs-CZ"/>
        </w:rPr>
        <w:t>ledna</w:t>
      </w:r>
    </w:p>
    <w:p w14:paraId="320F14D5" w14:textId="428773C5" w:rsidR="00D07775" w:rsidRPr="001C06A5" w:rsidRDefault="00D07775" w:rsidP="00E0651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2EB85FCB" w14:textId="1B9255AA" w:rsidR="00A75513" w:rsidRPr="001C06A5" w:rsidRDefault="00A75513" w:rsidP="00F0689B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0"/>
          <w:szCs w:val="20"/>
          <w:lang w:eastAsia="cs-CZ"/>
        </w:rPr>
      </w:pPr>
      <w:r w:rsidRPr="001C06A5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Postavení:</w:t>
      </w:r>
      <w:r w:rsidRPr="001C06A5">
        <w:rPr>
          <w:rFonts w:ascii="Verdana" w:eastAsia="Times New Roman" w:hAnsi="Verdana" w:cs="Arial"/>
          <w:sz w:val="20"/>
          <w:szCs w:val="20"/>
          <w:lang w:eastAsia="cs-CZ"/>
        </w:rPr>
        <w:tab/>
        <w:t>kněz a vychovatel, zakladatel řádu SDB</w:t>
      </w:r>
      <w:r w:rsidR="001C06A5" w:rsidRPr="001C06A5">
        <w:rPr>
          <w:rFonts w:ascii="Verdana" w:hAnsi="Verdana"/>
        </w:rPr>
        <w:t xml:space="preserve"> </w:t>
      </w:r>
    </w:p>
    <w:p w14:paraId="723FB6D3" w14:textId="77777777" w:rsidR="00A75513" w:rsidRPr="001C06A5" w:rsidRDefault="00A75513" w:rsidP="00F0689B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0"/>
          <w:szCs w:val="20"/>
          <w:lang w:eastAsia="cs-CZ"/>
        </w:rPr>
      </w:pPr>
      <w:r w:rsidRPr="001C06A5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Úmrtí:</w:t>
      </w:r>
      <w:r w:rsidRPr="001C06A5">
        <w:rPr>
          <w:rFonts w:ascii="Verdana" w:eastAsia="Times New Roman" w:hAnsi="Verdana" w:cs="Arial"/>
          <w:sz w:val="20"/>
          <w:szCs w:val="20"/>
          <w:lang w:eastAsia="cs-CZ"/>
        </w:rPr>
        <w:tab/>
        <w:t>1888</w:t>
      </w:r>
    </w:p>
    <w:p w14:paraId="1155B2D1" w14:textId="77777777" w:rsidR="00A75513" w:rsidRPr="001C06A5" w:rsidRDefault="00A75513" w:rsidP="00F0689B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0"/>
          <w:szCs w:val="20"/>
          <w:lang w:eastAsia="cs-CZ"/>
        </w:rPr>
      </w:pPr>
      <w:r w:rsidRPr="001C06A5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Patron:</w:t>
      </w:r>
      <w:r w:rsidRPr="001C06A5">
        <w:rPr>
          <w:rFonts w:ascii="Verdana" w:eastAsia="Times New Roman" w:hAnsi="Verdana" w:cs="Arial"/>
          <w:sz w:val="20"/>
          <w:szCs w:val="20"/>
          <w:lang w:eastAsia="cs-CZ"/>
        </w:rPr>
        <w:tab/>
        <w:t>katolických vydavatelů (od r.1936) a nebeský ochránce učňovské mládeže (vyhlášený r.1958)</w:t>
      </w:r>
    </w:p>
    <w:p w14:paraId="1FB9C0A3" w14:textId="77777777" w:rsidR="00A75513" w:rsidRPr="001C06A5" w:rsidRDefault="00A75513" w:rsidP="00F0689B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0"/>
          <w:szCs w:val="20"/>
          <w:lang w:eastAsia="cs-CZ"/>
        </w:rPr>
      </w:pPr>
      <w:r w:rsidRPr="001C06A5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Atributy:</w:t>
      </w:r>
      <w:r w:rsidRPr="001C06A5">
        <w:rPr>
          <w:rFonts w:ascii="Verdana" w:eastAsia="Times New Roman" w:hAnsi="Verdana" w:cs="Arial"/>
          <w:sz w:val="20"/>
          <w:szCs w:val="20"/>
          <w:lang w:eastAsia="cs-CZ"/>
        </w:rPr>
        <w:tab/>
        <w:t>děti, studenti, vyobrazován v kněžské klerice</w:t>
      </w:r>
    </w:p>
    <w:p w14:paraId="22F920FC" w14:textId="77777777" w:rsidR="00D07775" w:rsidRPr="00271180" w:rsidRDefault="00D07775" w:rsidP="00D07775">
      <w:pPr>
        <w:spacing w:before="375" w:after="0" w:line="371" w:lineRule="atLeast"/>
        <w:rPr>
          <w:rFonts w:ascii="Verdana" w:eastAsia="Times New Roman" w:hAnsi="Verdana" w:cs="Arial"/>
          <w:b/>
          <w:bCs/>
          <w:caps/>
          <w:color w:val="6A0028"/>
          <w:sz w:val="28"/>
          <w:szCs w:val="28"/>
          <w:lang w:eastAsia="cs-CZ"/>
        </w:rPr>
      </w:pPr>
      <w:r w:rsidRPr="00271180">
        <w:rPr>
          <w:rFonts w:ascii="Verdana" w:eastAsia="Times New Roman" w:hAnsi="Verdana" w:cs="Arial"/>
          <w:b/>
          <w:bCs/>
          <w:caps/>
          <w:color w:val="6A0028"/>
          <w:sz w:val="28"/>
          <w:szCs w:val="28"/>
          <w:lang w:eastAsia="cs-CZ"/>
        </w:rPr>
        <w:t>ŽIVOTOPIS</w:t>
      </w:r>
    </w:p>
    <w:p w14:paraId="4A732D6D" w14:textId="77777777" w:rsidR="00D07775" w:rsidRPr="001C06A5" w:rsidRDefault="00D07775" w:rsidP="00D0777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Pocházel z chudé venkovské rodiny v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Piemontě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. V roce 1841 byl vysvěcen na kněze a začal apoštolát mezi zanedbanou mládeží. Shromažďoval konfliktní chlapce, o které se nikdo nestaral. Pečoval, aby neměli hlad, vychovával je a každého nechal vyučit řemeslu. Stal se zakladatelem učňovských škol. S velkou předvídavostí se snažil předcházet chybám a životním omylům mladých lidí. Považoval se více za jejich přítele než učitel</w:t>
      </w:r>
      <w:r w:rsidRPr="00271180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e, a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bookmarkStart w:id="0" w:name="_Hlk89439788"/>
      <w:r w:rsidRPr="00271180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proto zakusil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bookmarkEnd w:id="0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mnoho nepříjemností. Za ochránce si zvolil sv. Fr.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Saleského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, a proto se jeho následovníci nazývají "salesiáni". Již před smrtí Dona Boska měli 64 domů a přes tisíc členů v Itálii a na mnoha místech ve světě.</w:t>
      </w:r>
    </w:p>
    <w:p w14:paraId="3FA28C2F" w14:textId="77777777" w:rsidR="00D07775" w:rsidRPr="001C06A5" w:rsidRDefault="00D07775" w:rsidP="00D07775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9E8BBE4" w14:textId="799C26C8" w:rsidR="00D07775" w:rsidRPr="00271180" w:rsidRDefault="00B06E0B" w:rsidP="00D07775">
      <w:pPr>
        <w:spacing w:before="375" w:after="0" w:line="371" w:lineRule="atLeast"/>
        <w:rPr>
          <w:rFonts w:ascii="Verdana" w:eastAsia="Times New Roman" w:hAnsi="Verdana" w:cs="Arial"/>
          <w:b/>
          <w:bCs/>
          <w:caps/>
          <w:color w:val="6A0028"/>
          <w:sz w:val="28"/>
          <w:szCs w:val="28"/>
          <w:lang w:eastAsia="cs-CZ"/>
        </w:rPr>
      </w:pPr>
      <w:r>
        <w:rPr>
          <w:rFonts w:ascii="Verdana" w:eastAsia="Times New Roman" w:hAnsi="Verdana" w:cs="Arial"/>
          <w:b/>
          <w:bCs/>
          <w:caps/>
          <w:color w:val="6A0028"/>
          <w:sz w:val="28"/>
          <w:szCs w:val="28"/>
          <w:lang w:eastAsia="cs-CZ"/>
        </w:rPr>
        <w:t>ÚVAHY</w:t>
      </w:r>
      <w:bookmarkStart w:id="1" w:name="_GoBack"/>
      <w:bookmarkEnd w:id="1"/>
      <w:r w:rsidR="00D07775" w:rsidRPr="00271180">
        <w:rPr>
          <w:rFonts w:ascii="Verdana" w:eastAsia="Times New Roman" w:hAnsi="Verdana" w:cs="Arial"/>
          <w:b/>
          <w:bCs/>
          <w:caps/>
          <w:color w:val="6A0028"/>
          <w:sz w:val="28"/>
          <w:szCs w:val="28"/>
          <w:lang w:eastAsia="cs-CZ"/>
        </w:rPr>
        <w:t xml:space="preserve"> PRO MEDITACI</w:t>
      </w:r>
    </w:p>
    <w:p w14:paraId="507D0B58" w14:textId="77777777" w:rsidR="00D07775" w:rsidRPr="001C06A5" w:rsidRDefault="00D07775" w:rsidP="00D07775">
      <w:pPr>
        <w:spacing w:before="150" w:after="0" w:line="273" w:lineRule="atLeast"/>
        <w:outlineLvl w:val="1"/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  <w:t>OTEC A UČITEL MLÁDEŽE</w:t>
      </w:r>
    </w:p>
    <w:p w14:paraId="68290FED" w14:textId="0825474D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Narodil se 16. 8. 1815 ve vesničce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Becchi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v Piemontu. Měl staršího bratra Josefa a nevlastního Antonína, kterému bylo o 7 let více. Otec František pracoval jako rolník a námezdní dělník a když byly Janovi dva roky, zemřel na zápal plic. Jan vyrůstal ve velké chudobě a zbožnosti, vzorně vychováván matkou Markétou,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roz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.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Ochienovou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. V</w:t>
      </w:r>
      <w:r w:rsidR="00FA2497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době úmrtí manžela jí bylo 29 let.</w:t>
      </w:r>
    </w:p>
    <w:p w14:paraId="0A54D297" w14:textId="77777777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Rodina i přes potíže s Antonínem, který neměl pochopení pro Janovy duchovní ideály, fungovala velmi dobře, protože se držela správného pořadí hodnot. Jan vynikal od dětství dobrou pamětí a apoštolským nadšením. Bavil ostatní provazochodectvím a komediálními kousky, aby se pak s nimi modlil a dával jim duchovní poučení. Podle Antonína to byl důkaz Janovy lenosti. Kvůli Antonínovi a touze po studiu začal Jan brzy pracovat. Přivydělával si různým způsobem u sedláků a při pozdějších studiích jako dělník, krejčí, číšník.</w:t>
      </w:r>
    </w:p>
    <w:p w14:paraId="731F9603" w14:textId="07A0E512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Po vysvěcení na kněze začal své působení v Turíně. Don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Cafasso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ho vzal do vězení, kde viděl mnoho hochů od 12 do 18 let, sebraných na ulici pro krádeže. Vedla je 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lastRenderedPageBreak/>
        <w:t>k</w:t>
      </w:r>
      <w:r w:rsidR="00FA2497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tomu závist k bohatým, kteří těžili z jejich práce a je nechávali žít v bídě. Společnost je dala do vězení o chlebu a vodě. Víc pro ně nedokázala udělat. S průmyslovou revolucí přicházelo do města z venkova mnoho mládeže, o kterou se nikdo nestaral. Jan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8. 12. 1941, o svátku Neposkvrněné, se setkal se zednickým učněm. Ten pak řekl kamarádům o mladém knězi a jeho nabídce pomoci nejen vyprávěním o Bohu, ale i při shánění jídla a bydlení. Tak se začala utvářet pozdější oratoř. Do roka bylo kolem Jana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Bosca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přes 80 hochů. V roce 1854 jich jen v jeho domově bydlelo 125 a za dalších osm let již počet hochů dosáhl 600.</w:t>
      </w:r>
    </w:p>
    <w:p w14:paraId="1DCAE2E9" w14:textId="3ADB8C7F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Pomocnicí při výchově, zejména co se týče domácích prací, se stala jeho matka Markéta. Finanční a jinou hmotnou pomoc hledal různě. Spolubratr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Cafasso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jej představil známému markýzi a dalším bohatým lidem turínské společnosti, u nichž získal příslib pomoci. Jan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hledal mladým nejen práci, ale také je navštěvoval na pracovištích. Oni z toho měli radost a zaměstnavatelům se líbil jeho zájem, který byl příslibem nadějné budoucnosti.</w:t>
      </w:r>
    </w:p>
    <w:p w14:paraId="0B6FB4D4" w14:textId="6E636D5A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Když byl obdivován Janův systém výchovy, odpovídal, že spočívá na třech základech: rozum, náboženství a laskavost.</w:t>
      </w:r>
    </w:p>
    <w:p w14:paraId="5778D49F" w14:textId="4F916AC7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Říkal, že: „I ten největší nezbeda má v sobě něco dobrého a krásného. Je třeba to objevit a rozvíjet. Mladý člověk musí cítit, že je milován. Potom svého duchovního vůdce také miluje, obdivuje a poslouchá. Láska se nerozčiluje a zapomíná, když jí někdo ublíží."</w:t>
      </w:r>
    </w:p>
    <w:p w14:paraId="5181CD06" w14:textId="0D716A26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Jan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byl své mládeži především knězem, ale hrával si s ní, vymýšlel, co ji zajímalo a žil s ní. Říkával: "Vychovatelé musí být stále se svými chlapci: rozmlouvat s nimi, radit jim, laskavě je napomínat, aby jimi byl chápán jako dobrodinec a přítel, který pomáhá k lepšímu a chrání je před nepříjemnostmi."</w:t>
      </w:r>
    </w:p>
    <w:p w14:paraId="7BA34348" w14:textId="1B203643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"Na ty, vůči nimž uplatňujeme nějakou moc, hleďme jako na syny. Panujme jim jen proto, abychom jim lépe sloužili."</w:t>
      </w:r>
    </w:p>
    <w:p w14:paraId="415914C5" w14:textId="33616B32" w:rsidR="00D07775" w:rsidRPr="001C06A5" w:rsidRDefault="00FA2497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F4CF898" wp14:editId="42077084">
            <wp:simplePos x="0" y="0"/>
            <wp:positionH relativeFrom="column">
              <wp:posOffset>-219710</wp:posOffset>
            </wp:positionH>
            <wp:positionV relativeFrom="paragraph">
              <wp:posOffset>12700</wp:posOffset>
            </wp:positionV>
            <wp:extent cx="2506345" cy="3638550"/>
            <wp:effectExtent l="0" t="0" r="8255" b="0"/>
            <wp:wrapTight wrapText="bothSides">
              <wp:wrapPolygon edited="0">
                <wp:start x="0" y="0"/>
                <wp:lineTo x="0" y="21487"/>
                <wp:lineTo x="21507" y="21487"/>
                <wp:lineTo x="2150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 roce 1853 otevřel učňovské dílny pro krejčí a obuvníky, pak pro stolaře, tiskaře a kováře. Výchově mládeže se věnoval celý život. Nedal se pohnout, ani když papež projevil zájem, aby se přestěhoval do Říma a stal se jeho poradcem. Býval s ním však občas v kontaktu a přispěl k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vyhlášení dogmatu o papežské neomylnosti, a to přesvědčováním kardinálů a biskupů.</w:t>
      </w:r>
    </w:p>
    <w:p w14:paraId="117EADE6" w14:textId="0CE08B5A" w:rsidR="00D07775" w:rsidRPr="001C06A5" w:rsidRDefault="00FA2497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Jan </w:t>
      </w:r>
      <w:proofErr w:type="spellStart"/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Bosco</w:t>
      </w:r>
      <w:proofErr w:type="spellEnd"/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měl i dar prorockých vidění, která popsal sv. Otci a z nichž se mnohá vyplnila za Janova života. K jednomu z vidění budoucnosti patří i vítězné zakotvení papežské lodě vplouvající z bojové vřavy bezpečně mezi dva sloupy. Vyšší sloup zdobí ztvárnění velké eucharistie a nižší sloup socha Panny Marie. U ní a u Krista v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eucharistii je bezpečné místo pro každého z nás při naší plavbě tímto životem. Tuto cestu, které učil Jan </w:t>
      </w:r>
      <w:proofErr w:type="spellStart"/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</w:t>
      </w:r>
      <w:r w:rsidR="00D07775" w:rsidRPr="00271180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o</w:t>
      </w:r>
      <w:bookmarkStart w:id="2" w:name="_Hlk89439885"/>
      <w:proofErr w:type="spellEnd"/>
      <w:r w:rsidR="00D07775" w:rsidRPr="00271180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, </w:t>
      </w:r>
      <w:bookmarkEnd w:id="2"/>
      <w:r w:rsidR="00D07775" w:rsidRPr="00271180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n</w:t>
      </w:r>
      <w:r w:rsidR="00D07775"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ám ukazuje i sv. Otec.</w:t>
      </w:r>
    </w:p>
    <w:p w14:paraId="43E20C59" w14:textId="6747EB1D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Jan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měl mnoho nepřátel, a přece své dílo dovedl k velkým úspěchům. Společnost, ze které chtěl vytvořit řeholní řád, zabývající se výchovou mládeže, vložil pod ochranu sv. Františka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Saleského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. V roce 1858 svůj plán poprvé předložil papeži Piu IX., který jej 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lastRenderedPageBreak/>
        <w:t>nakonec oficiálně schválil až 3. 4. 1874. V zápase o schválení díla se často utíkal k Panně Marii Pomocnici křesťanů, jí zasvěcoval svou činnost i akce s</w:t>
      </w:r>
      <w:r w:rsidR="00FA2497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mládeží, kterou vedl ke Kristu v eucharistii. U této Pomocnice hledal pomoc v</w:t>
      </w:r>
      <w:r w:rsidR="00FA2497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těžkostech a totéž doporučoval druhým. Jí zasvětil i hlavní kostel salesiánské společnosti v Turíně, baziliku P. M. Pomocné, vysvěcenou 9. 6. 1868. Také ženská větev salesiánské společnosti nese název Panny Marie Pomocné.</w:t>
      </w:r>
    </w:p>
    <w:p w14:paraId="52008A39" w14:textId="6A4851E0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Jan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by nebyl zvládl tak velké věci, kdyby se kolem něj nevytvořil široký okruh ochotných spolupracovníků a dobrodinců z řad věřících. Proto pro ně a jejich pokračovatele založil roku 1876 osobité sdružení salesiánských spolupracovník</w:t>
      </w:r>
      <w:r w:rsidRPr="00271180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ů s</w:t>
      </w:r>
      <w:r w:rsidR="00271180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účastí na duchovních dobrech salesiánské společnosti.</w:t>
      </w:r>
    </w:p>
    <w:p w14:paraId="79C38904" w14:textId="77777777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Přes všechnu vychovatelskou a organizační práci Jan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Bosco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stačil napsat desítky knih různého druhu. Vedle katechetických šlo i o dějepisné a vědecké knihy. Napsal i mnoho článků a příležitostných publikací.</w:t>
      </w:r>
    </w:p>
    <w:p w14:paraId="5D6C5643" w14:textId="77777777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 době jeho úmrtí měla salesiánská společnost 6 řeholních provincií s 57 domy v nichž bylo 774 řeholníků a 276 noviců.</w:t>
      </w:r>
    </w:p>
    <w:p w14:paraId="20363344" w14:textId="77777777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Blahořečený byl 2. 6. 1929 papežem Piem XI., který ho 1. 4. 1934 také kanonizoval. V roce 1988, ke stému výročí jeho smrti, Jan Pavel II. ho jmenoval „otcem a učitelem mládeže."</w:t>
      </w:r>
    </w:p>
    <w:p w14:paraId="5A5972E5" w14:textId="77777777" w:rsidR="00D07775" w:rsidRPr="001C06A5" w:rsidRDefault="00D07775" w:rsidP="00D07775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1C06A5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PŘEDSEVZETÍ, MODLITBA</w:t>
      </w:r>
    </w:p>
    <w:p w14:paraId="3499A810" w14:textId="77777777" w:rsidR="00D07775" w:rsidRPr="001C06A5" w:rsidRDefault="00D07775" w:rsidP="00D07775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Znovu si připomeňme, jak se má chovat dobrý vychovatel i tři jeho zásady: rozum, náboženství a laskavost. Stanovme s</w:t>
      </w:r>
      <w:r w:rsidRPr="00271180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i, j</w:t>
      </w: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ak je budeme uplatňovat u těch, kteří jsou nám svěřeni.</w:t>
      </w:r>
    </w:p>
    <w:p w14:paraId="05D144BC" w14:textId="77777777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„Bože, </w:t>
      </w:r>
      <w:proofErr w:type="spellStart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Tys</w:t>
      </w:r>
      <w:proofErr w:type="spellEnd"/>
      <w:r w:rsidRPr="001C06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povolal svatého Jana, aby se stal otcem a učitelem mládeže; dej i nám takovou lásku k lidem, abychom Ti sloužili tím, že přivádíme své bratry k Tobě. Prosíme o to skrze Tvého Syna Ježíše Krista, našeho Pána, neboť on s Tebou v jednotě Ducha svatého žije a kraluje po všechny věky věků. Amen“</w:t>
      </w:r>
    </w:p>
    <w:p w14:paraId="48468862" w14:textId="77777777" w:rsidR="00D07775" w:rsidRPr="001C06A5" w:rsidRDefault="00D07775" w:rsidP="00D07775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1C06A5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(závěrečná modlitba z breviáře)</w:t>
      </w:r>
    </w:p>
    <w:p w14:paraId="54EAF842" w14:textId="4521C65C" w:rsidR="00D07775" w:rsidRPr="00DA409D" w:rsidRDefault="00D07775" w:rsidP="00D077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4"/>
          <w:szCs w:val="4"/>
        </w:rPr>
      </w:pPr>
    </w:p>
    <w:p w14:paraId="57A014E9" w14:textId="77777777" w:rsidR="00DA409D" w:rsidRPr="00E127F8" w:rsidRDefault="00DA409D" w:rsidP="00DA409D">
      <w:pPr>
        <w:rPr>
          <w:rFonts w:ascii="Verdana" w:hAnsi="Verdana"/>
        </w:rPr>
      </w:pPr>
      <w:r w:rsidRPr="00E127F8">
        <w:rPr>
          <w:rFonts w:ascii="Verdana" w:eastAsia="Times New Roman" w:hAnsi="Verdana" w:cs="Arial"/>
          <w:i/>
          <w:iCs/>
          <w:color w:val="323E4F" w:themeColor="text2" w:themeShade="BF"/>
        </w:rPr>
        <w:t xml:space="preserve">Se svolením autora připravil k tisku pro tento list z http//catholica.cz </w:t>
      </w:r>
      <w:proofErr w:type="spellStart"/>
      <w:r w:rsidRPr="00E127F8">
        <w:rPr>
          <w:rFonts w:ascii="Verdana" w:eastAsia="Times New Roman" w:hAnsi="Verdana" w:cs="Arial"/>
          <w:iCs/>
          <w:color w:val="323E4F" w:themeColor="text2" w:themeShade="BF"/>
        </w:rPr>
        <w:t>Iosif</w:t>
      </w:r>
      <w:proofErr w:type="spellEnd"/>
      <w:r w:rsidRPr="00E127F8">
        <w:rPr>
          <w:rFonts w:ascii="Verdana" w:eastAsia="Times New Roman" w:hAnsi="Verdana" w:cs="Arial"/>
          <w:iCs/>
          <w:color w:val="323E4F" w:themeColor="text2" w:themeShade="BF"/>
        </w:rPr>
        <w:t xml:space="preserve"> </w:t>
      </w:r>
      <w:proofErr w:type="spellStart"/>
      <w:r w:rsidRPr="00E127F8">
        <w:rPr>
          <w:rFonts w:ascii="Verdana" w:eastAsia="Times New Roman" w:hAnsi="Verdana" w:cs="Arial"/>
          <w:iCs/>
          <w:color w:val="323E4F" w:themeColor="text2" w:themeShade="BF"/>
        </w:rPr>
        <w:t>Fickl</w:t>
      </w:r>
      <w:proofErr w:type="spellEnd"/>
    </w:p>
    <w:p w14:paraId="3BC38A5E" w14:textId="77777777" w:rsidR="00DA409D" w:rsidRPr="001C06A5" w:rsidRDefault="00DA409D" w:rsidP="00D0777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14:paraId="7BF52C98" w14:textId="77777777" w:rsidR="00124FBB" w:rsidRPr="001C06A5" w:rsidRDefault="00124FBB">
      <w:pPr>
        <w:rPr>
          <w:rFonts w:ascii="Verdana" w:hAnsi="Verdana"/>
        </w:rPr>
      </w:pPr>
    </w:p>
    <w:sectPr w:rsidR="00124FBB" w:rsidRPr="001C06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3337E" w14:textId="77777777" w:rsidR="00C56367" w:rsidRDefault="00C56367" w:rsidP="001036D7">
      <w:pPr>
        <w:spacing w:after="0" w:line="240" w:lineRule="auto"/>
      </w:pPr>
      <w:r>
        <w:separator/>
      </w:r>
    </w:p>
  </w:endnote>
  <w:endnote w:type="continuationSeparator" w:id="0">
    <w:p w14:paraId="5B94AEE6" w14:textId="77777777" w:rsidR="00C56367" w:rsidRDefault="00C56367" w:rsidP="0010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233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BFABD" w14:textId="2993A6B1" w:rsidR="001036D7" w:rsidRDefault="001036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E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14CE8D" w14:textId="77777777" w:rsidR="001036D7" w:rsidRDefault="00103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E4F20" w14:textId="77777777" w:rsidR="00C56367" w:rsidRDefault="00C56367" w:rsidP="001036D7">
      <w:pPr>
        <w:spacing w:after="0" w:line="240" w:lineRule="auto"/>
      </w:pPr>
      <w:r>
        <w:separator/>
      </w:r>
    </w:p>
  </w:footnote>
  <w:footnote w:type="continuationSeparator" w:id="0">
    <w:p w14:paraId="1AA29896" w14:textId="77777777" w:rsidR="00C56367" w:rsidRDefault="00C56367" w:rsidP="00103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56"/>
    <w:rsid w:val="001036D7"/>
    <w:rsid w:val="00124FBB"/>
    <w:rsid w:val="001C06A5"/>
    <w:rsid w:val="00271180"/>
    <w:rsid w:val="004F35B1"/>
    <w:rsid w:val="00684A56"/>
    <w:rsid w:val="00A56B55"/>
    <w:rsid w:val="00A75513"/>
    <w:rsid w:val="00B06E0B"/>
    <w:rsid w:val="00C56367"/>
    <w:rsid w:val="00D07775"/>
    <w:rsid w:val="00DA409D"/>
    <w:rsid w:val="00E06515"/>
    <w:rsid w:val="00FA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F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E06515"/>
  </w:style>
  <w:style w:type="paragraph" w:styleId="Header">
    <w:name w:val="header"/>
    <w:basedOn w:val="Normal"/>
    <w:link w:val="HeaderChar"/>
    <w:uiPriority w:val="99"/>
    <w:unhideWhenUsed/>
    <w:rsid w:val="0010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6D7"/>
  </w:style>
  <w:style w:type="paragraph" w:styleId="Footer">
    <w:name w:val="footer"/>
    <w:basedOn w:val="Normal"/>
    <w:link w:val="FooterChar"/>
    <w:uiPriority w:val="99"/>
    <w:unhideWhenUsed/>
    <w:rsid w:val="0010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E06515"/>
  </w:style>
  <w:style w:type="paragraph" w:styleId="Header">
    <w:name w:val="header"/>
    <w:basedOn w:val="Normal"/>
    <w:link w:val="HeaderChar"/>
    <w:uiPriority w:val="99"/>
    <w:unhideWhenUsed/>
    <w:rsid w:val="0010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6D7"/>
  </w:style>
  <w:style w:type="paragraph" w:styleId="Footer">
    <w:name w:val="footer"/>
    <w:basedOn w:val="Normal"/>
    <w:link w:val="FooterChar"/>
    <w:uiPriority w:val="99"/>
    <w:unhideWhenUsed/>
    <w:rsid w:val="0010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2</cp:revision>
  <dcterms:created xsi:type="dcterms:W3CDTF">2022-01-18T06:40:00Z</dcterms:created>
  <dcterms:modified xsi:type="dcterms:W3CDTF">2022-01-18T06:40:00Z</dcterms:modified>
</cp:coreProperties>
</file>