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852DA8" w:rsidP="00785841">
      <w:pPr>
        <w:ind w:left="-142"/>
      </w:pPr>
      <w:r>
        <w:rPr>
          <w:noProof/>
          <w:lang w:val="en-US"/>
        </w:rPr>
        <w:drawing>
          <wp:anchor distT="0" distB="0" distL="114300" distR="114300" simplePos="0" relativeHeight="251660288" behindDoc="0" locked="0" layoutInCell="1" allowOverlap="1">
            <wp:simplePos x="0" y="0"/>
            <wp:positionH relativeFrom="column">
              <wp:posOffset>3034030</wp:posOffset>
            </wp:positionH>
            <wp:positionV relativeFrom="paragraph">
              <wp:posOffset>1875155</wp:posOffset>
            </wp:positionV>
            <wp:extent cx="4310380" cy="5867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0380" cy="586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8C5C099" wp14:editId="657A814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852DA8">
        <w:rPr>
          <w:rFonts w:ascii="Verdana" w:hAnsi="Verdana"/>
          <w:b/>
        </w:rPr>
        <w:t xml:space="preserve">45/2021 din </w:t>
      </w:r>
      <w:proofErr w:type="gramStart"/>
      <w:r w:rsidR="00852DA8">
        <w:rPr>
          <w:rFonts w:ascii="Verdana" w:hAnsi="Verdana"/>
          <w:b/>
        </w:rPr>
        <w:t>07.11.2021</w:t>
      </w:r>
      <w:proofErr w:type="gramEnd"/>
    </w:p>
    <w:p w:rsidR="00852DA8" w:rsidRDefault="00852DA8" w:rsidP="00785841">
      <w:pPr>
        <w:ind w:left="-142"/>
        <w:rPr>
          <w:rFonts w:ascii="Verdana" w:hAnsi="Verdana"/>
          <w:b/>
        </w:rPr>
      </w:pPr>
    </w:p>
    <w:p w:rsidR="00852DA8" w:rsidRDefault="00852DA8" w:rsidP="00785841">
      <w:pPr>
        <w:ind w:left="-142"/>
        <w:rPr>
          <w:rFonts w:ascii="Verdana" w:hAnsi="Verdana"/>
          <w:b/>
        </w:rPr>
      </w:pPr>
    </w:p>
    <w:p w:rsidR="00A75D04" w:rsidRDefault="00A75D04" w:rsidP="006A18FB">
      <w:pPr>
        <w:ind w:left="-142"/>
        <w:rPr>
          <w:rFonts w:ascii="Verdana" w:hAnsi="Verdana"/>
          <w:b/>
          <w:lang w:val="ro-RO"/>
        </w:rPr>
      </w:pPr>
      <w:r>
        <w:rPr>
          <w:rFonts w:ascii="Verdana" w:hAnsi="Verdana"/>
          <w:b/>
          <w:lang w:val="ro-RO"/>
        </w:rPr>
        <w:t xml:space="preserve">Din cuprins: </w:t>
      </w:r>
    </w:p>
    <w:p w:rsidR="006A18FB" w:rsidRDefault="006A18FB" w:rsidP="006A18FB">
      <w:pPr>
        <w:ind w:left="-142"/>
        <w:rPr>
          <w:rFonts w:ascii="Verdana" w:hAnsi="Verdana"/>
          <w:b/>
          <w:lang w:val="ro-RO"/>
        </w:rPr>
      </w:pPr>
    </w:p>
    <w:p w:rsidR="006A18FB" w:rsidRDefault="006A18FB" w:rsidP="006A18FB">
      <w:pPr>
        <w:ind w:left="-142"/>
        <w:rPr>
          <w:rFonts w:ascii="Verdana" w:hAnsi="Verdana"/>
          <w:b/>
          <w:lang w:val="ro-RO"/>
        </w:rPr>
      </w:pPr>
      <w:r>
        <w:rPr>
          <w:rFonts w:ascii="Verdana" w:hAnsi="Verdana"/>
          <w:b/>
          <w:lang w:val="ro-RO"/>
        </w:rPr>
        <w:t>Valoarea darurilor</w:t>
      </w:r>
    </w:p>
    <w:p w:rsidR="006A18FB" w:rsidRDefault="006A18FB" w:rsidP="006A18FB">
      <w:pPr>
        <w:ind w:left="-142"/>
        <w:rPr>
          <w:rFonts w:ascii="Verdana" w:hAnsi="Verdana"/>
          <w:b/>
          <w:lang w:val="ro-RO"/>
        </w:rPr>
      </w:pPr>
      <w:r>
        <w:rPr>
          <w:rFonts w:ascii="Verdana" w:hAnsi="Verdana"/>
          <w:b/>
          <w:lang w:val="ro-RO"/>
        </w:rPr>
        <w:t>Pag.  2</w:t>
      </w:r>
    </w:p>
    <w:p w:rsidR="006A18FB" w:rsidRDefault="006A18FB" w:rsidP="006A18FB">
      <w:pPr>
        <w:ind w:left="-142"/>
        <w:rPr>
          <w:rFonts w:ascii="Verdana" w:hAnsi="Verdana"/>
          <w:b/>
          <w:lang w:val="ro-RO"/>
        </w:rPr>
      </w:pPr>
    </w:p>
    <w:p w:rsidR="006A18FB" w:rsidRPr="006A18FB" w:rsidRDefault="006A18FB" w:rsidP="006A18FB">
      <w:pPr>
        <w:ind w:left="-142"/>
        <w:rPr>
          <w:rFonts w:ascii="Verdana" w:hAnsi="Verdana"/>
          <w:b/>
          <w:lang w:val="ro-RO"/>
        </w:rPr>
      </w:pPr>
      <w:r w:rsidRPr="009450E5">
        <w:rPr>
          <w:rFonts w:ascii="Verdana" w:hAnsi="Verdana"/>
          <w:b/>
          <w:color w:val="632423" w:themeColor="accent2" w:themeShade="80"/>
          <w:lang w:val="ro-RO"/>
        </w:rPr>
        <w:t>GESTURI, CUVINTE ȘI SIMBOLURI ÎN SFÂNTA LITURGHIE</w:t>
      </w:r>
    </w:p>
    <w:p w:rsidR="006A18FB" w:rsidRDefault="006A18FB" w:rsidP="006A18FB">
      <w:pPr>
        <w:ind w:left="-142"/>
        <w:rPr>
          <w:rFonts w:ascii="Verdana" w:hAnsi="Verdana"/>
          <w:b/>
          <w:color w:val="000000" w:themeColor="text1"/>
          <w:lang w:val="ro-RO"/>
        </w:rPr>
      </w:pPr>
      <w:r>
        <w:rPr>
          <w:rFonts w:ascii="Verdana" w:hAnsi="Verdana"/>
          <w:b/>
          <w:color w:val="000000" w:themeColor="text1"/>
          <w:lang w:val="ro-RO"/>
        </w:rPr>
        <w:t>Pag.  3</w:t>
      </w:r>
    </w:p>
    <w:p w:rsidR="006A18FB" w:rsidRDefault="006A18FB" w:rsidP="006A18FB">
      <w:pPr>
        <w:ind w:left="-142"/>
        <w:rPr>
          <w:rFonts w:ascii="Verdana" w:hAnsi="Verdana"/>
          <w:b/>
          <w:color w:val="000000" w:themeColor="text1"/>
          <w:lang w:val="ro-RO"/>
        </w:rPr>
      </w:pPr>
    </w:p>
    <w:p w:rsidR="006A18FB" w:rsidRPr="006A18FB" w:rsidRDefault="006A18FB" w:rsidP="006A18FB">
      <w:pPr>
        <w:ind w:left="-142"/>
        <w:rPr>
          <w:rFonts w:ascii="Verdana" w:hAnsi="Verdana"/>
          <w:b/>
          <w:color w:val="000000" w:themeColor="text1"/>
          <w:lang w:val="ro-RO"/>
        </w:rPr>
      </w:pPr>
      <w:r>
        <w:rPr>
          <w:rFonts w:ascii="Verdana" w:hAnsi="Verdana"/>
          <w:b/>
          <w:lang w:val="ro-RO"/>
        </w:rPr>
        <w:t>Amintirile despre surorile noastre în timpuri grele</w:t>
      </w:r>
    </w:p>
    <w:p w:rsidR="006A18FB" w:rsidRDefault="006A18FB" w:rsidP="006A18FB">
      <w:pPr>
        <w:ind w:left="-142"/>
        <w:rPr>
          <w:rFonts w:ascii="Verdana" w:hAnsi="Verdana"/>
          <w:b/>
          <w:color w:val="000000" w:themeColor="text1"/>
          <w:lang w:val="ro-RO"/>
        </w:rPr>
      </w:pPr>
      <w:r>
        <w:rPr>
          <w:rFonts w:ascii="Verdana" w:hAnsi="Verdana"/>
          <w:b/>
          <w:color w:val="000000" w:themeColor="text1"/>
          <w:lang w:val="ro-RO"/>
        </w:rPr>
        <w:t>Pag .  6</w:t>
      </w:r>
    </w:p>
    <w:p w:rsidR="006A18FB" w:rsidRDefault="006A18FB" w:rsidP="006A18FB">
      <w:pPr>
        <w:ind w:left="-142"/>
        <w:rPr>
          <w:rFonts w:ascii="Verdana" w:hAnsi="Verdana"/>
          <w:b/>
          <w:color w:val="000000" w:themeColor="text1"/>
          <w:lang w:val="ro-RO"/>
        </w:rPr>
      </w:pPr>
    </w:p>
    <w:p w:rsidR="006A18FB" w:rsidRDefault="006A18FB" w:rsidP="006A18FB">
      <w:pPr>
        <w:ind w:left="-142"/>
        <w:rPr>
          <w:rFonts w:ascii="Verdana" w:hAnsi="Verdana"/>
          <w:b/>
          <w:lang w:val="ro-RO"/>
        </w:rPr>
      </w:pPr>
      <w:r>
        <w:rPr>
          <w:rFonts w:ascii="Verdana" w:hAnsi="Verdana"/>
          <w:b/>
          <w:lang w:val="ro-RO"/>
        </w:rPr>
        <w:t xml:space="preserve">Sfânta Agneta a Cehiei </w:t>
      </w:r>
    </w:p>
    <w:p w:rsidR="006A18FB" w:rsidRPr="006A18FB" w:rsidRDefault="006A18FB" w:rsidP="006A18FB">
      <w:pPr>
        <w:ind w:left="-142"/>
        <w:rPr>
          <w:rFonts w:ascii="Verdana" w:hAnsi="Verdana"/>
          <w:b/>
          <w:color w:val="000000" w:themeColor="text1"/>
          <w:lang w:val="ro-RO"/>
        </w:rPr>
      </w:pPr>
      <w:r>
        <w:rPr>
          <w:rFonts w:ascii="Verdana" w:hAnsi="Verdana"/>
          <w:b/>
          <w:lang w:val="ro-RO"/>
        </w:rPr>
        <w:t>Pag.  7</w:t>
      </w:r>
    </w:p>
    <w:p w:rsidR="006A18FB" w:rsidRPr="006A18FB" w:rsidRDefault="006A18FB" w:rsidP="006A18FB">
      <w:pPr>
        <w:ind w:left="-142"/>
        <w:rPr>
          <w:rFonts w:ascii="Verdana" w:hAnsi="Verdana"/>
          <w:b/>
          <w:color w:val="000000" w:themeColor="text1"/>
          <w:lang w:val="ro-RO"/>
        </w:rPr>
      </w:pPr>
    </w:p>
    <w:p w:rsidR="006A18FB" w:rsidRDefault="006A18FB" w:rsidP="00A76F5A">
      <w:pPr>
        <w:pStyle w:val="NoSpacing"/>
        <w:rPr>
          <w:rFonts w:ascii="Verdana" w:hAnsi="Verdana"/>
          <w:b/>
        </w:rPr>
      </w:pPr>
    </w:p>
    <w:tbl>
      <w:tblPr>
        <w:tblStyle w:val="TableGrid"/>
        <w:tblW w:w="0" w:type="auto"/>
        <w:shd w:val="clear" w:color="auto" w:fill="00B0F0"/>
        <w:tblLook w:val="04A0" w:firstRow="1" w:lastRow="0" w:firstColumn="1" w:lastColumn="0" w:noHBand="0" w:noVBand="1"/>
      </w:tblPr>
      <w:tblGrid>
        <w:gridCol w:w="4779"/>
      </w:tblGrid>
      <w:tr w:rsidR="006A18FB" w:rsidTr="006A18FB">
        <w:tc>
          <w:tcPr>
            <w:tcW w:w="11273" w:type="dxa"/>
            <w:shd w:val="clear" w:color="auto" w:fill="C6D9F1" w:themeFill="text2" w:themeFillTint="33"/>
          </w:tcPr>
          <w:p w:rsidR="006A18FB" w:rsidRPr="006A18FB" w:rsidRDefault="006A18FB" w:rsidP="00A76F5A">
            <w:pPr>
              <w:pStyle w:val="NoSpacing"/>
              <w:rPr>
                <w:rFonts w:ascii="Verdana" w:hAnsi="Verdana"/>
                <w:lang w:val="ro-RO"/>
              </w:rPr>
            </w:pPr>
            <w:r>
              <w:rPr>
                <w:rStyle w:val="currency"/>
                <w:rFonts w:ascii="Verdana" w:hAnsi="Verdana"/>
              </w:rPr>
              <w:t>„</w:t>
            </w:r>
            <w:r>
              <w:rPr>
                <w:rStyle w:val="currency"/>
                <w:rFonts w:ascii="Verdana" w:hAnsi="Verdana"/>
                <w:lang w:val="ro-RO"/>
              </w:rPr>
              <w:t xml:space="preserve">Fericirea este desfășurarea armonioasă și durabilă a tuturor facultăților noastre în ordinea lor ce mai perfectă.” – Paul </w:t>
            </w:r>
            <w:proofErr w:type="spellStart"/>
            <w:r>
              <w:rPr>
                <w:rStyle w:val="currency"/>
                <w:rFonts w:ascii="Verdana" w:hAnsi="Verdana"/>
                <w:lang w:val="ro-RO"/>
              </w:rPr>
              <w:t>Janet</w:t>
            </w:r>
            <w:proofErr w:type="spellEnd"/>
            <w:r>
              <w:rPr>
                <w:rStyle w:val="currency"/>
                <w:rFonts w:ascii="Verdana" w:hAnsi="Verdana"/>
                <w:lang w:val="ro-RO"/>
              </w:rPr>
              <w:t xml:space="preserve"> </w:t>
            </w:r>
          </w:p>
        </w:tc>
      </w:tr>
    </w:tbl>
    <w:p w:rsidR="00A76F5A" w:rsidRPr="00852DA8" w:rsidRDefault="00785841" w:rsidP="00A76F5A">
      <w:pPr>
        <w:pStyle w:val="NoSpacing"/>
        <w:rPr>
          <w:rFonts w:ascii="Verdana" w:hAnsi="Verdana"/>
          <w:b/>
        </w:rPr>
      </w:pP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r w:rsidRPr="00852DA8">
        <w:rPr>
          <w:rFonts w:ascii="Verdana" w:hAnsi="Verdana"/>
          <w:b/>
        </w:rPr>
        <w:tab/>
      </w:r>
    </w:p>
    <w:p w:rsidR="00A76F5A" w:rsidRPr="00852DA8" w:rsidRDefault="00A76F5A" w:rsidP="00A76F5A">
      <w:pPr>
        <w:pStyle w:val="NoSpacing"/>
        <w:rPr>
          <w:rFonts w:ascii="Verdana" w:hAnsi="Verdana"/>
          <w:b/>
        </w:rPr>
      </w:pPr>
    </w:p>
    <w:p w:rsidR="002D14E7" w:rsidRPr="00852DA8" w:rsidRDefault="002D14E7" w:rsidP="00A76F5A">
      <w:pPr>
        <w:pStyle w:val="NoSpacing"/>
        <w:rPr>
          <w:rFonts w:ascii="Verdana" w:hAnsi="Verdana"/>
          <w:b/>
        </w:rPr>
      </w:pPr>
    </w:p>
    <w:p w:rsidR="002D14E7" w:rsidRPr="00852DA8" w:rsidRDefault="002D14E7" w:rsidP="00A76F5A">
      <w:pPr>
        <w:pStyle w:val="NoSpacing"/>
        <w:rPr>
          <w:rFonts w:ascii="Verdana" w:hAnsi="Verdana"/>
          <w:b/>
        </w:rPr>
      </w:pPr>
    </w:p>
    <w:p w:rsidR="002D14E7" w:rsidRPr="00852DA8" w:rsidRDefault="002D14E7" w:rsidP="00A76F5A">
      <w:pPr>
        <w:pStyle w:val="NoSpacing"/>
        <w:rPr>
          <w:rFonts w:ascii="Verdana" w:hAnsi="Verdana"/>
          <w:b/>
        </w:rPr>
      </w:pPr>
    </w:p>
    <w:p w:rsidR="002D14E7" w:rsidRPr="00852DA8" w:rsidRDefault="002D14E7" w:rsidP="00A76F5A">
      <w:pPr>
        <w:pStyle w:val="NoSpacing"/>
        <w:rPr>
          <w:rFonts w:ascii="Verdana" w:hAnsi="Verdana"/>
          <w:b/>
        </w:rPr>
      </w:pPr>
    </w:p>
    <w:p w:rsidR="006A18FB" w:rsidRDefault="006A18FB" w:rsidP="00650B27">
      <w:pPr>
        <w:pStyle w:val="NoSpacing"/>
        <w:jc w:val="both"/>
        <w:rPr>
          <w:rFonts w:ascii="Verdana" w:hAnsi="Verdana"/>
          <w:b/>
          <w:lang w:val="ro-RO"/>
        </w:rPr>
      </w:pPr>
      <w:r>
        <w:rPr>
          <w:rFonts w:ascii="Verdana" w:hAnsi="Verdana"/>
          <w:b/>
          <w:lang w:val="ro-RO"/>
        </w:rPr>
        <w:t xml:space="preserve"> </w:t>
      </w:r>
    </w:p>
    <w:p w:rsidR="006A18FB" w:rsidRDefault="006A18FB" w:rsidP="00650B27">
      <w:pPr>
        <w:pStyle w:val="NoSpacing"/>
        <w:jc w:val="both"/>
        <w:rPr>
          <w:rFonts w:ascii="Verdana" w:hAnsi="Verdana"/>
          <w:b/>
          <w:lang w:val="ro-RO"/>
        </w:rPr>
      </w:pPr>
    </w:p>
    <w:p w:rsidR="006A18FB" w:rsidRDefault="006A18FB" w:rsidP="00650B27">
      <w:pPr>
        <w:pStyle w:val="NoSpacing"/>
        <w:jc w:val="both"/>
        <w:rPr>
          <w:rFonts w:ascii="Verdana" w:hAnsi="Verdana"/>
          <w:b/>
          <w:lang w:val="ro-RO"/>
        </w:rPr>
      </w:pPr>
    </w:p>
    <w:p w:rsidR="006A18FB" w:rsidRDefault="006A18FB" w:rsidP="00650B27">
      <w:pPr>
        <w:pStyle w:val="NoSpacing"/>
        <w:jc w:val="both"/>
        <w:rPr>
          <w:rFonts w:ascii="Verdana" w:hAnsi="Verdana"/>
          <w:b/>
          <w:lang w:val="ro-RO"/>
        </w:rPr>
      </w:pPr>
    </w:p>
    <w:p w:rsidR="006A18FB" w:rsidRDefault="006A18FB" w:rsidP="00650B27">
      <w:pPr>
        <w:pStyle w:val="NoSpacing"/>
        <w:jc w:val="both"/>
        <w:rPr>
          <w:rFonts w:ascii="Verdana" w:hAnsi="Verdana"/>
          <w:b/>
          <w:lang w:val="ro-RO"/>
        </w:rPr>
      </w:pPr>
    </w:p>
    <w:p w:rsidR="00650B27" w:rsidRDefault="00650B27" w:rsidP="00650B27">
      <w:pPr>
        <w:pStyle w:val="NoSpacing"/>
        <w:jc w:val="both"/>
        <w:rPr>
          <w:rFonts w:ascii="Verdana" w:hAnsi="Verdana"/>
          <w:b/>
          <w:lang w:val="ro-RO"/>
        </w:rPr>
      </w:pPr>
      <w:r>
        <w:rPr>
          <w:rFonts w:ascii="Verdana" w:hAnsi="Verdana"/>
          <w:b/>
          <w:lang w:val="ro-RO"/>
        </w:rPr>
        <w:t>Valoarea darurilor</w:t>
      </w:r>
    </w:p>
    <w:p w:rsidR="00650B27" w:rsidRDefault="00650B27" w:rsidP="00650B27">
      <w:pPr>
        <w:pStyle w:val="NoSpacing"/>
        <w:jc w:val="both"/>
        <w:rPr>
          <w:rFonts w:ascii="Verdana" w:hAnsi="Verdana"/>
          <w:b/>
          <w:i/>
          <w:lang w:val="ro-RO"/>
        </w:rPr>
      </w:pPr>
      <w:r>
        <w:rPr>
          <w:rFonts w:ascii="Verdana" w:hAnsi="Verdana"/>
          <w:b/>
          <w:i/>
          <w:lang w:val="ro-RO"/>
        </w:rPr>
        <w:lastRenderedPageBreak/>
        <w:t>Duminica 32 de peste an ciclul B</w:t>
      </w:r>
    </w:p>
    <w:p w:rsidR="00650B27" w:rsidRDefault="00650B27" w:rsidP="00650B27">
      <w:pPr>
        <w:pStyle w:val="NoSpacing"/>
        <w:jc w:val="both"/>
        <w:rPr>
          <w:rFonts w:ascii="Verdana" w:hAnsi="Verdana"/>
          <w:b/>
          <w:i/>
          <w:lang w:val="ro-RO"/>
        </w:rPr>
      </w:pPr>
    </w:p>
    <w:p w:rsidR="00650B27" w:rsidRDefault="00650B27" w:rsidP="00650B27">
      <w:pPr>
        <w:pStyle w:val="NoSpacing"/>
        <w:ind w:firstLine="284"/>
        <w:jc w:val="both"/>
        <w:rPr>
          <w:rFonts w:ascii="Verdana" w:hAnsi="Verdana"/>
          <w:lang w:val="ro-RO"/>
        </w:rPr>
      </w:pPr>
      <w:r>
        <w:rPr>
          <w:rFonts w:ascii="Verdana" w:hAnsi="Verdana"/>
          <w:b/>
          <w:lang w:val="ro-RO"/>
        </w:rPr>
        <w:t>A dat totul, din care trebuia să trăiască</w:t>
      </w:r>
    </w:p>
    <w:p w:rsidR="00650B27" w:rsidRDefault="00650B27" w:rsidP="00650B27">
      <w:pPr>
        <w:pStyle w:val="NoSpacing"/>
        <w:ind w:firstLine="284"/>
        <w:jc w:val="both"/>
        <w:rPr>
          <w:rFonts w:ascii="Verdana" w:hAnsi="Verdana"/>
          <w:lang w:val="ro-RO"/>
        </w:rPr>
      </w:pPr>
      <w:r>
        <w:rPr>
          <w:rFonts w:ascii="Verdana" w:hAnsi="Verdana"/>
          <w:lang w:val="ro-RO"/>
        </w:rPr>
        <w:t xml:space="preserve">Adversarii lui Isus au plecat și a rămas cu el doar o mare mulțime dintre aceia, </w:t>
      </w:r>
      <w:r>
        <w:rPr>
          <w:rFonts w:ascii="Verdana" w:hAnsi="Verdana"/>
          <w:i/>
          <w:lang w:val="ro-RO"/>
        </w:rPr>
        <w:t>care îl ascultau cu bucurie.</w:t>
      </w:r>
      <w:r>
        <w:rPr>
          <w:rStyle w:val="FootnoteReference"/>
          <w:rFonts w:ascii="Verdana" w:hAnsi="Verdana"/>
          <w:i/>
          <w:lang w:val="ro-RO"/>
        </w:rPr>
        <w:footnoteReference w:id="1"/>
      </w:r>
      <w:r>
        <w:rPr>
          <w:rFonts w:ascii="Verdana" w:hAnsi="Verdana"/>
          <w:lang w:val="ro-RO"/>
        </w:rPr>
        <w:t xml:space="preserve"> Dacă te numeri printre ei, nu ar trebui să lipsești dintre ei. Și pentru tine Domnul are o învățătură importantă, care privește sinceritatea și adevărul din inima ta. </w:t>
      </w:r>
    </w:p>
    <w:p w:rsidR="00650B27" w:rsidRDefault="00650B27" w:rsidP="00650B27">
      <w:pPr>
        <w:pStyle w:val="NoSpacing"/>
        <w:ind w:firstLine="284"/>
        <w:jc w:val="both"/>
        <w:rPr>
          <w:rFonts w:ascii="Verdana" w:hAnsi="Verdana"/>
          <w:i/>
          <w:lang w:val="ro-RO"/>
        </w:rPr>
      </w:pPr>
      <w:r>
        <w:rPr>
          <w:rFonts w:ascii="Verdana" w:hAnsi="Verdana"/>
          <w:lang w:val="ro-RO"/>
        </w:rPr>
        <w:t xml:space="preserve">Majoritatea celor prezenți a fost martorul ciocnirilor repetate, care le generează liderii evrei. Poziția lor și practica religioasă se deosebește radical, față de ceea ce vestește Isus. </w:t>
      </w:r>
      <w:r w:rsidR="009A55E3">
        <w:rPr>
          <w:rFonts w:ascii="Verdana" w:hAnsi="Verdana"/>
        </w:rPr>
        <w:t xml:space="preserve">El, care a </w:t>
      </w:r>
      <w:r w:rsidR="009A55E3">
        <w:rPr>
          <w:rFonts w:ascii="Verdana" w:hAnsi="Verdana"/>
          <w:lang w:val="ro-RO"/>
        </w:rPr>
        <w:t xml:space="preserve">demonstrat </w:t>
      </w:r>
      <w:r>
        <w:rPr>
          <w:rFonts w:ascii="Verdana" w:hAnsi="Verdana"/>
        </w:rPr>
        <w:t xml:space="preserve"> </w:t>
      </w:r>
      <w:r>
        <w:rPr>
          <w:rFonts w:ascii="Verdana" w:hAnsi="Verdana"/>
          <w:lang w:val="ro-RO"/>
        </w:rPr>
        <w:t>atâta dragoste milostivă față de hoți și prostituate, aduce la lumină o poziție cu totul neconformă față de ipocrizie și mândrie</w:t>
      </w:r>
      <w:r w:rsidR="009A55E3">
        <w:rPr>
          <w:rFonts w:ascii="Verdana" w:hAnsi="Verdana"/>
          <w:lang w:val="ro-RO"/>
        </w:rPr>
        <w:t>,</w:t>
      </w:r>
      <w:r>
        <w:rPr>
          <w:rFonts w:ascii="Verdana" w:hAnsi="Verdana"/>
          <w:lang w:val="ro-RO"/>
        </w:rPr>
        <w:t xml:space="preserve"> ale liderilor evrei, care sunt rădăcina tuturor neînțelegerilor și diferendelor. Modul lor de comportament</w:t>
      </w:r>
      <w:r w:rsidR="009A55E3">
        <w:rPr>
          <w:rFonts w:ascii="Verdana" w:hAnsi="Verdana"/>
          <w:lang w:val="ro-RO"/>
        </w:rPr>
        <w:t>, nu este conciliabil</w:t>
      </w:r>
      <w:r>
        <w:rPr>
          <w:rFonts w:ascii="Verdana" w:hAnsi="Verdana"/>
          <w:lang w:val="ro-RO"/>
        </w:rPr>
        <w:t xml:space="preserve"> cu împărăția lui Dumnezeu. Deci, atunci când Domnul vede în jurul său mulțimea adunată, care dorește să-l asculte cu sinceritate și deschidere, vrea să-i atenționeze în mod insistent în fața pericolului </w:t>
      </w:r>
      <w:r>
        <w:rPr>
          <w:rFonts w:ascii="Verdana" w:hAnsi="Verdana"/>
          <w:i/>
          <w:lang w:val="ro-RO"/>
        </w:rPr>
        <w:t xml:space="preserve">fermentul </w:t>
      </w:r>
      <w:proofErr w:type="spellStart"/>
      <w:r>
        <w:rPr>
          <w:rFonts w:ascii="Verdana" w:hAnsi="Verdana"/>
          <w:i/>
          <w:lang w:val="ro-RO"/>
        </w:rPr>
        <w:t>farizeilor</w:t>
      </w:r>
      <w:proofErr w:type="spellEnd"/>
      <w:r>
        <w:rPr>
          <w:rFonts w:ascii="Verdana" w:hAnsi="Verdana"/>
          <w:i/>
          <w:lang w:val="ro-RO"/>
        </w:rPr>
        <w:t xml:space="preserve">. </w:t>
      </w:r>
    </w:p>
    <w:p w:rsidR="00650B27" w:rsidRDefault="00650B27" w:rsidP="00650B27">
      <w:pPr>
        <w:pStyle w:val="NoSpacing"/>
        <w:ind w:firstLine="284"/>
        <w:jc w:val="both"/>
        <w:rPr>
          <w:rFonts w:ascii="Verdana" w:hAnsi="Verdana"/>
          <w:lang w:val="ro-RO"/>
        </w:rPr>
      </w:pPr>
      <w:r>
        <w:rPr>
          <w:rFonts w:ascii="Verdana" w:hAnsi="Verdana"/>
          <w:lang w:val="ro-RO"/>
        </w:rPr>
        <w:t>Descoperă fața ipocriților, care se străduiesc din răsputeri să iasă în evidență</w:t>
      </w:r>
      <w:r w:rsidR="009A55E3">
        <w:rPr>
          <w:rFonts w:ascii="Verdana" w:hAnsi="Verdana"/>
          <w:lang w:val="ro-RO"/>
        </w:rPr>
        <w:t>,</w:t>
      </w:r>
      <w:r>
        <w:rPr>
          <w:rFonts w:ascii="Verdana" w:hAnsi="Verdana"/>
          <w:lang w:val="ro-RO"/>
        </w:rPr>
        <w:t xml:space="preserve"> fața de alții ca fiind drepți, pentru a se convinge pe ei înșiși. În loc să aprofundeze cunoașterea de sine, întăresc orbirea lor și nu găsesc ieșire din ea. Fără un efort sincer pentru adevărata mărime interioară și numai cu semne exterioare au pretenția pentru pozițiile lor publice și religioase. Cu acest exemplu avertizor Domnul îți arată, că egoismul și mândria nu-i asfixiază numai pe aceia, care cad în aceste metehne, ci influențează întreaga societate. Egoismul și mândria conduc la deteriorarea dreptății. Îngâmfații ipocriți fac abuz de slujirea lor duhovnicească, </w:t>
      </w:r>
      <w:r>
        <w:rPr>
          <w:rFonts w:ascii="Verdana" w:hAnsi="Verdana"/>
          <w:lang w:val="ro-RO"/>
        </w:rPr>
        <w:lastRenderedPageBreak/>
        <w:t xml:space="preserve">pentru a-și satisface nemăsurata lor vanitate. Aceasta poate ajunge atât de departe, încât în nesimțirea și indiferența lor nu se rușinează </w:t>
      </w:r>
      <w:r>
        <w:rPr>
          <w:rFonts w:ascii="Verdana" w:hAnsi="Verdana"/>
          <w:i/>
          <w:lang w:val="ro-RO"/>
        </w:rPr>
        <w:t>să mănânce avutul văduvelor</w:t>
      </w:r>
      <w:r w:rsidR="009A55E3">
        <w:rPr>
          <w:rFonts w:ascii="Verdana" w:hAnsi="Verdana"/>
          <w:i/>
          <w:lang w:val="ro-RO"/>
        </w:rPr>
        <w:t>,</w:t>
      </w:r>
      <w:r>
        <w:rPr>
          <w:rFonts w:ascii="Verdana" w:hAnsi="Verdana"/>
          <w:i/>
          <w:lang w:val="ro-RO"/>
        </w:rPr>
        <w:t xml:space="preserve"> </w:t>
      </w:r>
      <w:r>
        <w:rPr>
          <w:rFonts w:ascii="Verdana" w:hAnsi="Verdana"/>
          <w:lang w:val="ro-RO"/>
        </w:rPr>
        <w:t xml:space="preserve"> în convingerea, că pentru aceasta îi îndreptățește poziția lor. Le aduc daune celor mai amărâți prin faptul, că fac abuz de simplitatea și încrederea lor fără margini. Tocmai cei mai săraci sunt de obicei recunoscători</w:t>
      </w:r>
      <w:r w:rsidR="009A55E3">
        <w:rPr>
          <w:rFonts w:ascii="Verdana" w:hAnsi="Verdana"/>
          <w:lang w:val="ro-RO"/>
        </w:rPr>
        <w:t>,</w:t>
      </w:r>
      <w:r>
        <w:rPr>
          <w:rFonts w:ascii="Verdana" w:hAnsi="Verdana"/>
          <w:lang w:val="ro-RO"/>
        </w:rPr>
        <w:t xml:space="preserve"> pentru fiecare lucru și serviciu cât de mic, și când dăruiesc singuri, nu se gândesc nici un moment, că cineva ar putea abuza de dărnicia lor. Și astfel</w:t>
      </w:r>
      <w:r w:rsidR="009A55E3">
        <w:rPr>
          <w:rFonts w:ascii="Verdana" w:hAnsi="Verdana"/>
          <w:lang w:val="ro-RO"/>
        </w:rPr>
        <w:t>,</w:t>
      </w:r>
      <w:r>
        <w:rPr>
          <w:rFonts w:ascii="Verdana" w:hAnsi="Verdana"/>
          <w:lang w:val="ro-RO"/>
        </w:rPr>
        <w:t xml:space="preserve"> ipocriții fac uz fără limite și abuzează această categorie de oameni și mai și îndrăznesc să-i mulțumească lui Dumnezeu</w:t>
      </w:r>
      <w:r w:rsidR="009A55E3">
        <w:rPr>
          <w:rFonts w:ascii="Verdana" w:hAnsi="Verdana"/>
          <w:lang w:val="ro-RO"/>
        </w:rPr>
        <w:t>,</w:t>
      </w:r>
      <w:r>
        <w:rPr>
          <w:rFonts w:ascii="Verdana" w:hAnsi="Verdana"/>
          <w:lang w:val="ro-RO"/>
        </w:rPr>
        <w:t xml:space="preserve"> </w:t>
      </w:r>
      <w:r>
        <w:rPr>
          <w:rFonts w:ascii="Verdana" w:hAnsi="Verdana"/>
          <w:i/>
          <w:lang w:val="ro-RO"/>
        </w:rPr>
        <w:t>că ei nu sunt ca ceilalți.</w:t>
      </w:r>
      <w:r>
        <w:rPr>
          <w:rStyle w:val="FootnoteReference"/>
          <w:rFonts w:ascii="Verdana" w:hAnsi="Verdana"/>
          <w:i/>
          <w:lang w:val="ro-RO"/>
        </w:rPr>
        <w:footnoteReference w:id="2"/>
      </w:r>
      <w:r>
        <w:rPr>
          <w:rFonts w:ascii="Verdana" w:hAnsi="Verdana"/>
          <w:lang w:val="ro-RO"/>
        </w:rPr>
        <w:t xml:space="preserve"> Nu pot fi îndreptățiți, pentru că trăiesc cu convingerea, că nu au nevoie să fie îndreptățiți. De aceea, îi va </w:t>
      </w:r>
      <w:r>
        <w:rPr>
          <w:rFonts w:ascii="Verdana" w:hAnsi="Verdana"/>
          <w:i/>
          <w:lang w:val="ro-RO"/>
        </w:rPr>
        <w:t>afecta o judecată mai severă.</w:t>
      </w:r>
      <w:r>
        <w:rPr>
          <w:rFonts w:ascii="Verdana" w:hAnsi="Verdana"/>
          <w:lang w:val="ro-RO"/>
        </w:rPr>
        <w:t xml:space="preserve"> </w:t>
      </w:r>
    </w:p>
    <w:p w:rsidR="00650B27" w:rsidRDefault="009A55E3" w:rsidP="00650B27">
      <w:pPr>
        <w:pStyle w:val="NoSpacing"/>
        <w:ind w:firstLine="284"/>
        <w:jc w:val="both"/>
        <w:rPr>
          <w:rFonts w:ascii="Verdana" w:hAnsi="Verdana"/>
          <w:lang w:val="ro-RO"/>
        </w:rPr>
      </w:pPr>
      <w:r>
        <w:rPr>
          <w:rFonts w:ascii="Verdana" w:hAnsi="Verdana"/>
          <w:lang w:val="ro-RO"/>
        </w:rPr>
        <w:t>Prin a</w:t>
      </w:r>
      <w:r w:rsidR="00650B27">
        <w:rPr>
          <w:rFonts w:ascii="Verdana" w:hAnsi="Verdana"/>
          <w:lang w:val="ro-RO"/>
        </w:rPr>
        <w:t>tenționarea sa Domnul vrea să argumenteze pe un exemplu elocvent. De aceea te ia cu sine la templu. Așează-te cu el lângă cutia milei și observă-i pe aceea, care vin aici cu darurile lor. Remarcă-i pe indivizii potenți, care vin și în mod vizibil pun în cutia milei presupusul lor aport considerabil. Nu uită în același timp de acela, căruia îi aduc darul, când sunt atât de atenți la faptul, că în acest timp i-au văzut  mai ales alți oameni? Compară comportamentul lor cu comportamentul femeii amărâte, care tocmai vine. Ac</w:t>
      </w:r>
      <w:r>
        <w:rPr>
          <w:rFonts w:ascii="Verdana" w:hAnsi="Verdana"/>
          <w:lang w:val="ro-RO"/>
        </w:rPr>
        <w:t>easta nu se străduiește în nici</w:t>
      </w:r>
      <w:r w:rsidR="00650B27">
        <w:rPr>
          <w:rFonts w:ascii="Verdana" w:hAnsi="Verdana"/>
          <w:lang w:val="ro-RO"/>
        </w:rPr>
        <w:t>un fel, ca să atragă atenția asupra ei. Mai curând așteaptă ocazia, când nimeni nu va trece pe acolo. Darul ei</w:t>
      </w:r>
      <w:r>
        <w:rPr>
          <w:rFonts w:ascii="Verdana" w:hAnsi="Verdana"/>
          <w:lang w:val="ro-RO"/>
        </w:rPr>
        <w:t>,</w:t>
      </w:r>
      <w:r w:rsidR="00650B27">
        <w:rPr>
          <w:rFonts w:ascii="Verdana" w:hAnsi="Verdana"/>
          <w:lang w:val="ro-RO"/>
        </w:rPr>
        <w:t xml:space="preserve"> realmente se pierde în palma ei închisă. De altfel acele </w:t>
      </w:r>
      <w:r w:rsidR="00650B27">
        <w:rPr>
          <w:rFonts w:ascii="Verdana" w:hAnsi="Verdana"/>
          <w:i/>
          <w:lang w:val="ro-RO"/>
        </w:rPr>
        <w:t xml:space="preserve">două monede mărunte, </w:t>
      </w:r>
      <w:r w:rsidR="00650B27">
        <w:rPr>
          <w:rFonts w:ascii="Verdana" w:hAnsi="Verdana"/>
          <w:lang w:val="ro-RO"/>
        </w:rPr>
        <w:t xml:space="preserve">abia ar putea atrage atenția altor oameni. Și de fapt cum ar putea, când în ochii lor este nesemnificativă. Cu atât însă este remarcată de ochiul Domnului. </w:t>
      </w:r>
    </w:p>
    <w:p w:rsidR="00650B27" w:rsidRDefault="00650B27" w:rsidP="00650B27">
      <w:pPr>
        <w:pStyle w:val="NoSpacing"/>
        <w:ind w:firstLine="284"/>
        <w:jc w:val="both"/>
        <w:rPr>
          <w:rFonts w:ascii="Verdana" w:hAnsi="Verdana"/>
          <w:lang w:val="ro-RO"/>
        </w:rPr>
      </w:pPr>
      <w:r>
        <w:rPr>
          <w:rFonts w:ascii="Verdana" w:hAnsi="Verdana"/>
          <w:lang w:val="ro-RO"/>
        </w:rPr>
        <w:lastRenderedPageBreak/>
        <w:t xml:space="preserve">Celor potenți financiar de fapt, le-a fost suficient să bage mâna în tezaurul lor, pentru ca ostentativ să aducă </w:t>
      </w:r>
      <w:r>
        <w:rPr>
          <w:rFonts w:ascii="Verdana" w:hAnsi="Verdana"/>
          <w:b/>
          <w:lang w:val="ro-RO"/>
        </w:rPr>
        <w:t>ceva puțin</w:t>
      </w:r>
      <w:r>
        <w:rPr>
          <w:rFonts w:ascii="Verdana" w:hAnsi="Verdana"/>
          <w:lang w:val="ro-RO"/>
        </w:rPr>
        <w:t xml:space="preserve"> din marea lor avere. Ceea ce au dăruit, nu va afecta deloc confortul lor vital. Aici nu i-a adus nici iubirea față de cei nevoiași, nici respectul față de Dumnezeu. Aduc tributul doar pentru ei și nicid</w:t>
      </w:r>
      <w:r w:rsidR="009A55E3">
        <w:rPr>
          <w:rFonts w:ascii="Verdana" w:hAnsi="Verdana"/>
          <w:lang w:val="ro-RO"/>
        </w:rPr>
        <w:t>ecum nu sunt conștienți în nici</w:t>
      </w:r>
      <w:r>
        <w:rPr>
          <w:rFonts w:ascii="Verdana" w:hAnsi="Verdana"/>
          <w:lang w:val="ro-RO"/>
        </w:rPr>
        <w:t>un fel, că pe ceilalți doar îi umilesc.</w:t>
      </w:r>
    </w:p>
    <w:p w:rsidR="00650B27" w:rsidRDefault="00650B27" w:rsidP="00650B27">
      <w:pPr>
        <w:pStyle w:val="NoSpacing"/>
        <w:ind w:firstLine="284"/>
        <w:jc w:val="both"/>
        <w:rPr>
          <w:rFonts w:ascii="Verdana" w:hAnsi="Verdana"/>
          <w:lang w:val="ro-RO"/>
        </w:rPr>
      </w:pPr>
      <w:r>
        <w:rPr>
          <w:rFonts w:ascii="Verdana" w:hAnsi="Verdana"/>
          <w:lang w:val="ro-RO"/>
        </w:rPr>
        <w:t xml:space="preserve">Acea văduvă săracă nu a cunoscut, nu a știut niciodată ce înseamnă surplus. Și dacă a vrut să aducă și ea darul său, a trebuit ca, cu toată modestia ei să devină și mai modestă. Astfel dăruiește </w:t>
      </w:r>
      <w:r>
        <w:rPr>
          <w:rFonts w:ascii="Verdana" w:hAnsi="Verdana"/>
          <w:b/>
          <w:lang w:val="ro-RO"/>
        </w:rPr>
        <w:t>totul</w:t>
      </w:r>
      <w:r>
        <w:rPr>
          <w:rFonts w:ascii="Verdana" w:hAnsi="Verdana"/>
          <w:lang w:val="ro-RO"/>
        </w:rPr>
        <w:t xml:space="preserve"> și finalmente</w:t>
      </w:r>
      <w:r w:rsidR="009A55E3">
        <w:rPr>
          <w:rFonts w:ascii="Verdana" w:hAnsi="Verdana"/>
          <w:lang w:val="ro-RO"/>
        </w:rPr>
        <w:t>,</w:t>
      </w:r>
      <w:r>
        <w:rPr>
          <w:rFonts w:ascii="Verdana" w:hAnsi="Verdana"/>
          <w:lang w:val="ro-RO"/>
        </w:rPr>
        <w:t xml:space="preserve"> chiar mai mult decât totul. Pune în cutia milei o bucată din ea însăși. Se gândește la Dumnezeu mai mult decât la sine, și de aceea nu trebuie să se gândească nici la aprecierea și lauda oamenilor. Mărimea reală</w:t>
      </w:r>
      <w:r w:rsidR="009A55E3">
        <w:rPr>
          <w:rFonts w:ascii="Verdana" w:hAnsi="Verdana"/>
          <w:lang w:val="ro-RO"/>
        </w:rPr>
        <w:t xml:space="preserve"> a darului Domnul o apreciază </w:t>
      </w:r>
      <w:r>
        <w:rPr>
          <w:rFonts w:ascii="Verdana" w:hAnsi="Verdana"/>
          <w:lang w:val="ro-RO"/>
        </w:rPr>
        <w:t xml:space="preserve"> în conformitate cu generozitatea inimii. Acea văduvă săracă pleacă de la templu ca cea mai bogată, pentru că </w:t>
      </w:r>
      <w:r>
        <w:rPr>
          <w:rFonts w:ascii="Verdana" w:hAnsi="Verdana"/>
          <w:i/>
          <w:lang w:val="ro-RO"/>
        </w:rPr>
        <w:t xml:space="preserve">tot ce a avut </w:t>
      </w:r>
      <w:r>
        <w:rPr>
          <w:rFonts w:ascii="Verdana" w:hAnsi="Verdana"/>
          <w:lang w:val="ro-RO"/>
        </w:rPr>
        <w:t>a depus la D</w:t>
      </w:r>
      <w:r w:rsidR="009A55E3">
        <w:rPr>
          <w:rFonts w:ascii="Verdana" w:hAnsi="Verdana"/>
          <w:lang w:val="ro-RO"/>
        </w:rPr>
        <w:t>umnezeu,</w:t>
      </w:r>
      <w:r>
        <w:rPr>
          <w:rFonts w:ascii="Verdana" w:hAnsi="Verdana"/>
          <w:lang w:val="ro-RO"/>
        </w:rPr>
        <w:t xml:space="preserve"> pentru cea mai înaltă dobândă, o dobândă infinită. </w:t>
      </w:r>
    </w:p>
    <w:p w:rsidR="00650B27" w:rsidRDefault="00650B27" w:rsidP="00650B27">
      <w:pPr>
        <w:pStyle w:val="NoSpacing"/>
        <w:ind w:firstLine="284"/>
        <w:jc w:val="both"/>
        <w:rPr>
          <w:rFonts w:ascii="Verdana" w:hAnsi="Verdana"/>
          <w:lang w:val="ro-RO"/>
        </w:rPr>
      </w:pPr>
      <w:r>
        <w:rPr>
          <w:rFonts w:ascii="Verdana" w:hAnsi="Verdana"/>
          <w:lang w:val="ro-RO"/>
        </w:rPr>
        <w:t>Lui Dumnezeu nu-i dai daruri, pentru că ar avea nevoie de ele. Tot, ceea ce ești și ce ai, doar ști</w:t>
      </w:r>
      <w:r w:rsidR="009A55E3">
        <w:rPr>
          <w:rFonts w:ascii="Verdana" w:hAnsi="Verdana"/>
          <w:lang w:val="ro-RO"/>
        </w:rPr>
        <w:t>i</w:t>
      </w:r>
      <w:r>
        <w:rPr>
          <w:rFonts w:ascii="Verdana" w:hAnsi="Verdana"/>
          <w:lang w:val="ro-RO"/>
        </w:rPr>
        <w:t xml:space="preserve"> că le ai de la El. Dumnezeu știe să se îngrijească și de faptul, ca cei nevoiași să primească ce au nevoie. Nu vrea nimic din averea ta, ci din inima ta, generozitatea și solidaritatea ta. Darul tău este un dar adevărat abia atunci, când este manifestarea ta de respect față de Dăruitorul binelui</w:t>
      </w:r>
      <w:r w:rsidR="009A55E3">
        <w:rPr>
          <w:rFonts w:ascii="Verdana" w:hAnsi="Verdana"/>
          <w:lang w:val="ro-RO"/>
        </w:rPr>
        <w:t>,</w:t>
      </w:r>
      <w:r>
        <w:rPr>
          <w:rFonts w:ascii="Verdana" w:hAnsi="Verdana"/>
          <w:lang w:val="ro-RO"/>
        </w:rPr>
        <w:t xml:space="preserve"> pe care îl avem și în același timp expresia încrederii tale depline în grija sa paternă și iubitoare. Acela, care dă cu generozitate lui Dumnezeu, va fi la fel de generos și cu aproapele. În drumul spre depășirea prăpastiei sociale între cel bogat și cel sărac bunătăți, </w:t>
      </w:r>
      <w:r w:rsidR="009A55E3">
        <w:rPr>
          <w:rFonts w:ascii="Verdana" w:hAnsi="Verdana"/>
          <w:lang w:val="ro-RO"/>
        </w:rPr>
        <w:t xml:space="preserve">pe </w:t>
      </w:r>
      <w:r>
        <w:rPr>
          <w:rFonts w:ascii="Verdana" w:hAnsi="Verdana"/>
          <w:lang w:val="ro-RO"/>
        </w:rPr>
        <w:t xml:space="preserve">care bogații le dau din prea plinul lor, ci se apleacă spre aceia, care au încă mai puțin, </w:t>
      </w:r>
      <w:r w:rsidR="009A55E3">
        <w:rPr>
          <w:rFonts w:ascii="Verdana" w:hAnsi="Verdana"/>
          <w:lang w:val="ro-RO"/>
        </w:rPr>
        <w:t xml:space="preserve">și împarte cu ei chiar și </w:t>
      </w:r>
      <w:r>
        <w:rPr>
          <w:rFonts w:ascii="Verdana" w:hAnsi="Verdana"/>
          <w:lang w:val="ro-RO"/>
        </w:rPr>
        <w:t xml:space="preserve"> ultima bucățică.</w:t>
      </w:r>
      <w:r w:rsidR="009A55E3">
        <w:rPr>
          <w:rFonts w:ascii="Verdana" w:hAnsi="Verdana"/>
          <w:lang w:val="ro-RO"/>
        </w:rPr>
        <w:t xml:space="preserve"> Acei generoși, </w:t>
      </w:r>
      <w:r w:rsidR="009A55E3">
        <w:rPr>
          <w:rFonts w:ascii="Verdana" w:hAnsi="Verdana"/>
          <w:lang w:val="ro-RO"/>
        </w:rPr>
        <w:lastRenderedPageBreak/>
        <w:t>poate sunt sărac</w:t>
      </w:r>
      <w:r>
        <w:rPr>
          <w:rFonts w:ascii="Verdana" w:hAnsi="Verdana"/>
          <w:lang w:val="ro-RO"/>
        </w:rPr>
        <w:t>i dar au destule motive să-și apere puținul său, nu iau în calcul d</w:t>
      </w:r>
      <w:r w:rsidR="009A55E3">
        <w:rPr>
          <w:rFonts w:ascii="Verdana" w:hAnsi="Verdana"/>
          <w:lang w:val="ro-RO"/>
        </w:rPr>
        <w:t>acă au surplus, ci ajută cu tot</w:t>
      </w:r>
      <w:r>
        <w:rPr>
          <w:rFonts w:ascii="Verdana" w:hAnsi="Verdana"/>
          <w:lang w:val="ro-RO"/>
        </w:rPr>
        <w:t xml:space="preserve"> ce au, apoi ei înșiși primesc daruri cu o temere smerită, dacă nu afectează pe cineva, care are mult mai mare nevoie. </w:t>
      </w:r>
    </w:p>
    <w:p w:rsidR="00650B27" w:rsidRDefault="00650B27" w:rsidP="00650B27">
      <w:pPr>
        <w:pStyle w:val="NoSpacing"/>
        <w:ind w:firstLine="284"/>
        <w:jc w:val="both"/>
        <w:rPr>
          <w:rFonts w:ascii="Verdana" w:hAnsi="Verdana"/>
          <w:i/>
          <w:lang w:val="ro-RO"/>
        </w:rPr>
      </w:pPr>
      <w:r>
        <w:rPr>
          <w:rFonts w:ascii="Verdana" w:hAnsi="Verdana"/>
          <w:i/>
          <w:lang w:val="ro-RO"/>
        </w:rPr>
        <w:t>Doamne, care păstrezi fidelitatea în veci, asiguri dreptul celor persecutați și dai pâine celor flămânzi, deschide ochi</w:t>
      </w:r>
      <w:r w:rsidR="009A55E3">
        <w:rPr>
          <w:rFonts w:ascii="Verdana" w:hAnsi="Verdana"/>
          <w:i/>
          <w:lang w:val="ro-RO"/>
        </w:rPr>
        <w:t>i</w:t>
      </w:r>
      <w:r>
        <w:rPr>
          <w:rFonts w:ascii="Verdana" w:hAnsi="Verdana"/>
          <w:i/>
          <w:lang w:val="ro-RO"/>
        </w:rPr>
        <w:t xml:space="preserve"> și celor orbi și eliberează-i pe aceia, pe care i-a înrobit ipocrizia și mândria. </w:t>
      </w:r>
    </w:p>
    <w:p w:rsidR="00650B27" w:rsidRDefault="00650B27" w:rsidP="00650B27">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w:t>
      </w:r>
      <w:proofErr w:type="gramStart"/>
      <w:r>
        <w:rPr>
          <w:rFonts w:ascii="Verdana" w:hAnsi="Verdana"/>
          <w:b/>
          <w:i/>
        </w:rPr>
        <w:t xml:space="preserve">45/2006,  </w:t>
      </w:r>
      <w:proofErr w:type="spellStart"/>
      <w:r>
        <w:rPr>
          <w:rFonts w:ascii="Verdana" w:hAnsi="Verdana"/>
          <w:b/>
          <w:i/>
        </w:rPr>
        <w:t>pag</w:t>
      </w:r>
      <w:proofErr w:type="spellEnd"/>
      <w:proofErr w:type="gramEnd"/>
      <w:r>
        <w:rPr>
          <w:rFonts w:ascii="Verdana" w:hAnsi="Verdana"/>
          <w:b/>
          <w:i/>
        </w:rPr>
        <w:t>. 2</w:t>
      </w:r>
    </w:p>
    <w:p w:rsidR="009450E5" w:rsidRDefault="009450E5" w:rsidP="00650B27">
      <w:pPr>
        <w:pStyle w:val="NoSpacing"/>
        <w:jc w:val="both"/>
        <w:rPr>
          <w:rFonts w:ascii="Verdana" w:hAnsi="Verdana"/>
          <w:b/>
          <w:i/>
        </w:rPr>
      </w:pPr>
    </w:p>
    <w:p w:rsidR="009450E5" w:rsidRPr="009450E5" w:rsidRDefault="009450E5" w:rsidP="009450E5">
      <w:pPr>
        <w:pStyle w:val="NoSpacing"/>
        <w:jc w:val="center"/>
        <w:rPr>
          <w:rFonts w:ascii="Verdana" w:hAnsi="Verdana"/>
          <w:b/>
          <w:color w:val="632423" w:themeColor="accent2" w:themeShade="80"/>
          <w:lang w:val="ro-RO"/>
        </w:rPr>
      </w:pPr>
      <w:r w:rsidRPr="009450E5">
        <w:rPr>
          <w:rFonts w:ascii="Verdana" w:hAnsi="Verdana"/>
          <w:b/>
          <w:color w:val="632423" w:themeColor="accent2" w:themeShade="80"/>
          <w:lang w:val="ro-RO"/>
        </w:rPr>
        <w:t>GESTURI, CUVINTE ȘI SIMBOLURI ÎN SFÂNTA LITURGHIE</w:t>
      </w:r>
    </w:p>
    <w:p w:rsidR="009450E5" w:rsidRPr="009450E5" w:rsidRDefault="009450E5" w:rsidP="009450E5">
      <w:pPr>
        <w:pStyle w:val="NoSpacing"/>
        <w:jc w:val="center"/>
        <w:rPr>
          <w:rFonts w:ascii="Verdana" w:hAnsi="Verdana"/>
          <w:b/>
          <w:color w:val="000000" w:themeColor="text1"/>
          <w:lang w:val="ro-RO"/>
        </w:rPr>
      </w:pPr>
      <w:proofErr w:type="spellStart"/>
      <w:r w:rsidRPr="009450E5">
        <w:rPr>
          <w:rFonts w:ascii="Verdana" w:hAnsi="Verdana"/>
          <w:b/>
          <w:color w:val="000000" w:themeColor="text1"/>
          <w:lang w:val="ro-RO"/>
        </w:rPr>
        <w:t>ThDr</w:t>
      </w:r>
      <w:proofErr w:type="spellEnd"/>
      <w:r w:rsidRPr="009450E5">
        <w:rPr>
          <w:rFonts w:ascii="Verdana" w:hAnsi="Verdana"/>
          <w:b/>
          <w:color w:val="000000" w:themeColor="text1"/>
          <w:lang w:val="ro-RO"/>
        </w:rPr>
        <w:t xml:space="preserve">. </w:t>
      </w:r>
      <w:proofErr w:type="spellStart"/>
      <w:r w:rsidRPr="009450E5">
        <w:rPr>
          <w:rFonts w:ascii="Verdana" w:hAnsi="Verdana"/>
          <w:b/>
          <w:color w:val="000000" w:themeColor="text1"/>
          <w:lang w:val="ro-RO"/>
        </w:rPr>
        <w:t>Jozef</w:t>
      </w:r>
      <w:proofErr w:type="spellEnd"/>
      <w:r w:rsidRPr="009450E5">
        <w:rPr>
          <w:rFonts w:ascii="Verdana" w:hAnsi="Verdana"/>
          <w:b/>
          <w:color w:val="000000" w:themeColor="text1"/>
          <w:lang w:val="ro-RO"/>
        </w:rPr>
        <w:t xml:space="preserve"> </w:t>
      </w:r>
      <w:proofErr w:type="spellStart"/>
      <w:r w:rsidRPr="009450E5">
        <w:rPr>
          <w:rFonts w:ascii="Verdana" w:hAnsi="Verdana"/>
          <w:b/>
          <w:color w:val="000000" w:themeColor="text1"/>
          <w:lang w:val="ro-RO"/>
        </w:rPr>
        <w:t>Haľko</w:t>
      </w:r>
      <w:proofErr w:type="spellEnd"/>
      <w:r w:rsidRPr="009450E5">
        <w:rPr>
          <w:rFonts w:ascii="Verdana" w:hAnsi="Verdana"/>
          <w:b/>
          <w:color w:val="000000" w:themeColor="text1"/>
          <w:lang w:val="ro-RO"/>
        </w:rPr>
        <w:t xml:space="preserve"> </w:t>
      </w:r>
      <w:proofErr w:type="spellStart"/>
      <w:r w:rsidRPr="009450E5">
        <w:rPr>
          <w:rFonts w:ascii="Verdana" w:hAnsi="Verdana"/>
          <w:b/>
          <w:color w:val="000000" w:themeColor="text1"/>
          <w:lang w:val="ro-RO"/>
        </w:rPr>
        <w:t>PhD</w:t>
      </w:r>
      <w:proofErr w:type="spellEnd"/>
    </w:p>
    <w:p w:rsidR="009450E5" w:rsidRPr="009450E5" w:rsidRDefault="009450E5" w:rsidP="009450E5">
      <w:pPr>
        <w:pStyle w:val="NoSpacing"/>
        <w:jc w:val="center"/>
        <w:rPr>
          <w:rFonts w:ascii="Verdana" w:hAnsi="Verdana"/>
          <w:b/>
          <w:color w:val="000000" w:themeColor="text1"/>
          <w:lang w:val="ro-RO"/>
        </w:rPr>
      </w:pPr>
    </w:p>
    <w:p w:rsidR="009450E5" w:rsidRPr="009450E5" w:rsidRDefault="009450E5" w:rsidP="009450E5">
      <w:pPr>
        <w:pStyle w:val="NoSpacing"/>
        <w:jc w:val="center"/>
        <w:rPr>
          <w:rFonts w:ascii="Verdana" w:hAnsi="Verdana"/>
          <w:b/>
          <w:color w:val="000000" w:themeColor="text1"/>
          <w:lang w:val="ro-RO"/>
        </w:rPr>
      </w:pPr>
      <w:r w:rsidRPr="009450E5">
        <w:rPr>
          <w:rFonts w:ascii="Verdana" w:hAnsi="Verdana"/>
          <w:b/>
          <w:color w:val="000000" w:themeColor="text1"/>
          <w:lang w:val="ro-RO"/>
        </w:rPr>
        <w:t xml:space="preserve">27. </w:t>
      </w:r>
      <w:r w:rsidRPr="009450E5">
        <w:rPr>
          <w:rFonts w:ascii="Verdana" w:hAnsi="Verdana"/>
          <w:color w:val="000000" w:themeColor="text1"/>
          <w:lang w:val="ro-RO"/>
        </w:rPr>
        <w:t xml:space="preserve">DESPRE SFÂNTA LITURGHII – </w:t>
      </w:r>
      <w:r w:rsidRPr="009450E5">
        <w:rPr>
          <w:rFonts w:ascii="Verdana" w:hAnsi="Verdana"/>
          <w:b/>
          <w:color w:val="000000" w:themeColor="text1"/>
          <w:lang w:val="ro-RO"/>
        </w:rPr>
        <w:t>POTIRUL</w:t>
      </w:r>
    </w:p>
    <w:p w:rsidR="009450E5" w:rsidRDefault="009450E5" w:rsidP="009450E5">
      <w:pPr>
        <w:pStyle w:val="NoSpacing"/>
        <w:jc w:val="center"/>
        <w:rPr>
          <w:rFonts w:ascii="Verdana" w:hAnsi="Verdana"/>
          <w:b/>
          <w:sz w:val="36"/>
          <w:szCs w:val="36"/>
          <w:lang w:val="ro-RO"/>
        </w:rPr>
      </w:pPr>
      <w:r>
        <w:rPr>
          <w:noProof/>
          <w:lang w:val="en-US"/>
        </w:rPr>
        <w:drawing>
          <wp:anchor distT="0" distB="0" distL="114300" distR="114300" simplePos="0" relativeHeight="251662336" behindDoc="1" locked="0" layoutInCell="1" allowOverlap="1" wp14:anchorId="424F409E" wp14:editId="756EBA59">
            <wp:simplePos x="0" y="0"/>
            <wp:positionH relativeFrom="column">
              <wp:posOffset>352425</wp:posOffset>
            </wp:positionH>
            <wp:positionV relativeFrom="paragraph">
              <wp:posOffset>144780</wp:posOffset>
            </wp:positionV>
            <wp:extent cx="2773045" cy="1979930"/>
            <wp:effectExtent l="0" t="0" r="8255" b="1270"/>
            <wp:wrapTight wrapText="bothSides">
              <wp:wrapPolygon edited="0">
                <wp:start x="0" y="0"/>
                <wp:lineTo x="0" y="21406"/>
                <wp:lineTo x="21516" y="21406"/>
                <wp:lineTo x="21516"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3045" cy="197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100E" w:rsidRDefault="00F6100E" w:rsidP="009450E5">
      <w:pPr>
        <w:pStyle w:val="NoSpacing"/>
        <w:jc w:val="both"/>
        <w:rPr>
          <w:rFonts w:ascii="Verdana" w:hAnsi="Verdana"/>
          <w:lang w:val="ro-RO"/>
        </w:rPr>
      </w:pPr>
    </w:p>
    <w:p w:rsidR="00F6100E" w:rsidRDefault="00F6100E" w:rsidP="009450E5">
      <w:pPr>
        <w:pStyle w:val="NoSpacing"/>
        <w:jc w:val="both"/>
        <w:rPr>
          <w:rFonts w:ascii="Verdana" w:hAnsi="Verdana"/>
          <w:lang w:val="ro-RO"/>
        </w:rPr>
      </w:pPr>
    </w:p>
    <w:p w:rsidR="00F6100E" w:rsidRDefault="00F6100E" w:rsidP="009450E5">
      <w:pPr>
        <w:pStyle w:val="NoSpacing"/>
        <w:jc w:val="both"/>
        <w:rPr>
          <w:rFonts w:ascii="Verdana" w:hAnsi="Verdana"/>
          <w:lang w:val="ro-RO"/>
        </w:rPr>
      </w:pPr>
    </w:p>
    <w:p w:rsidR="00F6100E" w:rsidRDefault="00F6100E" w:rsidP="009450E5">
      <w:pPr>
        <w:pStyle w:val="NoSpacing"/>
        <w:jc w:val="both"/>
        <w:rPr>
          <w:rFonts w:ascii="Verdana" w:hAnsi="Verdana"/>
          <w:lang w:val="ro-RO"/>
        </w:rPr>
      </w:pPr>
    </w:p>
    <w:p w:rsidR="00F6100E" w:rsidRDefault="00F6100E" w:rsidP="009450E5">
      <w:pPr>
        <w:pStyle w:val="NoSpacing"/>
        <w:jc w:val="both"/>
        <w:rPr>
          <w:rFonts w:ascii="Verdana" w:hAnsi="Verdana"/>
          <w:lang w:val="ro-RO"/>
        </w:rPr>
      </w:pPr>
    </w:p>
    <w:p w:rsidR="00F6100E" w:rsidRDefault="00F6100E" w:rsidP="009450E5">
      <w:pPr>
        <w:pStyle w:val="NoSpacing"/>
        <w:jc w:val="both"/>
        <w:rPr>
          <w:rFonts w:ascii="Verdana" w:hAnsi="Verdana"/>
          <w:lang w:val="ro-RO"/>
        </w:rPr>
      </w:pPr>
    </w:p>
    <w:p w:rsidR="00F6100E" w:rsidRDefault="00F6100E" w:rsidP="009450E5">
      <w:pPr>
        <w:pStyle w:val="NoSpacing"/>
        <w:jc w:val="both"/>
        <w:rPr>
          <w:rFonts w:ascii="Verdana" w:hAnsi="Verdana"/>
          <w:lang w:val="ro-RO"/>
        </w:rPr>
      </w:pPr>
    </w:p>
    <w:p w:rsidR="00F6100E" w:rsidRDefault="00F6100E" w:rsidP="009450E5">
      <w:pPr>
        <w:pStyle w:val="NoSpacing"/>
        <w:jc w:val="both"/>
        <w:rPr>
          <w:rFonts w:ascii="Verdana" w:hAnsi="Verdana"/>
          <w:lang w:val="ro-RO"/>
        </w:rPr>
      </w:pPr>
    </w:p>
    <w:p w:rsidR="00F6100E" w:rsidRDefault="00F6100E" w:rsidP="009450E5">
      <w:pPr>
        <w:pStyle w:val="NoSpacing"/>
        <w:jc w:val="both"/>
        <w:rPr>
          <w:rFonts w:ascii="Verdana" w:hAnsi="Verdana"/>
          <w:lang w:val="ro-RO"/>
        </w:rPr>
      </w:pPr>
    </w:p>
    <w:p w:rsidR="00F6100E" w:rsidRDefault="00F6100E" w:rsidP="009450E5">
      <w:pPr>
        <w:pStyle w:val="NoSpacing"/>
        <w:jc w:val="both"/>
        <w:rPr>
          <w:rFonts w:ascii="Verdana" w:hAnsi="Verdana"/>
          <w:lang w:val="ro-RO"/>
        </w:rPr>
      </w:pPr>
    </w:p>
    <w:p w:rsidR="00F6100E" w:rsidRDefault="00F6100E" w:rsidP="00F6100E">
      <w:pPr>
        <w:pStyle w:val="NoSpacing"/>
        <w:ind w:firstLine="284"/>
        <w:jc w:val="both"/>
        <w:rPr>
          <w:rFonts w:ascii="Verdana" w:hAnsi="Verdana"/>
          <w:lang w:val="ro-RO"/>
        </w:rPr>
      </w:pPr>
      <w:r>
        <w:rPr>
          <w:rFonts w:ascii="Verdana" w:hAnsi="Verdana"/>
          <w:lang w:val="ro-RO"/>
        </w:rPr>
        <w:t>Dragi frați și surori,</w:t>
      </w:r>
    </w:p>
    <w:p w:rsidR="00F6100E" w:rsidRDefault="00F6100E" w:rsidP="00F6100E">
      <w:pPr>
        <w:pStyle w:val="NoSpacing"/>
        <w:ind w:firstLine="284"/>
        <w:jc w:val="both"/>
        <w:rPr>
          <w:rFonts w:ascii="Verdana" w:hAnsi="Verdana"/>
          <w:lang w:val="ro-RO"/>
        </w:rPr>
      </w:pPr>
      <w:r>
        <w:rPr>
          <w:rFonts w:ascii="Verdana" w:hAnsi="Verdana"/>
          <w:lang w:val="ro-RO"/>
        </w:rPr>
        <w:t xml:space="preserve">Domnul Isus, în evanghelie vorbește despre suferință și noi știm, că în viața lui au fost momente, când  a acceptat această suferință. A fost în grădina din </w:t>
      </w:r>
      <w:proofErr w:type="spellStart"/>
      <w:r>
        <w:rPr>
          <w:rFonts w:ascii="Verdana" w:hAnsi="Verdana"/>
          <w:lang w:val="ro-RO"/>
        </w:rPr>
        <w:t>Gehtsemani</w:t>
      </w:r>
      <w:proofErr w:type="spellEnd"/>
      <w:r>
        <w:rPr>
          <w:rFonts w:ascii="Verdana" w:hAnsi="Verdana"/>
          <w:lang w:val="ro-RO"/>
        </w:rPr>
        <w:t xml:space="preserve"> cu cuvintele: „Tată, dacă vrei, îndepărtează acest potir de la mine, dar nu voința mea, ci a ta să fie.”</w:t>
      </w:r>
      <w:r>
        <w:rPr>
          <w:rStyle w:val="FootnoteReference"/>
          <w:rFonts w:ascii="Verdana" w:hAnsi="Verdana"/>
          <w:lang w:val="ro-RO"/>
        </w:rPr>
        <w:footnoteReference w:id="3"/>
      </w:r>
    </w:p>
    <w:p w:rsidR="00F6100E" w:rsidRDefault="00F6100E" w:rsidP="00F6100E">
      <w:pPr>
        <w:pStyle w:val="NoSpacing"/>
        <w:ind w:firstLine="284"/>
        <w:jc w:val="both"/>
        <w:rPr>
          <w:rFonts w:ascii="Verdana" w:hAnsi="Verdana"/>
          <w:lang w:val="ro-RO"/>
        </w:rPr>
      </w:pPr>
      <w:r>
        <w:rPr>
          <w:rFonts w:ascii="Verdana" w:hAnsi="Verdana"/>
          <w:lang w:val="ro-RO"/>
        </w:rPr>
        <w:t xml:space="preserve">Noi astăzi vrem să vorbim despre potir, pentru că este componentă a explicării gesturilor, cuvintelor și a simbolurilor  sfintei liturghii. Ultima dată am vorbit despre rugăciunea credincioșilor. Când aceasta se termină, ce se întâmplă pe </w:t>
      </w:r>
      <w:r>
        <w:rPr>
          <w:rFonts w:ascii="Verdana" w:hAnsi="Verdana"/>
          <w:lang w:val="ro-RO"/>
        </w:rPr>
        <w:lastRenderedPageBreak/>
        <w:t>altar? Ce văd credincioșii? Ce vedeți că se întâmplă pe altar?</w:t>
      </w:r>
    </w:p>
    <w:p w:rsidR="00F6100E" w:rsidRDefault="00F6100E" w:rsidP="00F6100E">
      <w:pPr>
        <w:pStyle w:val="NoSpacing"/>
        <w:ind w:firstLine="284"/>
        <w:jc w:val="both"/>
        <w:rPr>
          <w:rFonts w:ascii="Verdana" w:hAnsi="Verdana"/>
          <w:lang w:val="ro-RO"/>
        </w:rPr>
      </w:pPr>
      <w:r>
        <w:rPr>
          <w:rFonts w:ascii="Verdana" w:hAnsi="Verdana"/>
          <w:lang w:val="ro-RO"/>
        </w:rPr>
        <w:t>Ministranții aduc pe altar câteva obiecte, care se folosesc în cadrul jertfei euharistice, în liturghia euharistică. Cel mai vizibil este potirul.</w:t>
      </w:r>
    </w:p>
    <w:p w:rsidR="00F6100E" w:rsidRDefault="00F6100E" w:rsidP="00F6100E">
      <w:pPr>
        <w:pStyle w:val="NoSpacing"/>
        <w:ind w:firstLine="284"/>
        <w:jc w:val="both"/>
        <w:rPr>
          <w:rFonts w:ascii="Verdana" w:hAnsi="Verdana"/>
          <w:lang w:val="ro-RO"/>
        </w:rPr>
      </w:pPr>
      <w:r>
        <w:rPr>
          <w:rFonts w:ascii="Verdana" w:hAnsi="Verdana"/>
          <w:b/>
          <w:lang w:val="ro-RO"/>
        </w:rPr>
        <w:t>Ce este potirul?</w:t>
      </w:r>
      <w:r>
        <w:rPr>
          <w:rFonts w:ascii="Verdana" w:hAnsi="Verdana"/>
          <w:lang w:val="ro-RO"/>
        </w:rPr>
        <w:t xml:space="preserve"> Să spunem mai multe despre el, ce înseamnă, ce simbolizează și ce exprimă în sfânta liturghie. Potirul este un vas sfânt, mai ales binecuvântat și scos din orice utilizare profană. În final, în marea majoritate a cazurilor este direct fabricat pentru acest scop. </w:t>
      </w:r>
    </w:p>
    <w:p w:rsidR="00F6100E" w:rsidRDefault="00F6100E" w:rsidP="00F6100E">
      <w:pPr>
        <w:pStyle w:val="NoSpacing"/>
        <w:ind w:firstLine="284"/>
        <w:jc w:val="both"/>
        <w:rPr>
          <w:rFonts w:ascii="Verdana" w:hAnsi="Verdana"/>
          <w:lang w:val="ro-RO"/>
        </w:rPr>
      </w:pPr>
      <w:r>
        <w:rPr>
          <w:rFonts w:ascii="Verdana" w:hAnsi="Verdana"/>
          <w:lang w:val="ro-RO"/>
        </w:rPr>
        <w:t xml:space="preserve">Potirul este destinat doar pentru vin, care îl toarnă preotul în el împreună cu  un pic de apă. Acest vin în potir, apoi îl ridică ca dar de jertfă și cu cuvintele de preschimbare se apleacă asupra potirului, apoi acest potir îl ridică. Deci este obiectul, potirul, în care se derulează schimbarea, transformarea vinului în sângele lui Isus. Din aceasta rezultă totul, ce se cere, să îndeplinească potirul. Înainte de toate, potirul are vasul superior, cană dacă putem să-i spunem așa (în limba latină </w:t>
      </w:r>
      <w:proofErr w:type="spellStart"/>
      <w:r>
        <w:rPr>
          <w:rFonts w:ascii="Verdana" w:hAnsi="Verdana"/>
          <w:lang w:val="ro-RO"/>
        </w:rPr>
        <w:t>cuppa</w:t>
      </w:r>
      <w:proofErr w:type="spellEnd"/>
      <w:r>
        <w:rPr>
          <w:rFonts w:ascii="Verdana" w:hAnsi="Verdana"/>
          <w:lang w:val="ro-RO"/>
        </w:rPr>
        <w:t xml:space="preserve">), care este așezată pe o tijă. Această cupă trebuie fabricată din materiale nobile, aur, argint sau trebuie să fie aurită. În partea de mijloc, care țin cupa este așa numită nucă (în limba latină </w:t>
      </w:r>
      <w:proofErr w:type="spellStart"/>
      <w:r>
        <w:rPr>
          <w:rFonts w:ascii="Verdana" w:hAnsi="Verdana"/>
          <w:lang w:val="ro-RO"/>
        </w:rPr>
        <w:t>nodus</w:t>
      </w:r>
      <w:proofErr w:type="spellEnd"/>
      <w:r>
        <w:rPr>
          <w:rFonts w:ascii="Verdana" w:hAnsi="Verdana"/>
          <w:lang w:val="ro-RO"/>
        </w:rPr>
        <w:t xml:space="preserve">), care ajută preotul, ca să poată prinde ferm și în siguranță acest potir tocmai pentru faptul, că în el este sângele lui Cristos. Partea inferioară a potirului (suport), uneori se numește picior (în limba latină </w:t>
      </w:r>
      <w:proofErr w:type="spellStart"/>
      <w:r>
        <w:rPr>
          <w:rFonts w:ascii="Verdana" w:hAnsi="Verdana"/>
          <w:lang w:val="ro-RO"/>
        </w:rPr>
        <w:t>pes</w:t>
      </w:r>
      <w:proofErr w:type="spellEnd"/>
      <w:r>
        <w:rPr>
          <w:rFonts w:ascii="Verdana" w:hAnsi="Verdana"/>
          <w:lang w:val="ro-RO"/>
        </w:rPr>
        <w:t>) și aceasta trebuie să fie suficient de grea și suficient de lată, pentru ca potirul să stea fix, pentru că este parte componentă a transformării. Dacă am căuta, ce importanță are potirul în Sfânta Scriptură, atunci vom citi despre potir ca despre potirul comuniunii, potirul mântuirii, potirul suferinței, potirul amarului și potirul binecuvântării.</w:t>
      </w:r>
    </w:p>
    <w:p w:rsidR="00F6100E" w:rsidRDefault="00F6100E" w:rsidP="00F6100E">
      <w:pPr>
        <w:pStyle w:val="NoSpacing"/>
        <w:ind w:firstLine="284"/>
        <w:jc w:val="both"/>
        <w:rPr>
          <w:rFonts w:ascii="Verdana" w:hAnsi="Verdana"/>
          <w:lang w:val="ro-RO"/>
        </w:rPr>
      </w:pPr>
      <w:r>
        <w:rPr>
          <w:rFonts w:ascii="Verdana" w:hAnsi="Verdana"/>
          <w:lang w:val="ro-RO"/>
        </w:rPr>
        <w:t xml:space="preserve">În ce își are originea faptul, că vorbim despre potirul comuniunii? Înaintea </w:t>
      </w:r>
      <w:r>
        <w:rPr>
          <w:rFonts w:ascii="Verdana" w:hAnsi="Verdana"/>
          <w:lang w:val="ro-RO"/>
        </w:rPr>
        <w:lastRenderedPageBreak/>
        <w:t xml:space="preserve">transformării vinului în sângele lui Cristos auzim, că Isus a luat potirul cu vin, a adus mulțumiri și l-a dat ucenicilor săi. L-a luat și l-a dat ucenicilor săi. În perioada lui Isus a fost un obicei foarte răspândit, că în acest fel comunitatea a exprimat, că există, că trăiește ca și comunitate, trăiesc într-o anumită comuniune, inclusiv unitatea spirituală. La cinele festive de aceea între ei circula potirul, și prin aceasta exprimau, că sunt o comunitate de oameni, și înainte de toate în comuniune cu Dumnezeu. Comunitatea, și în final chiar legământul cu Dumnezeu. Cum citim de exemplu sau auzim la ultima cină și în sfânta liturghie: „acesta este potirul sângelui meu, care se varsă pentru voi și pentru toți pentru iertarea păcatelor. Acesta este legământul cel nou și veșnic.” </w:t>
      </w:r>
    </w:p>
    <w:p w:rsidR="00F6100E" w:rsidRDefault="00F6100E" w:rsidP="00F6100E">
      <w:pPr>
        <w:pStyle w:val="NoSpacing"/>
        <w:ind w:firstLine="284"/>
        <w:jc w:val="both"/>
        <w:rPr>
          <w:rFonts w:ascii="Verdana" w:hAnsi="Verdana"/>
          <w:i/>
          <w:lang w:val="ro-RO"/>
        </w:rPr>
      </w:pPr>
      <w:r>
        <w:rPr>
          <w:rFonts w:ascii="Verdana" w:hAnsi="Verdana"/>
          <w:lang w:val="ro-RO"/>
        </w:rPr>
        <w:t>Aceasta o spune preotul, cu potirul în mână. Dar în psalmi avem tabloul previziunilor acestui potir al comunității (</w:t>
      </w:r>
      <w:r>
        <w:rPr>
          <w:rFonts w:ascii="Verdana" w:hAnsi="Verdana"/>
          <w:i/>
          <w:lang w:val="ro-RO"/>
        </w:rPr>
        <w:t xml:space="preserve">menționat și ca cupă). </w:t>
      </w:r>
    </w:p>
    <w:p w:rsidR="00F6100E" w:rsidRDefault="00F6100E" w:rsidP="00F6100E">
      <w:pPr>
        <w:pStyle w:val="NoSpacing"/>
        <w:ind w:firstLine="284"/>
        <w:jc w:val="both"/>
        <w:rPr>
          <w:rFonts w:ascii="Verdana" w:hAnsi="Verdana"/>
          <w:lang w:val="ro-RO"/>
        </w:rPr>
      </w:pPr>
      <w:r>
        <w:rPr>
          <w:rFonts w:ascii="Verdana" w:hAnsi="Verdana"/>
          <w:lang w:val="ro-RO"/>
        </w:rPr>
        <w:t>În psalmul 23,5 citim: „Tu pregătești masa pentru mine în fața dușmanilor mei, îmi ungi capul cu untdelemn și paharul meu e plin de se revarsă.” Prin aceste cuvinte psalmistul se roagă către Dumnezeu, care și în acest fel creează o comunitate cu oamenii.</w:t>
      </w:r>
    </w:p>
    <w:p w:rsidR="00F6100E" w:rsidRDefault="00F6100E" w:rsidP="00F6100E">
      <w:pPr>
        <w:pStyle w:val="NoSpacing"/>
        <w:ind w:firstLine="284"/>
        <w:jc w:val="both"/>
        <w:rPr>
          <w:rFonts w:ascii="Verdana" w:hAnsi="Verdana"/>
          <w:lang w:val="ro-RO"/>
        </w:rPr>
      </w:pPr>
      <w:r>
        <w:rPr>
          <w:rFonts w:ascii="Verdana" w:hAnsi="Verdana"/>
          <w:lang w:val="ro-RO"/>
        </w:rPr>
        <w:t>În psalmul 16,5, psalmistul spune: „Domnul este partea mea de moștenire și cupa mea cu soți, tu ești acela care ai în mână soarta mea.”</w:t>
      </w:r>
    </w:p>
    <w:p w:rsidR="00F6100E" w:rsidRDefault="00F6100E" w:rsidP="00F6100E">
      <w:pPr>
        <w:pStyle w:val="NoSpacing"/>
        <w:ind w:firstLine="284"/>
        <w:jc w:val="both"/>
        <w:rPr>
          <w:rFonts w:ascii="Verdana" w:hAnsi="Verdana"/>
          <w:lang w:val="ro-RO"/>
        </w:rPr>
      </w:pPr>
      <w:r>
        <w:rPr>
          <w:rFonts w:ascii="Verdana" w:hAnsi="Verdana"/>
          <w:lang w:val="ro-RO"/>
        </w:rPr>
        <w:t xml:space="preserve">Tot vorbim despre potir, care exprimă comuniunea dintre oameni și comuniunea între oameni și Dumnezeu, care într-un mod fundamental stabilește, ce calitate are această comunitate. </w:t>
      </w:r>
    </w:p>
    <w:p w:rsidR="00F6100E" w:rsidRDefault="00F6100E" w:rsidP="00F6100E">
      <w:pPr>
        <w:pStyle w:val="NoSpacing"/>
        <w:ind w:firstLine="284"/>
        <w:jc w:val="both"/>
        <w:rPr>
          <w:rFonts w:ascii="Verdana" w:hAnsi="Verdana"/>
          <w:lang w:val="ro-RO"/>
        </w:rPr>
      </w:pPr>
      <w:r>
        <w:rPr>
          <w:rFonts w:ascii="Verdana" w:hAnsi="Verdana"/>
          <w:lang w:val="ro-RO"/>
        </w:rPr>
        <w:t xml:space="preserve">Evident că în afara acestei dimensiuni, potirul este și potirul mântuirii. Și este potir al mântuirii, pentru că această mântuire este obținută de Isus Cristos, prin aceasta a suferit, pentru că a băut acest potir amar. Am spus deja, că în grădina </w:t>
      </w:r>
      <w:proofErr w:type="spellStart"/>
      <w:r>
        <w:rPr>
          <w:rFonts w:ascii="Verdana" w:hAnsi="Verdana"/>
          <w:lang w:val="ro-RO"/>
        </w:rPr>
        <w:t>Getsemani</w:t>
      </w:r>
      <w:proofErr w:type="spellEnd"/>
      <w:r>
        <w:rPr>
          <w:rFonts w:ascii="Verdana" w:hAnsi="Verdana"/>
          <w:lang w:val="ro-RO"/>
        </w:rPr>
        <w:t xml:space="preserve"> spune: „Tată, dacă </w:t>
      </w:r>
      <w:r>
        <w:rPr>
          <w:rFonts w:ascii="Verdana" w:hAnsi="Verdana"/>
          <w:lang w:val="ro-RO"/>
        </w:rPr>
        <w:lastRenderedPageBreak/>
        <w:t>vrei, ia de la mine acest potir, dar nu voința mea să fie, ci a ta.”</w:t>
      </w:r>
      <w:r>
        <w:rPr>
          <w:rStyle w:val="FootnoteReference"/>
          <w:rFonts w:ascii="Verdana" w:hAnsi="Verdana"/>
          <w:lang w:val="ro-RO"/>
        </w:rPr>
        <w:footnoteReference w:id="4"/>
      </w:r>
      <w:r>
        <w:rPr>
          <w:rFonts w:ascii="Verdana" w:hAnsi="Verdana"/>
          <w:lang w:val="ro-RO"/>
        </w:rPr>
        <w:t xml:space="preserve"> Din nou sunt aici schițate imagini, în psalmi. De exemplu în psalmul 116,13 sunt scrise cuvintele: „Ce-i voi da în schimb Domnului pentru tot binele ce mi l-a făcut. Voi lua potirul mântuirii și voi invoca numele Domnului”</w:t>
      </w:r>
      <w:r>
        <w:rPr>
          <w:rStyle w:val="FootnoteReference"/>
          <w:rFonts w:ascii="Verdana" w:hAnsi="Verdana"/>
          <w:lang w:val="ro-RO"/>
        </w:rPr>
        <w:footnoteReference w:id="5"/>
      </w:r>
    </w:p>
    <w:p w:rsidR="00F6100E" w:rsidRDefault="00F6100E" w:rsidP="00F6100E">
      <w:pPr>
        <w:pStyle w:val="NoSpacing"/>
        <w:ind w:firstLine="284"/>
        <w:jc w:val="both"/>
        <w:rPr>
          <w:rFonts w:ascii="Verdana" w:hAnsi="Verdana"/>
          <w:lang w:val="ro-RO"/>
        </w:rPr>
      </w:pPr>
      <w:r>
        <w:rPr>
          <w:rFonts w:ascii="Verdana" w:hAnsi="Verdana"/>
          <w:lang w:val="ro-RO"/>
        </w:rPr>
        <w:t xml:space="preserve">Aici vedem acea interconectare a potirului, care este simbolul comuniunii cu Dumnezeu și în același timp potirul mântuirii. Această mântuire se referă întotdeauna la Dumnezeu, care îl apără pe om, omul, care invocă numele Domnului. Și acesta este de fapt scopul potirului, ca omul să-l </w:t>
      </w:r>
      <w:proofErr w:type="spellStart"/>
      <w:r>
        <w:rPr>
          <w:rFonts w:ascii="Verdana" w:hAnsi="Verdana"/>
          <w:lang w:val="ro-RO"/>
        </w:rPr>
        <w:t>apelze</w:t>
      </w:r>
      <w:proofErr w:type="spellEnd"/>
      <w:r>
        <w:rPr>
          <w:rFonts w:ascii="Verdana" w:hAnsi="Verdana"/>
          <w:lang w:val="ro-RO"/>
        </w:rPr>
        <w:t xml:space="preserve"> pe Dumnezeu, să invoce numele lui. </w:t>
      </w:r>
    </w:p>
    <w:p w:rsidR="00F6100E" w:rsidRPr="00553982" w:rsidRDefault="00F6100E" w:rsidP="00F6100E">
      <w:pPr>
        <w:pStyle w:val="NoSpacing"/>
        <w:ind w:firstLine="284"/>
        <w:jc w:val="both"/>
        <w:rPr>
          <w:rFonts w:ascii="Verdana" w:hAnsi="Verdana"/>
          <w:lang w:val="ro-RO"/>
        </w:rPr>
      </w:pPr>
      <w:r>
        <w:rPr>
          <w:rFonts w:ascii="Verdana" w:hAnsi="Verdana"/>
          <w:lang w:val="ro-RO"/>
        </w:rPr>
        <w:t xml:space="preserve">Desigur este important să ne amintim, că sângele a fost simbolul curățirii mântuitoare a omului. Prefigurarea este sângele animalelor de sacrificiu, care s-a vărsat pe altar în timpul jertfelor, pe care oamenii le aduceau la templul din Ierusalim. </w:t>
      </w:r>
    </w:p>
    <w:p w:rsidR="00F6100E" w:rsidRDefault="00F6100E" w:rsidP="00F6100E">
      <w:pPr>
        <w:pStyle w:val="NoSpacing"/>
        <w:ind w:firstLine="284"/>
        <w:jc w:val="both"/>
        <w:rPr>
          <w:rFonts w:ascii="Verdana" w:hAnsi="Verdana"/>
          <w:lang w:val="ro-RO"/>
        </w:rPr>
      </w:pPr>
      <w:r>
        <w:rPr>
          <w:rFonts w:ascii="Verdana" w:hAnsi="Verdana"/>
          <w:lang w:val="ro-RO"/>
        </w:rPr>
        <w:t xml:space="preserve">Mai departe, Isus îi pregătește pe ucenicii lui pentru a bea acest potir, care este în același timp potirul mântuirii, dar și potirul suferinței, potirul amarului. </w:t>
      </w:r>
      <w:r>
        <w:rPr>
          <w:rFonts w:ascii="Verdana" w:hAnsi="Verdana"/>
          <w:i/>
          <w:lang w:val="ro-RO"/>
        </w:rPr>
        <w:t>Isus i-a spus lui Petru: „Puneți sabia în teacă. Oare să nu beau potirul pe care mi l-a dat Tatăl?</w:t>
      </w:r>
      <w:r>
        <w:rPr>
          <w:rStyle w:val="FootnoteReference"/>
          <w:rFonts w:ascii="Verdana" w:hAnsi="Verdana"/>
          <w:i/>
          <w:lang w:val="ro-RO"/>
        </w:rPr>
        <w:footnoteReference w:id="6"/>
      </w:r>
    </w:p>
    <w:p w:rsidR="00F6100E" w:rsidRDefault="00F6100E" w:rsidP="00F6100E">
      <w:pPr>
        <w:pStyle w:val="NoSpacing"/>
        <w:ind w:firstLine="284"/>
        <w:jc w:val="both"/>
        <w:rPr>
          <w:rFonts w:ascii="Verdana" w:hAnsi="Verdana"/>
          <w:lang w:val="ro-RO"/>
        </w:rPr>
      </w:pPr>
      <w:r>
        <w:rPr>
          <w:rFonts w:ascii="Verdana" w:hAnsi="Verdana"/>
          <w:lang w:val="ro-RO"/>
        </w:rPr>
        <w:t xml:space="preserve">Încercarea lui Petru să rezolve situația prin violență și răspunsul lui Isus, care folosește referirea și mesajul potirului despre sânge, care spală păcatele lumii și este sângele, care este vărsat din dragoste. </w:t>
      </w:r>
    </w:p>
    <w:p w:rsidR="00F6100E" w:rsidRDefault="00F6100E" w:rsidP="00F6100E">
      <w:pPr>
        <w:pStyle w:val="NoSpacing"/>
        <w:ind w:firstLine="284"/>
        <w:jc w:val="both"/>
        <w:rPr>
          <w:rFonts w:ascii="Verdana" w:hAnsi="Verdana"/>
          <w:lang w:val="ro-RO"/>
        </w:rPr>
      </w:pPr>
      <w:r>
        <w:rPr>
          <w:rFonts w:ascii="Verdana" w:hAnsi="Verdana"/>
          <w:lang w:val="ro-RO"/>
        </w:rPr>
        <w:t xml:space="preserve">Altă dată, când ucenicii ca și cum s-ar odihni și ar vorbi, mama s-a străduit să intervină pentru doi fii ai ei și apoi, </w:t>
      </w:r>
      <w:r>
        <w:rPr>
          <w:rFonts w:ascii="Verdana" w:hAnsi="Verdana"/>
          <w:i/>
          <w:lang w:val="ro-RO"/>
        </w:rPr>
        <w:t xml:space="preserve">după ce Isus a pus întrebarea „ce-ți dorești?” I-a răspuns: Poruncește ca acești doi fii ai </w:t>
      </w:r>
      <w:r>
        <w:rPr>
          <w:rFonts w:ascii="Verdana" w:hAnsi="Verdana"/>
          <w:i/>
          <w:lang w:val="ro-RO"/>
        </w:rPr>
        <w:lastRenderedPageBreak/>
        <w:t>mei să stea unul de-a dreapta și unul la stânga ta, în împărăția ta.”</w:t>
      </w:r>
      <w:r>
        <w:rPr>
          <w:rStyle w:val="FootnoteReference"/>
          <w:rFonts w:ascii="Verdana" w:hAnsi="Verdana"/>
          <w:i/>
          <w:lang w:val="ro-RO"/>
        </w:rPr>
        <w:footnoteReference w:id="7"/>
      </w:r>
      <w:r>
        <w:rPr>
          <w:rFonts w:ascii="Verdana" w:hAnsi="Verdana"/>
          <w:i/>
          <w:lang w:val="ro-RO"/>
        </w:rPr>
        <w:t xml:space="preserve"> </w:t>
      </w:r>
    </w:p>
    <w:p w:rsidR="00F6100E" w:rsidRDefault="00F6100E" w:rsidP="00F6100E">
      <w:pPr>
        <w:pStyle w:val="NoSpacing"/>
        <w:ind w:firstLine="284"/>
        <w:jc w:val="both"/>
        <w:rPr>
          <w:rFonts w:ascii="Verdana" w:hAnsi="Verdana"/>
          <w:lang w:val="ro-RO"/>
        </w:rPr>
      </w:pPr>
      <w:r>
        <w:rPr>
          <w:rFonts w:ascii="Verdana" w:hAnsi="Verdana"/>
          <w:lang w:val="ro-RO"/>
        </w:rPr>
        <w:t xml:space="preserve">Isus i-a răspuns: </w:t>
      </w:r>
      <w:r>
        <w:rPr>
          <w:rFonts w:ascii="Verdana" w:hAnsi="Verdana"/>
          <w:i/>
          <w:lang w:val="ro-RO"/>
        </w:rPr>
        <w:t>„Nu știți ce cereți. Puteți să beți potirul pe care îl beau eu sau să vă botezați cu botezul cu care eu sunt botezat?</w:t>
      </w:r>
      <w:r>
        <w:rPr>
          <w:rStyle w:val="FootnoteReference"/>
          <w:rFonts w:ascii="Verdana" w:hAnsi="Verdana"/>
          <w:i/>
          <w:lang w:val="ro-RO"/>
        </w:rPr>
        <w:footnoteReference w:id="8"/>
      </w:r>
    </w:p>
    <w:p w:rsidR="00F6100E" w:rsidRDefault="00F6100E" w:rsidP="00F6100E">
      <w:pPr>
        <w:pStyle w:val="NoSpacing"/>
        <w:ind w:firstLine="284"/>
        <w:jc w:val="both"/>
        <w:rPr>
          <w:rFonts w:ascii="Verdana" w:hAnsi="Verdana"/>
          <w:lang w:val="ro-RO"/>
        </w:rPr>
      </w:pPr>
      <w:r>
        <w:rPr>
          <w:rFonts w:ascii="Verdana" w:hAnsi="Verdana"/>
          <w:lang w:val="ro-RO"/>
        </w:rPr>
        <w:t>Ajungem tot mai aproape în apogeul momentului Ultimei Cine și Prima cină, în felul ei. Ultima cină cu Isus Cristos și Prima cină, care apoi se proiectează în întreaga istorie prin aceste cuvinte „faceți aceasta în amintirea mea.”</w:t>
      </w:r>
    </w:p>
    <w:p w:rsidR="00F6100E" w:rsidRDefault="00F6100E" w:rsidP="00F6100E">
      <w:pPr>
        <w:pStyle w:val="NoSpacing"/>
        <w:ind w:firstLine="284"/>
        <w:jc w:val="both"/>
        <w:rPr>
          <w:rFonts w:ascii="Verdana" w:hAnsi="Verdana"/>
          <w:lang w:val="ro-RO"/>
        </w:rPr>
      </w:pPr>
      <w:r>
        <w:rPr>
          <w:rFonts w:ascii="Verdana" w:hAnsi="Verdana"/>
          <w:lang w:val="ro-RO"/>
        </w:rPr>
        <w:t xml:space="preserve">Astfel ajungem la grădina din </w:t>
      </w:r>
      <w:proofErr w:type="spellStart"/>
      <w:r>
        <w:rPr>
          <w:rFonts w:ascii="Verdana" w:hAnsi="Verdana"/>
          <w:lang w:val="ro-RO"/>
        </w:rPr>
        <w:t>Getsemani</w:t>
      </w:r>
      <w:proofErr w:type="spellEnd"/>
      <w:r>
        <w:rPr>
          <w:rFonts w:ascii="Verdana" w:hAnsi="Verdana"/>
          <w:lang w:val="ro-RO"/>
        </w:rPr>
        <w:t>, unde Isus spune: „Sufletul meu este trist de moarte, rămâneți aici și vegheați împreună cu mine! Și mergând mai încolo, a căzut cu fața la pământ, spunând: „Tată! Dacă este posibil, să treacă aceasta de la mine. Dar nu cum vreau eu, ci cum vrei Tu!”</w:t>
      </w:r>
      <w:r>
        <w:rPr>
          <w:rStyle w:val="FootnoteReference"/>
          <w:rFonts w:ascii="Verdana" w:hAnsi="Verdana"/>
          <w:lang w:val="ro-RO"/>
        </w:rPr>
        <w:footnoteReference w:id="9"/>
      </w:r>
      <w:r>
        <w:rPr>
          <w:rFonts w:ascii="Verdana" w:hAnsi="Verdana"/>
          <w:lang w:val="ro-RO"/>
        </w:rPr>
        <w:t xml:space="preserve"> </w:t>
      </w:r>
    </w:p>
    <w:p w:rsidR="00F6100E" w:rsidRDefault="00F6100E" w:rsidP="00F6100E">
      <w:pPr>
        <w:pStyle w:val="NoSpacing"/>
        <w:ind w:firstLine="284"/>
        <w:jc w:val="both"/>
        <w:rPr>
          <w:rFonts w:ascii="Verdana" w:hAnsi="Verdana"/>
          <w:lang w:val="ro-RO"/>
        </w:rPr>
      </w:pPr>
      <w:r>
        <w:rPr>
          <w:rFonts w:ascii="Verdana" w:hAnsi="Verdana"/>
          <w:lang w:val="ro-RO"/>
        </w:rPr>
        <w:t>„Tată, dacă nu este posibil să treacă acest potir fără să-l beau, să se facă voința Ta.”</w:t>
      </w:r>
      <w:r>
        <w:rPr>
          <w:rStyle w:val="FootnoteReference"/>
          <w:rFonts w:ascii="Verdana" w:hAnsi="Verdana"/>
          <w:lang w:val="ro-RO"/>
        </w:rPr>
        <w:footnoteReference w:id="10"/>
      </w:r>
    </w:p>
    <w:p w:rsidR="00F6100E" w:rsidRDefault="00F6100E" w:rsidP="00F6100E">
      <w:pPr>
        <w:pStyle w:val="NoSpacing"/>
        <w:ind w:firstLine="284"/>
        <w:jc w:val="both"/>
        <w:rPr>
          <w:rFonts w:ascii="Verdana" w:hAnsi="Verdana"/>
          <w:lang w:val="ro-RO"/>
        </w:rPr>
      </w:pPr>
      <w:r>
        <w:rPr>
          <w:rFonts w:ascii="Verdana" w:hAnsi="Verdana"/>
          <w:lang w:val="ro-RO"/>
        </w:rPr>
        <w:t>Și astfel ajungem la apogeul sfintei liturghii, când Isus a luat potirul, a dat mulțumiri și a spus: luați și împărțiți între voi. „Căci vă spun: nu voi mai bea din rodul viței, până când va veni împărăția lui Dumnezeu.”</w:t>
      </w:r>
      <w:r>
        <w:rPr>
          <w:rStyle w:val="FootnoteReference"/>
          <w:rFonts w:ascii="Verdana" w:hAnsi="Verdana"/>
          <w:lang w:val="ro-RO"/>
        </w:rPr>
        <w:footnoteReference w:id="11"/>
      </w:r>
    </w:p>
    <w:p w:rsidR="00F6100E" w:rsidRDefault="00F6100E" w:rsidP="00F6100E">
      <w:pPr>
        <w:pStyle w:val="NoSpacing"/>
        <w:ind w:firstLine="284"/>
        <w:jc w:val="both"/>
        <w:rPr>
          <w:rFonts w:ascii="Verdana" w:hAnsi="Verdana"/>
          <w:lang w:val="ro-RO"/>
        </w:rPr>
      </w:pPr>
      <w:r>
        <w:rPr>
          <w:rFonts w:ascii="Verdana" w:hAnsi="Verdana"/>
          <w:lang w:val="ro-RO"/>
        </w:rPr>
        <w:t>În timpul fiecărei sfinte liturghii, este de neconceput gestul când preotul ia potirul și spune: „Luați și beți din acesta toți: acesta este potirul sângelui meu, care se varsă pentru voi și pentru mulți, pentru iertarea păcatelor.” Aici este cuprins totul.</w:t>
      </w:r>
    </w:p>
    <w:p w:rsidR="00F6100E" w:rsidRDefault="00F6100E" w:rsidP="00F6100E">
      <w:pPr>
        <w:pStyle w:val="NoSpacing"/>
        <w:ind w:firstLine="284"/>
        <w:jc w:val="both"/>
        <w:rPr>
          <w:rFonts w:ascii="Verdana" w:hAnsi="Verdana"/>
          <w:lang w:val="ro-RO"/>
        </w:rPr>
      </w:pPr>
      <w:r>
        <w:rPr>
          <w:rFonts w:ascii="Verdana" w:hAnsi="Verdana"/>
          <w:lang w:val="ro-RO"/>
        </w:rPr>
        <w:t xml:space="preserve">Este potirul comuniunii, potirul mântuirii, potirul suferinței, potirul amarului și potirul binecuvântării. Împreună cu potirul, ministranții aduc  și alte obiecte, despre care vom vorbi amănunțit. Vom vorbi despre ceea ce vedem pe altar și atunci, când se aduc </w:t>
      </w:r>
      <w:r>
        <w:rPr>
          <w:rFonts w:ascii="Verdana" w:hAnsi="Verdana"/>
          <w:lang w:val="ro-RO"/>
        </w:rPr>
        <w:lastRenderedPageBreak/>
        <w:t xml:space="preserve">darurile de jertfă. Dar aceasta va fi tema următoarei meditații. </w:t>
      </w:r>
    </w:p>
    <w:p w:rsidR="00F6100E" w:rsidRDefault="00F6100E" w:rsidP="00F6100E">
      <w:pPr>
        <w:pStyle w:val="NoSpacing"/>
        <w:ind w:firstLine="284"/>
        <w:jc w:val="both"/>
        <w:rPr>
          <w:rFonts w:ascii="Verdana" w:hAnsi="Verdana"/>
          <w:lang w:val="ro-RO"/>
        </w:rPr>
      </w:pPr>
      <w:r>
        <w:rPr>
          <w:rFonts w:ascii="Verdana" w:hAnsi="Verdana"/>
          <w:lang w:val="ro-RO"/>
        </w:rPr>
        <w:t xml:space="preserve">În timpul acestei sfinte liturghii deci, remarcați acest potir, ce se va întâmpla cu el. Și mai ales vom fi cu toții recunoscători lui Isus Cristos, că și prin intermediul potirului ne exprimă dragostea lui nemărginită, când varsă pentru noi sângele său, pentru a ne salva. Pentru a avea parte la potirul mântuirii, potirul binecuvântării, la care ajungem doar prin potirul suferinței și potirul amarului. </w:t>
      </w:r>
    </w:p>
    <w:p w:rsidR="00F6100E" w:rsidRPr="00520D2A" w:rsidRDefault="00F6100E" w:rsidP="00F6100E">
      <w:pPr>
        <w:pStyle w:val="NoSpacing"/>
        <w:ind w:firstLine="284"/>
        <w:jc w:val="both"/>
        <w:rPr>
          <w:rFonts w:ascii="Verdana" w:hAnsi="Verdana"/>
          <w:lang w:val="ro-RO"/>
        </w:rPr>
      </w:pPr>
      <w:r>
        <w:rPr>
          <w:rFonts w:ascii="Verdana" w:hAnsi="Verdana"/>
          <w:lang w:val="ro-RO"/>
        </w:rPr>
        <w:t xml:space="preserve">Lăudat să fie Isus Cristos!  </w:t>
      </w:r>
    </w:p>
    <w:p w:rsidR="00F6100E" w:rsidRDefault="00F6100E" w:rsidP="00F6100E">
      <w:pPr>
        <w:pStyle w:val="NoSpacing"/>
        <w:jc w:val="both"/>
        <w:rPr>
          <w:rFonts w:ascii="Verdana" w:hAnsi="Verdana"/>
          <w:lang w:val="ro-RO"/>
        </w:rPr>
      </w:pPr>
      <w:r>
        <w:rPr>
          <w:rFonts w:ascii="Verdana" w:hAnsi="Verdana"/>
          <w:lang w:val="ro-RO"/>
        </w:rPr>
        <w:t>Din sursă 25.09.2020</w:t>
      </w:r>
    </w:p>
    <w:p w:rsidR="00F6100E" w:rsidRDefault="00C44D41" w:rsidP="00F6100E">
      <w:pPr>
        <w:pStyle w:val="NoSpacing"/>
        <w:jc w:val="both"/>
        <w:rPr>
          <w:rStyle w:val="Hyperlink"/>
          <w:lang w:val="de-DE"/>
        </w:rPr>
      </w:pPr>
      <w:hyperlink r:id="rId10" w:history="1">
        <w:r w:rsidR="00F6100E" w:rsidRPr="00573ED1">
          <w:rPr>
            <w:rStyle w:val="Hyperlink"/>
            <w:lang w:val="de-DE"/>
          </w:rPr>
          <w:t>https://www.tvlux.sk/archiv/play/kalich</w:t>
        </w:r>
      </w:hyperlink>
      <w:r w:rsidR="00F6100E" w:rsidRPr="00573ED1">
        <w:rPr>
          <w:rStyle w:val="Hyperlink"/>
          <w:lang w:val="de-DE"/>
        </w:rPr>
        <w:t xml:space="preserve">  </w:t>
      </w:r>
    </w:p>
    <w:p w:rsidR="00F6100E" w:rsidRPr="00F6100E" w:rsidRDefault="00F6100E" w:rsidP="00F6100E">
      <w:pPr>
        <w:pStyle w:val="NoSpacing"/>
        <w:jc w:val="both"/>
        <w:rPr>
          <w:rFonts w:ascii="Verdana" w:hAnsi="Verdana"/>
          <w:sz w:val="4"/>
          <w:szCs w:val="4"/>
        </w:rPr>
      </w:pPr>
      <w:r w:rsidRPr="00F6100E">
        <w:rPr>
          <w:rFonts w:ascii="Verdana" w:hAnsi="Verdana"/>
          <w:lang w:val="ro-RO"/>
        </w:rPr>
        <w:t xml:space="preserve">Cu acordul și binecuvântarea predicatorului </w:t>
      </w:r>
      <w:r w:rsidRPr="00F6100E">
        <w:rPr>
          <w:rFonts w:ascii="Verdana" w:hAnsi="Verdana"/>
        </w:rPr>
        <w:t xml:space="preserve"> </w:t>
      </w:r>
      <w:proofErr w:type="spellStart"/>
      <w:r w:rsidRPr="00F6100E">
        <w:rPr>
          <w:rFonts w:ascii="Verdana" w:hAnsi="Verdana"/>
        </w:rPr>
        <w:t>Mons</w:t>
      </w:r>
      <w:proofErr w:type="spellEnd"/>
      <w:r w:rsidRPr="00F6100E">
        <w:rPr>
          <w:rFonts w:ascii="Verdana" w:hAnsi="Verdana"/>
        </w:rPr>
        <w:t xml:space="preserve">. Jozef </w:t>
      </w:r>
      <w:proofErr w:type="spellStart"/>
      <w:r w:rsidRPr="00F6100E">
        <w:rPr>
          <w:rFonts w:ascii="Verdana" w:hAnsi="Verdana"/>
        </w:rPr>
        <w:t>Haľko</w:t>
      </w:r>
      <w:proofErr w:type="spellEnd"/>
    </w:p>
    <w:p w:rsidR="00F6100E" w:rsidRDefault="00F6100E" w:rsidP="009450E5">
      <w:pPr>
        <w:pStyle w:val="NoSpacing"/>
        <w:jc w:val="both"/>
        <w:rPr>
          <w:rFonts w:ascii="Verdana" w:hAnsi="Verdana"/>
          <w:lang w:val="ro-RO"/>
        </w:rPr>
      </w:pPr>
    </w:p>
    <w:p w:rsidR="005519E9" w:rsidRDefault="005519E9" w:rsidP="005519E9">
      <w:pPr>
        <w:pStyle w:val="NoSpacing"/>
        <w:jc w:val="both"/>
        <w:rPr>
          <w:rFonts w:ascii="Verdana" w:hAnsi="Verdana"/>
          <w:b/>
          <w:lang w:val="ro-RO"/>
        </w:rPr>
      </w:pPr>
      <w:r>
        <w:rPr>
          <w:rFonts w:ascii="Verdana" w:hAnsi="Verdana"/>
          <w:b/>
          <w:lang w:val="ro-RO"/>
        </w:rPr>
        <w:t>Amintirile despre surorile noastre în timpuri grele</w:t>
      </w:r>
    </w:p>
    <w:p w:rsidR="005519E9" w:rsidRDefault="005519E9" w:rsidP="005519E9">
      <w:pPr>
        <w:pStyle w:val="NoSpacing"/>
        <w:jc w:val="both"/>
        <w:rPr>
          <w:rFonts w:ascii="Verdana" w:hAnsi="Verdana"/>
          <w:b/>
          <w:i/>
          <w:sz w:val="22"/>
          <w:szCs w:val="22"/>
          <w:lang w:val="ro-RO"/>
        </w:rPr>
      </w:pPr>
      <w:r>
        <w:rPr>
          <w:rFonts w:ascii="Verdana" w:hAnsi="Verdana"/>
          <w:b/>
          <w:i/>
          <w:lang w:val="ro-RO"/>
        </w:rPr>
        <w:t>Comunitatea surorilor augustiniene din mânăstirea „</w:t>
      </w:r>
      <w:proofErr w:type="spellStart"/>
      <w:r>
        <w:rPr>
          <w:rFonts w:ascii="Verdana" w:hAnsi="Verdana"/>
          <w:b/>
          <w:i/>
          <w:lang w:val="ro-RO"/>
        </w:rPr>
        <w:t>Santi</w:t>
      </w:r>
      <w:proofErr w:type="spellEnd"/>
      <w:r>
        <w:rPr>
          <w:rFonts w:ascii="Verdana" w:hAnsi="Verdana"/>
          <w:b/>
          <w:i/>
          <w:lang w:val="ro-RO"/>
        </w:rPr>
        <w:t xml:space="preserve"> </w:t>
      </w:r>
      <w:proofErr w:type="spellStart"/>
      <w:r>
        <w:rPr>
          <w:rFonts w:ascii="Verdana" w:hAnsi="Verdana"/>
          <w:b/>
          <w:i/>
          <w:lang w:val="ro-RO"/>
        </w:rPr>
        <w:t>Quatro</w:t>
      </w:r>
      <w:proofErr w:type="spellEnd"/>
      <w:r>
        <w:rPr>
          <w:rFonts w:ascii="Verdana" w:hAnsi="Verdana"/>
          <w:b/>
          <w:i/>
          <w:lang w:val="ro-RO"/>
        </w:rPr>
        <w:t xml:space="preserve"> </w:t>
      </w:r>
      <w:proofErr w:type="spellStart"/>
      <w:r>
        <w:rPr>
          <w:rFonts w:ascii="Verdana" w:hAnsi="Verdana"/>
          <w:b/>
          <w:i/>
          <w:lang w:val="ro-RO"/>
        </w:rPr>
        <w:t>Coronati</w:t>
      </w:r>
      <w:proofErr w:type="spellEnd"/>
      <w:r>
        <w:rPr>
          <w:rFonts w:ascii="Verdana" w:hAnsi="Verdana"/>
          <w:b/>
          <w:i/>
          <w:lang w:val="ro-RO"/>
        </w:rPr>
        <w:t>” din Roma</w:t>
      </w:r>
    </w:p>
    <w:p w:rsidR="005519E9" w:rsidRDefault="005519E9" w:rsidP="005519E9">
      <w:pPr>
        <w:pStyle w:val="NoSpacing"/>
        <w:jc w:val="both"/>
        <w:rPr>
          <w:rFonts w:ascii="Verdana" w:hAnsi="Verdana"/>
          <w:lang w:val="ro-RO"/>
        </w:rPr>
      </w:pPr>
    </w:p>
    <w:p w:rsidR="005519E9" w:rsidRDefault="005519E9" w:rsidP="005519E9">
      <w:pPr>
        <w:pStyle w:val="NoSpacing"/>
        <w:ind w:firstLine="284"/>
        <w:jc w:val="both"/>
        <w:rPr>
          <w:rFonts w:ascii="Verdana" w:hAnsi="Verdana"/>
          <w:lang w:val="ro-RO"/>
        </w:rPr>
      </w:pPr>
      <w:r>
        <w:rPr>
          <w:rFonts w:ascii="Verdana" w:hAnsi="Verdana"/>
          <w:lang w:val="ro-RO"/>
        </w:rPr>
        <w:t>Este greu de povestit, ce au suportat surorile noastre în timpurile grele</w:t>
      </w:r>
      <w:r w:rsidR="0067696A">
        <w:rPr>
          <w:rFonts w:ascii="Verdana" w:hAnsi="Verdana"/>
          <w:lang w:val="ro-RO"/>
        </w:rPr>
        <w:t>,</w:t>
      </w:r>
      <w:r>
        <w:rPr>
          <w:rFonts w:ascii="Verdana" w:hAnsi="Verdana"/>
          <w:lang w:val="ro-RO"/>
        </w:rPr>
        <w:t xml:space="preserve"> pe care le-au trăit. Însemnările din cronicile noastre ne permit să presupunem, ce au suferit în acele timpuri grele de încercare și ce s-a derulat acolo: „Trăim mai departe cu toate grijile și strâmtorările, cu care ne-a învăluit războiul. Nu găsim liniște, pentru că sunt mereu alarme ale aviației.” „Avem lipsă de toate.” Lumea afară este culcată în ruine și cenușă, suferinței și violenței i-au fost deschise toate porțile și aceste surori au suportat toate acestea, pentru că asupra fraților acestora au apăsat greutăți mult mai mari decât asupra lor înșiși. </w:t>
      </w:r>
    </w:p>
    <w:p w:rsidR="005519E9" w:rsidRDefault="005519E9" w:rsidP="005519E9">
      <w:pPr>
        <w:pStyle w:val="NoSpacing"/>
        <w:ind w:firstLine="284"/>
        <w:jc w:val="both"/>
        <w:rPr>
          <w:rFonts w:ascii="Verdana" w:hAnsi="Verdana"/>
          <w:lang w:val="ro-RO"/>
        </w:rPr>
      </w:pPr>
      <w:r>
        <w:rPr>
          <w:rFonts w:ascii="Verdana" w:hAnsi="Verdana"/>
          <w:lang w:val="ro-RO"/>
        </w:rPr>
        <w:t xml:space="preserve">Surorile din acele timpuri nu mai sunt în viață, dar povestirile lor mai răsună și astăzi în urechile noastre și ne facilitează să privim în marile istorisiri al evenimentelor. </w:t>
      </w:r>
    </w:p>
    <w:p w:rsidR="005519E9" w:rsidRDefault="005519E9" w:rsidP="005519E9">
      <w:pPr>
        <w:pStyle w:val="NoSpacing"/>
        <w:ind w:firstLine="284"/>
        <w:jc w:val="both"/>
        <w:rPr>
          <w:rFonts w:ascii="Verdana" w:hAnsi="Verdana"/>
          <w:lang w:val="ro-RO"/>
        </w:rPr>
      </w:pPr>
      <w:r>
        <w:rPr>
          <w:rFonts w:ascii="Verdana" w:hAnsi="Verdana"/>
          <w:lang w:val="ro-RO"/>
        </w:rPr>
        <w:t xml:space="preserve">Pentru noi, care astăzi intrăm în moștenirea spirituală și lumească, în care </w:t>
      </w:r>
      <w:r>
        <w:rPr>
          <w:rFonts w:ascii="Verdana" w:hAnsi="Verdana"/>
          <w:lang w:val="ro-RO"/>
        </w:rPr>
        <w:lastRenderedPageBreak/>
        <w:t>ele au trăit înaintea noastră, nu este nici un secret, că politicienii, naționaliștii, că familii întregi de Evrei cu copii și bun</w:t>
      </w:r>
      <w:r w:rsidR="0067696A">
        <w:rPr>
          <w:rFonts w:ascii="Verdana" w:hAnsi="Verdana"/>
          <w:lang w:val="ro-RO"/>
        </w:rPr>
        <w:t>ici</w:t>
      </w:r>
      <w:r>
        <w:rPr>
          <w:rFonts w:ascii="Verdana" w:hAnsi="Verdana"/>
          <w:lang w:val="ro-RO"/>
        </w:rPr>
        <w:t xml:space="preserve"> au trăit între aceste ziduri, apărate de </w:t>
      </w:r>
      <w:proofErr w:type="spellStart"/>
      <w:r>
        <w:rPr>
          <w:rFonts w:ascii="Verdana" w:hAnsi="Verdana"/>
          <w:lang w:val="ro-RO"/>
        </w:rPr>
        <w:t>claustura</w:t>
      </w:r>
      <w:proofErr w:type="spellEnd"/>
      <w:r>
        <w:rPr>
          <w:rFonts w:ascii="Verdana" w:hAnsi="Verdana"/>
          <w:lang w:val="ro-RO"/>
        </w:rPr>
        <w:t xml:space="preserve"> noastră. În cronica noastră sunt </w:t>
      </w:r>
      <w:r w:rsidR="0067696A">
        <w:rPr>
          <w:rFonts w:ascii="Verdana" w:hAnsi="Verdana"/>
          <w:lang w:val="ro-RO"/>
        </w:rPr>
        <w:t xml:space="preserve">consemnate numele și prenumele </w:t>
      </w:r>
      <w:r>
        <w:rPr>
          <w:rFonts w:ascii="Verdana" w:hAnsi="Verdana"/>
          <w:lang w:val="ro-RO"/>
        </w:rPr>
        <w:t xml:space="preserve"> musafirilor neașteptați, dar înainte de toate confirmă dispoziția Sfântului părinte Pius al XII.-lea dată surorilor, să deschidă porțile mănăstirii noastre  și să ofere apărare, acelora care mănăstirea le poate fi chiar ascunzătoare</w:t>
      </w:r>
      <w:r w:rsidR="0067696A">
        <w:rPr>
          <w:rFonts w:ascii="Verdana" w:hAnsi="Verdana"/>
          <w:lang w:val="ro-RO"/>
        </w:rPr>
        <w:t>,</w:t>
      </w:r>
      <w:r>
        <w:rPr>
          <w:rFonts w:ascii="Verdana" w:hAnsi="Verdana"/>
          <w:lang w:val="ro-RO"/>
        </w:rPr>
        <w:t xml:space="preserve"> chiar înaintea deportării sau a morții. </w:t>
      </w:r>
    </w:p>
    <w:p w:rsidR="005519E9" w:rsidRDefault="005519E9" w:rsidP="005519E9">
      <w:pPr>
        <w:pStyle w:val="NoSpacing"/>
        <w:ind w:firstLine="284"/>
        <w:jc w:val="both"/>
        <w:rPr>
          <w:rFonts w:ascii="Verdana" w:hAnsi="Verdana"/>
          <w:lang w:val="ro-RO"/>
        </w:rPr>
      </w:pPr>
      <w:r>
        <w:rPr>
          <w:rFonts w:ascii="Verdana" w:hAnsi="Verdana"/>
          <w:lang w:val="ro-RO"/>
        </w:rPr>
        <w:t xml:space="preserve">Maica stareță a fost Maria Rita </w:t>
      </w:r>
      <w:proofErr w:type="spellStart"/>
      <w:r>
        <w:rPr>
          <w:rFonts w:ascii="Verdana" w:hAnsi="Verdana"/>
          <w:lang w:val="ro-RO"/>
        </w:rPr>
        <w:t>Saporetti</w:t>
      </w:r>
      <w:proofErr w:type="spellEnd"/>
      <w:r>
        <w:rPr>
          <w:rFonts w:ascii="Verdana" w:hAnsi="Verdana"/>
          <w:lang w:val="ro-RO"/>
        </w:rPr>
        <w:t xml:space="preserve">, o femeie hotărâtă și inteligentă. A avut o credință foarte puternică și a fost foarte simpatică. Ea și comunitatea nu numai că au luat în serios misiunea periculoasă, pe care le-a încredințat-o papa și Biserica, ci s-au străduit și pentru faptul, ca pe cei pe care îi apără să le ofere un climat de ospitalitate și o căldură umană. </w:t>
      </w:r>
    </w:p>
    <w:p w:rsidR="005519E9" w:rsidRDefault="005519E9" w:rsidP="005519E9">
      <w:pPr>
        <w:pStyle w:val="NoSpacing"/>
        <w:ind w:firstLine="284"/>
        <w:jc w:val="both"/>
        <w:rPr>
          <w:rFonts w:ascii="Verdana" w:hAnsi="Verdana"/>
          <w:lang w:val="ro-RO"/>
        </w:rPr>
      </w:pPr>
      <w:r>
        <w:rPr>
          <w:rFonts w:ascii="Verdana" w:hAnsi="Verdana"/>
          <w:lang w:val="ro-RO"/>
        </w:rPr>
        <w:t>Acel puțin, care a fost la dispoziție pentru mâncare, a fost împărțit frățește, „ceea ce era la limita minunii.!” Femeile au fost îmbrăcate în straie călugărești – au fost de nerecunoscut – și a</w:t>
      </w:r>
      <w:r w:rsidR="0067696A">
        <w:rPr>
          <w:rFonts w:ascii="Verdana" w:hAnsi="Verdana"/>
          <w:lang w:val="ro-RO"/>
        </w:rPr>
        <w:t>u</w:t>
      </w:r>
      <w:r>
        <w:rPr>
          <w:rFonts w:ascii="Verdana" w:hAnsi="Verdana"/>
          <w:lang w:val="ro-RO"/>
        </w:rPr>
        <w:t xml:space="preserve"> participat la muncile de grădinărit. Acela sau aceia s-au arătat a fi utili și în sacristie. Pentru multe familii a fost posibil să se facă rost de documente false</w:t>
      </w:r>
      <w:r w:rsidR="0067696A">
        <w:rPr>
          <w:rFonts w:ascii="Verdana" w:hAnsi="Verdana"/>
          <w:lang w:val="ro-RO"/>
        </w:rPr>
        <w:t>,</w:t>
      </w:r>
      <w:r>
        <w:rPr>
          <w:rFonts w:ascii="Verdana" w:hAnsi="Verdana"/>
          <w:lang w:val="ro-RO"/>
        </w:rPr>
        <w:t xml:space="preserve"> datorită maicii Rita, care a avut în familie o rudă din funcționarii orașului. Pericolul, că vor fi descoperiți, a fost cu atât mai mare, când s-a extins știrea, că ofițerii SS au pătruns în abația benedictină a bazilicii sf. Pavel. </w:t>
      </w:r>
    </w:p>
    <w:p w:rsidR="005519E9" w:rsidRDefault="005519E9" w:rsidP="005519E9">
      <w:pPr>
        <w:pStyle w:val="NoSpacing"/>
        <w:ind w:firstLine="284"/>
        <w:jc w:val="both"/>
        <w:rPr>
          <w:rFonts w:ascii="Verdana" w:hAnsi="Verdana"/>
          <w:lang w:val="ro-RO"/>
        </w:rPr>
      </w:pPr>
      <w:r>
        <w:rPr>
          <w:rFonts w:ascii="Verdana" w:hAnsi="Verdana"/>
          <w:lang w:val="ro-RO"/>
        </w:rPr>
        <w:t>Într-o celulă</w:t>
      </w:r>
      <w:r w:rsidR="0067696A">
        <w:rPr>
          <w:rFonts w:ascii="Verdana" w:hAnsi="Verdana"/>
          <w:lang w:val="ro-RO"/>
        </w:rPr>
        <w:t>,</w:t>
      </w:r>
      <w:r>
        <w:rPr>
          <w:rFonts w:ascii="Verdana" w:hAnsi="Verdana"/>
          <w:lang w:val="ro-RO"/>
        </w:rPr>
        <w:t xml:space="preserve"> până astăzi este sub pardoseala ei o intrare în spațiul de la subsol. Știm, că aici a fost ascunzătoarea, unde</w:t>
      </w:r>
      <w:r w:rsidR="0067696A">
        <w:rPr>
          <w:rFonts w:ascii="Verdana" w:hAnsi="Verdana"/>
          <w:lang w:val="ro-RO"/>
        </w:rPr>
        <w:t xml:space="preserve"> refugiații se ascundeau, când </w:t>
      </w:r>
      <w:r>
        <w:rPr>
          <w:rFonts w:ascii="Verdana" w:hAnsi="Verdana"/>
          <w:lang w:val="ro-RO"/>
        </w:rPr>
        <w:t xml:space="preserve"> mănăstirea a fost controlată. </w:t>
      </w:r>
    </w:p>
    <w:p w:rsidR="005519E9" w:rsidRDefault="005519E9" w:rsidP="005519E9">
      <w:pPr>
        <w:pStyle w:val="NoSpacing"/>
        <w:ind w:firstLine="284"/>
        <w:jc w:val="both"/>
        <w:rPr>
          <w:rFonts w:ascii="Verdana" w:hAnsi="Verdana"/>
          <w:lang w:val="ro-RO"/>
        </w:rPr>
      </w:pPr>
      <w:r>
        <w:rPr>
          <w:rFonts w:ascii="Verdana" w:hAnsi="Verdana"/>
          <w:lang w:val="ro-RO"/>
        </w:rPr>
        <w:t>Când ofițerii SS băteau în poartă, maica stareță și surorile nu se lăsau amăgite cu cuvinte dulci</w:t>
      </w:r>
      <w:r w:rsidR="0067696A">
        <w:rPr>
          <w:rFonts w:ascii="Verdana" w:hAnsi="Verdana"/>
          <w:lang w:val="ro-RO"/>
        </w:rPr>
        <w:t>,</w:t>
      </w:r>
      <w:r>
        <w:rPr>
          <w:rFonts w:ascii="Verdana" w:hAnsi="Verdana"/>
          <w:lang w:val="ro-RO"/>
        </w:rPr>
        <w:t xml:space="preserve"> nici să fie speriate de </w:t>
      </w:r>
      <w:r>
        <w:rPr>
          <w:rFonts w:ascii="Verdana" w:hAnsi="Verdana"/>
          <w:lang w:val="ro-RO"/>
        </w:rPr>
        <w:lastRenderedPageBreak/>
        <w:t xml:space="preserve">amenințări. </w:t>
      </w:r>
      <w:proofErr w:type="spellStart"/>
      <w:r>
        <w:rPr>
          <w:rFonts w:ascii="Verdana" w:hAnsi="Verdana"/>
          <w:lang w:val="ro-RO"/>
        </w:rPr>
        <w:t>Claustura</w:t>
      </w:r>
      <w:proofErr w:type="spellEnd"/>
      <w:r>
        <w:rPr>
          <w:rStyle w:val="FootnoteReference"/>
          <w:rFonts w:ascii="Verdana" w:hAnsi="Verdana"/>
          <w:lang w:val="ro-RO"/>
        </w:rPr>
        <w:footnoteReference w:id="12"/>
      </w:r>
      <w:r>
        <w:rPr>
          <w:rFonts w:ascii="Verdana" w:hAnsi="Verdana"/>
          <w:lang w:val="ro-RO"/>
        </w:rPr>
        <w:t xml:space="preserve"> nu a fost încălcată. Frica a fost însă întotdeauna mare și surorile, a căror cea mai bună armă a fost, așa c</w:t>
      </w:r>
      <w:r w:rsidR="0067696A">
        <w:rPr>
          <w:rFonts w:ascii="Verdana" w:hAnsi="Verdana"/>
          <w:lang w:val="ro-RO"/>
        </w:rPr>
        <w:t>um este cunoscut, rugăciunea, a</w:t>
      </w:r>
      <w:r>
        <w:rPr>
          <w:rFonts w:ascii="Verdana" w:hAnsi="Verdana"/>
          <w:lang w:val="ro-RO"/>
        </w:rPr>
        <w:t xml:space="preserve">u povestit cu bucurie și ușurare, că nu s-au lăsat niciodată să fie speriate. </w:t>
      </w:r>
    </w:p>
    <w:p w:rsidR="005519E9" w:rsidRDefault="005519E9" w:rsidP="005519E9">
      <w:pPr>
        <w:pStyle w:val="NoSpacing"/>
        <w:ind w:firstLine="284"/>
        <w:jc w:val="both"/>
        <w:rPr>
          <w:rFonts w:ascii="Verdana" w:hAnsi="Verdana"/>
          <w:lang w:val="ro-RO"/>
        </w:rPr>
      </w:pPr>
      <w:r>
        <w:rPr>
          <w:rFonts w:ascii="Verdana" w:hAnsi="Verdana"/>
          <w:lang w:val="ro-RO"/>
        </w:rPr>
        <w:t xml:space="preserve">Astăzi când citim, despre tot ce a fost încredințat sub ocrotirea  surorilor, nu putem să nu avem un zâmbet: automobile, motociclete, mici mașini pentru </w:t>
      </w:r>
      <w:proofErr w:type="spellStart"/>
      <w:r>
        <w:rPr>
          <w:rFonts w:ascii="Verdana" w:hAnsi="Verdana"/>
          <w:lang w:val="ro-RO"/>
        </w:rPr>
        <w:t>tranposrt</w:t>
      </w:r>
      <w:proofErr w:type="spellEnd"/>
      <w:r>
        <w:rPr>
          <w:rFonts w:ascii="Verdana" w:hAnsi="Verdana"/>
          <w:lang w:val="ro-RO"/>
        </w:rPr>
        <w:t xml:space="preserve">, cai, vaci, documente, biciclete … mobile, îmbrăcăminte … tot, ce cei amărâți din cauza prigoanei au trebuit să părăsească. </w:t>
      </w:r>
    </w:p>
    <w:p w:rsidR="005519E9" w:rsidRDefault="005519E9" w:rsidP="005519E9">
      <w:pPr>
        <w:pStyle w:val="NoSpacing"/>
        <w:ind w:firstLine="284"/>
        <w:jc w:val="both"/>
        <w:rPr>
          <w:rFonts w:ascii="Verdana" w:hAnsi="Verdana"/>
          <w:lang w:val="ro-RO"/>
        </w:rPr>
      </w:pPr>
      <w:r>
        <w:rPr>
          <w:rFonts w:ascii="Verdana" w:hAnsi="Verdana"/>
          <w:lang w:val="ro-RO"/>
        </w:rPr>
        <w:t xml:space="preserve">A fost pentru toți perioade grele, despre aceasta nu putem dubita. Durerea, sentimentul de părăsire, grijile și un viitor nesigur însoțeau în mod evident pe fiecare dintre acele zile groaznice. </w:t>
      </w:r>
    </w:p>
    <w:p w:rsidR="005519E9" w:rsidRDefault="005519E9" w:rsidP="005519E9">
      <w:pPr>
        <w:pStyle w:val="NoSpacing"/>
        <w:ind w:firstLine="284"/>
        <w:jc w:val="both"/>
        <w:rPr>
          <w:rFonts w:ascii="Verdana" w:hAnsi="Verdana"/>
          <w:lang w:val="ro-RO"/>
        </w:rPr>
      </w:pPr>
      <w:r>
        <w:rPr>
          <w:rFonts w:ascii="Verdana" w:hAnsi="Verdana"/>
          <w:lang w:val="ro-RO"/>
        </w:rPr>
        <w:t>Și totuși, așa cum se pare, acea viață aici printre ziduri au redat multor oamen</w:t>
      </w:r>
      <w:r w:rsidR="003E04AC">
        <w:rPr>
          <w:rFonts w:ascii="Verdana" w:hAnsi="Verdana"/>
          <w:lang w:val="ro-RO"/>
        </w:rPr>
        <w:t xml:space="preserve">i demnitatea lor. Întâmplările </w:t>
      </w:r>
      <w:r>
        <w:rPr>
          <w:rFonts w:ascii="Verdana" w:hAnsi="Verdana"/>
          <w:lang w:val="ro-RO"/>
        </w:rPr>
        <w:t xml:space="preserve"> credinței regăsite, episoadele de fraternitate și solidaritate se amestecă cu simplitatea vieții în comunitate, în liniște, în rugăciune, în comuniune, care a</w:t>
      </w:r>
      <w:r w:rsidR="003E04AC">
        <w:rPr>
          <w:rFonts w:ascii="Verdana" w:hAnsi="Verdana"/>
          <w:lang w:val="ro-RO"/>
        </w:rPr>
        <w:t>u</w:t>
      </w:r>
      <w:r>
        <w:rPr>
          <w:rFonts w:ascii="Verdana" w:hAnsi="Verdana"/>
          <w:lang w:val="ro-RO"/>
        </w:rPr>
        <w:t xml:space="preserve"> învins strâmtorarea. Acestea sunt și vor rămâne cele mai frumoase amintiri ale noastre. </w:t>
      </w:r>
    </w:p>
    <w:p w:rsidR="005519E9" w:rsidRDefault="005519E9" w:rsidP="005519E9">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45/2006, </w:t>
      </w:r>
      <w:proofErr w:type="spellStart"/>
      <w:r>
        <w:rPr>
          <w:rFonts w:ascii="Verdana" w:hAnsi="Verdana"/>
          <w:b/>
          <w:i/>
        </w:rPr>
        <w:t>pag</w:t>
      </w:r>
      <w:proofErr w:type="spellEnd"/>
      <w:r>
        <w:rPr>
          <w:rFonts w:ascii="Verdana" w:hAnsi="Verdana"/>
          <w:b/>
          <w:i/>
        </w:rPr>
        <w:t>.  8</w:t>
      </w:r>
    </w:p>
    <w:p w:rsidR="009450E5" w:rsidRDefault="009450E5" w:rsidP="00650B27">
      <w:pPr>
        <w:pStyle w:val="NoSpacing"/>
        <w:jc w:val="both"/>
        <w:rPr>
          <w:rFonts w:ascii="Verdana" w:hAnsi="Verdana"/>
        </w:rPr>
      </w:pPr>
    </w:p>
    <w:p w:rsidR="00A30713" w:rsidRDefault="00A30713" w:rsidP="00A30713">
      <w:pPr>
        <w:pStyle w:val="NoSpacing"/>
        <w:rPr>
          <w:rFonts w:ascii="Verdana" w:hAnsi="Verdana"/>
          <w:b/>
          <w:lang w:val="ro-RO"/>
        </w:rPr>
      </w:pPr>
      <w:r>
        <w:rPr>
          <w:rFonts w:ascii="Verdana" w:hAnsi="Verdana"/>
          <w:b/>
          <w:lang w:val="ro-RO"/>
        </w:rPr>
        <w:t xml:space="preserve">Sfânta Agneta a Cehiei </w:t>
      </w:r>
    </w:p>
    <w:p w:rsidR="00A30713" w:rsidRDefault="00A30713" w:rsidP="00A30713">
      <w:pPr>
        <w:pStyle w:val="NoSpacing"/>
        <w:rPr>
          <w:rFonts w:ascii="Verdana" w:hAnsi="Verdana"/>
          <w:b/>
          <w:i/>
          <w:lang w:val="ro-RO"/>
        </w:rPr>
      </w:pPr>
      <w:r>
        <w:rPr>
          <w:rFonts w:ascii="Verdana" w:hAnsi="Verdana"/>
          <w:b/>
          <w:i/>
          <w:lang w:val="ro-RO"/>
        </w:rPr>
        <w:t xml:space="preserve">Dumnezeu nu recompensează slujitorii săi conform gradului de instituție, pe care îl ocupă, ci după dragoste și smerenie, pe care o exercită în misiunea lor. (Sf. Francisc de </w:t>
      </w:r>
      <w:proofErr w:type="spellStart"/>
      <w:r>
        <w:rPr>
          <w:rFonts w:ascii="Verdana" w:hAnsi="Verdana"/>
          <w:b/>
          <w:i/>
          <w:lang w:val="ro-RO"/>
        </w:rPr>
        <w:t>Sales</w:t>
      </w:r>
      <w:proofErr w:type="spellEnd"/>
      <w:r>
        <w:rPr>
          <w:rFonts w:ascii="Verdana" w:hAnsi="Verdana"/>
          <w:b/>
          <w:i/>
          <w:lang w:val="ro-RO"/>
        </w:rPr>
        <w:t>)</w:t>
      </w:r>
      <w:r>
        <w:rPr>
          <w:rStyle w:val="FootnoteReference"/>
          <w:rFonts w:ascii="Verdana" w:hAnsi="Verdana"/>
          <w:b/>
          <w:i/>
          <w:lang w:val="ro-RO"/>
        </w:rPr>
        <w:footnoteReference w:id="13"/>
      </w:r>
      <w:r>
        <w:rPr>
          <w:rFonts w:ascii="Verdana" w:hAnsi="Verdana"/>
          <w:b/>
          <w:i/>
          <w:lang w:val="ro-RO"/>
        </w:rPr>
        <w:t xml:space="preserve"> </w:t>
      </w:r>
    </w:p>
    <w:p w:rsidR="00A30713" w:rsidRDefault="00A30713" w:rsidP="00A30713">
      <w:pPr>
        <w:pStyle w:val="NoSpacing"/>
        <w:rPr>
          <w:rFonts w:ascii="Verdana" w:hAnsi="Verdana"/>
          <w:b/>
          <w:i/>
          <w:lang w:val="ro-RO"/>
        </w:rPr>
      </w:pPr>
    </w:p>
    <w:p w:rsidR="00A30713" w:rsidRDefault="00A30713" w:rsidP="00A30713">
      <w:pPr>
        <w:pStyle w:val="NoSpacing"/>
        <w:ind w:firstLine="284"/>
        <w:jc w:val="both"/>
        <w:rPr>
          <w:rFonts w:ascii="Verdana" w:hAnsi="Verdana"/>
          <w:b/>
          <w:lang w:val="ro-RO"/>
        </w:rPr>
      </w:pPr>
      <w:r>
        <w:rPr>
          <w:rFonts w:ascii="Verdana" w:hAnsi="Verdana"/>
          <w:b/>
          <w:lang w:val="ro-RO"/>
        </w:rPr>
        <w:t>Aceste cuvinte se potrivesc perfect vieții sf. Agenta a Cehiei. Așa ca și verișoara de vârsta ei</w:t>
      </w:r>
      <w:r w:rsidR="003E04AC">
        <w:rPr>
          <w:rFonts w:ascii="Verdana" w:hAnsi="Verdana"/>
          <w:b/>
          <w:lang w:val="ro-RO"/>
        </w:rPr>
        <w:t>,</w:t>
      </w:r>
      <w:r>
        <w:rPr>
          <w:rFonts w:ascii="Verdana" w:hAnsi="Verdana"/>
          <w:b/>
          <w:lang w:val="ro-RO"/>
        </w:rPr>
        <w:t xml:space="preserve"> Elisabeta </w:t>
      </w:r>
      <w:proofErr w:type="spellStart"/>
      <w:r>
        <w:rPr>
          <w:rFonts w:ascii="Verdana" w:hAnsi="Verdana"/>
          <w:b/>
          <w:lang w:val="ro-RO"/>
        </w:rPr>
        <w:t>Duryn</w:t>
      </w:r>
      <w:proofErr w:type="spellEnd"/>
      <w:r>
        <w:rPr>
          <w:rFonts w:ascii="Verdana" w:hAnsi="Verdana"/>
          <w:b/>
          <w:lang w:val="ro-RO"/>
        </w:rPr>
        <w:t xml:space="preserve"> – marele ei model – și ea a părăsit slava și bogăția și de bunăvoie a ales cea mai mare sărăcie. </w:t>
      </w:r>
    </w:p>
    <w:p w:rsidR="00A30713" w:rsidRDefault="00A30713" w:rsidP="00A30713">
      <w:pPr>
        <w:pStyle w:val="NoSpacing"/>
        <w:ind w:firstLine="284"/>
        <w:jc w:val="both"/>
        <w:rPr>
          <w:rFonts w:ascii="Verdana" w:hAnsi="Verdana"/>
          <w:b/>
          <w:lang w:val="ro-RO"/>
        </w:rPr>
      </w:pPr>
    </w:p>
    <w:p w:rsidR="00A30713" w:rsidRDefault="00A30713" w:rsidP="00A30713">
      <w:pPr>
        <w:pStyle w:val="NoSpacing"/>
        <w:ind w:firstLine="284"/>
        <w:jc w:val="both"/>
        <w:rPr>
          <w:rFonts w:ascii="Verdana" w:hAnsi="Verdana"/>
          <w:lang w:val="ro-RO"/>
        </w:rPr>
      </w:pPr>
      <w:r>
        <w:rPr>
          <w:rFonts w:ascii="Verdana" w:hAnsi="Verdana"/>
          <w:lang w:val="ro-RO"/>
        </w:rPr>
        <w:t xml:space="preserve">Agneta a Cehiei s-a născut în jurul anului 1205 ca fiică a suveranului ambițios și nemilos </w:t>
      </w:r>
      <w:r>
        <w:rPr>
          <w:rFonts w:ascii="Verdana" w:hAnsi="Verdana"/>
        </w:rPr>
        <w:t xml:space="preserve">Přemysl Otakar I. </w:t>
      </w:r>
      <w:r>
        <w:rPr>
          <w:rFonts w:ascii="Verdana" w:hAnsi="Verdana"/>
          <w:lang w:val="ro-RO"/>
        </w:rPr>
        <w:t>Acesta</w:t>
      </w:r>
      <w:r w:rsidR="003E04AC">
        <w:rPr>
          <w:rFonts w:ascii="Verdana" w:hAnsi="Verdana"/>
          <w:lang w:val="ro-RO"/>
        </w:rPr>
        <w:t>,</w:t>
      </w:r>
      <w:r>
        <w:rPr>
          <w:rFonts w:ascii="Verdana" w:hAnsi="Verdana"/>
          <w:lang w:val="ro-RO"/>
        </w:rPr>
        <w:t xml:space="preserve"> în efortul său politic pentru putere a logodit-o pe Agneta în vârstă de trei ani cu fiul principelui de Silezia </w:t>
      </w:r>
      <w:r>
        <w:rPr>
          <w:rFonts w:ascii="Verdana" w:hAnsi="Verdana"/>
        </w:rPr>
        <w:t xml:space="preserve">Henry </w:t>
      </w:r>
      <w:r>
        <w:rPr>
          <w:rFonts w:ascii="Verdana" w:hAnsi="Verdana"/>
          <w:lang w:val="ro-RO"/>
        </w:rPr>
        <w:t>și a sfin</w:t>
      </w:r>
      <w:r w:rsidR="003E04AC">
        <w:rPr>
          <w:rFonts w:ascii="Verdana" w:hAnsi="Verdana"/>
          <w:lang w:val="ro-RO"/>
        </w:rPr>
        <w:t xml:space="preserve">tei </w:t>
      </w:r>
      <w:proofErr w:type="spellStart"/>
      <w:r w:rsidR="003E04AC">
        <w:rPr>
          <w:rFonts w:ascii="Verdana" w:hAnsi="Verdana"/>
          <w:lang w:val="ro-RO"/>
        </w:rPr>
        <w:t>Hedvica</w:t>
      </w:r>
      <w:proofErr w:type="spellEnd"/>
      <w:r w:rsidR="003E04AC">
        <w:rPr>
          <w:rFonts w:ascii="Verdana" w:hAnsi="Verdana"/>
          <w:lang w:val="ro-RO"/>
        </w:rPr>
        <w:t xml:space="preserve"> de </w:t>
      </w:r>
      <w:proofErr w:type="spellStart"/>
      <w:r w:rsidR="003E04AC">
        <w:rPr>
          <w:rFonts w:ascii="Verdana" w:hAnsi="Verdana"/>
          <w:lang w:val="ro-RO"/>
        </w:rPr>
        <w:t>Salezia</w:t>
      </w:r>
      <w:proofErr w:type="spellEnd"/>
      <w:r w:rsidR="003E04AC">
        <w:rPr>
          <w:rFonts w:ascii="Verdana" w:hAnsi="Verdana"/>
          <w:lang w:val="ro-RO"/>
        </w:rPr>
        <w:t xml:space="preserve"> și a dis</w:t>
      </w:r>
      <w:r>
        <w:rPr>
          <w:rFonts w:ascii="Verdana" w:hAnsi="Verdana"/>
          <w:lang w:val="ro-RO"/>
        </w:rPr>
        <w:t xml:space="preserve">pus aducerea ei la curtea acestora. </w:t>
      </w:r>
      <w:proofErr w:type="spellStart"/>
      <w:r>
        <w:rPr>
          <w:rFonts w:ascii="Verdana" w:hAnsi="Verdana"/>
          <w:lang w:val="ro-RO"/>
        </w:rPr>
        <w:t>Hedvica</w:t>
      </w:r>
      <w:proofErr w:type="spellEnd"/>
      <w:r>
        <w:rPr>
          <w:rFonts w:ascii="Verdana" w:hAnsi="Verdana"/>
          <w:lang w:val="ro-RO"/>
        </w:rPr>
        <w:t xml:space="preserve"> a predat-o pe </w:t>
      </w:r>
      <w:proofErr w:type="spellStart"/>
      <w:r>
        <w:rPr>
          <w:rFonts w:ascii="Verdana" w:hAnsi="Verdana"/>
          <w:lang w:val="ro-RO"/>
        </w:rPr>
        <w:t>Hedvica</w:t>
      </w:r>
      <w:proofErr w:type="spellEnd"/>
      <w:r>
        <w:rPr>
          <w:rFonts w:ascii="Verdana" w:hAnsi="Verdana"/>
          <w:lang w:val="ro-RO"/>
        </w:rPr>
        <w:t xml:space="preserve"> pentru educație la mânăstirea </w:t>
      </w:r>
      <w:proofErr w:type="spellStart"/>
      <w:r>
        <w:rPr>
          <w:rFonts w:ascii="Verdana" w:hAnsi="Verdana"/>
          <w:lang w:val="ro-RO"/>
        </w:rPr>
        <w:t>cistercianilor</w:t>
      </w:r>
      <w:proofErr w:type="spellEnd"/>
      <w:r w:rsidR="003E04AC">
        <w:rPr>
          <w:rFonts w:ascii="Verdana" w:hAnsi="Verdana"/>
          <w:lang w:val="ro-RO"/>
        </w:rPr>
        <w:t>,</w:t>
      </w:r>
      <w:r>
        <w:rPr>
          <w:rFonts w:ascii="Verdana" w:hAnsi="Verdana"/>
          <w:lang w:val="ro-RO"/>
        </w:rPr>
        <w:t xml:space="preserve"> din </w:t>
      </w:r>
      <w:r>
        <w:rPr>
          <w:rFonts w:ascii="Verdana" w:hAnsi="Verdana"/>
        </w:rPr>
        <w:t xml:space="preserve">Třebenice. </w:t>
      </w:r>
    </w:p>
    <w:p w:rsidR="00A30713" w:rsidRDefault="00A30713" w:rsidP="00A30713">
      <w:pPr>
        <w:pStyle w:val="NoSpacing"/>
        <w:ind w:firstLine="284"/>
        <w:jc w:val="both"/>
        <w:rPr>
          <w:rFonts w:ascii="Verdana" w:hAnsi="Verdana"/>
          <w:i/>
          <w:lang w:val="ro-RO"/>
        </w:rPr>
      </w:pPr>
      <w:r>
        <w:rPr>
          <w:rFonts w:ascii="Verdana" w:hAnsi="Verdana"/>
          <w:lang w:val="ro-RO"/>
        </w:rPr>
        <w:t xml:space="preserve">Trei ani, pe care această copilă i-a petrecut printre surorile educate și profund religioase, au influențat într-o mare măsură viața ei ulterioară. Și-a însușit regula: </w:t>
      </w:r>
      <w:r>
        <w:rPr>
          <w:rFonts w:ascii="Verdana" w:hAnsi="Verdana"/>
          <w:i/>
          <w:lang w:val="ro-RO"/>
        </w:rPr>
        <w:t xml:space="preserve">A fi nobil  înseamnă să devii sfânt. </w:t>
      </w:r>
    </w:p>
    <w:p w:rsidR="00A30713" w:rsidRDefault="00A30713" w:rsidP="00A30713">
      <w:pPr>
        <w:pStyle w:val="NoSpacing"/>
        <w:ind w:firstLine="284"/>
        <w:jc w:val="both"/>
        <w:rPr>
          <w:rFonts w:ascii="Verdana" w:hAnsi="Verdana"/>
          <w:lang w:val="ro-RO"/>
        </w:rPr>
      </w:pPr>
      <w:r>
        <w:rPr>
          <w:rFonts w:ascii="Verdana" w:hAnsi="Verdana"/>
          <w:lang w:val="ro-RO"/>
        </w:rPr>
        <w:t>Agneta însă se putea întoarce la Praga. Mirele, pe care i l-au hărăzit, a murit la o vânătoare. Tatăl ei însă a avut alte planuri. Pe Agneta de șase ani i-a promis-o moștenitorului tronului lui Ferdinand al II.-lea, în vârstă de doi ani, și a trimis-o pentru educație la curtea voivodului Leopold al IV.-lea</w:t>
      </w:r>
      <w:r w:rsidR="003E04AC">
        <w:rPr>
          <w:rFonts w:ascii="Verdana" w:hAnsi="Verdana"/>
          <w:lang w:val="ro-RO"/>
        </w:rPr>
        <w:t>,</w:t>
      </w:r>
      <w:r>
        <w:rPr>
          <w:rFonts w:ascii="Verdana" w:hAnsi="Verdana"/>
          <w:lang w:val="ro-RO"/>
        </w:rPr>
        <w:t xml:space="preserve"> la Viena. Viața într-un lux exagerat de la curte i-a repugnat copile</w:t>
      </w:r>
      <w:r w:rsidR="003E04AC">
        <w:rPr>
          <w:rFonts w:ascii="Verdana" w:hAnsi="Verdana"/>
          <w:lang w:val="ro-RO"/>
        </w:rPr>
        <w:t>i, care a crescut într-un mediu</w:t>
      </w:r>
      <w:r>
        <w:rPr>
          <w:rFonts w:ascii="Verdana" w:hAnsi="Verdana"/>
          <w:lang w:val="ro-RO"/>
        </w:rPr>
        <w:t xml:space="preserve"> mânăstiresc și a învățat să mediteze despre suferindu-l Mântuitor. De aceea postea nu numai în timpul postului, ci și în advent. A reușit cu succes să ascundă îndemânatic toate acestea. </w:t>
      </w:r>
    </w:p>
    <w:p w:rsidR="00A30713" w:rsidRDefault="00A30713" w:rsidP="00A30713">
      <w:pPr>
        <w:pStyle w:val="NoSpacing"/>
        <w:ind w:firstLine="284"/>
        <w:jc w:val="both"/>
        <w:rPr>
          <w:rFonts w:ascii="Verdana" w:hAnsi="Verdana"/>
          <w:lang w:val="ro-RO"/>
        </w:rPr>
      </w:pPr>
      <w:r>
        <w:rPr>
          <w:rFonts w:ascii="Verdana" w:hAnsi="Verdana"/>
          <w:lang w:val="ro-RO"/>
        </w:rPr>
        <w:t xml:space="preserve">Marea dezamăgire pentru tatăl </w:t>
      </w:r>
      <w:proofErr w:type="spellStart"/>
      <w:r>
        <w:rPr>
          <w:rFonts w:ascii="Verdana" w:hAnsi="Verdana"/>
          <w:lang w:val="ro-RO"/>
        </w:rPr>
        <w:t>Otakar</w:t>
      </w:r>
      <w:proofErr w:type="spellEnd"/>
      <w:r>
        <w:rPr>
          <w:rFonts w:ascii="Verdana" w:hAnsi="Verdana"/>
          <w:lang w:val="ro-RO"/>
        </w:rPr>
        <w:t xml:space="preserve"> a fost, că logodna cu </w:t>
      </w:r>
      <w:r>
        <w:rPr>
          <w:rFonts w:ascii="Verdana" w:hAnsi="Verdana"/>
        </w:rPr>
        <w:t>H</w:t>
      </w:r>
      <w:proofErr w:type="spellStart"/>
      <w:r>
        <w:rPr>
          <w:rFonts w:ascii="Verdana" w:hAnsi="Verdana"/>
          <w:lang w:val="ro-RO"/>
        </w:rPr>
        <w:t>enry</w:t>
      </w:r>
      <w:proofErr w:type="spellEnd"/>
      <w:r>
        <w:rPr>
          <w:rFonts w:ascii="Verdana" w:hAnsi="Verdana"/>
          <w:lang w:val="ro-RO"/>
        </w:rPr>
        <w:t xml:space="preserve">, datorită intrigilor a fost anulată. Pentru moștenitorul tronului împărătesc a fost </w:t>
      </w:r>
      <w:r>
        <w:rPr>
          <w:rFonts w:ascii="Verdana" w:hAnsi="Verdana"/>
          <w:lang w:val="ro-RO"/>
        </w:rPr>
        <w:lastRenderedPageBreak/>
        <w:t>aleasă o altă femeie. Agneta</w:t>
      </w:r>
      <w:r w:rsidR="003E04AC">
        <w:rPr>
          <w:rFonts w:ascii="Verdana" w:hAnsi="Verdana"/>
          <w:lang w:val="ro-RO"/>
        </w:rPr>
        <w:t>,</w:t>
      </w:r>
      <w:r>
        <w:rPr>
          <w:rFonts w:ascii="Verdana" w:hAnsi="Verdana"/>
          <w:lang w:val="ro-RO"/>
        </w:rPr>
        <w:t xml:space="preserve"> de 20 de ani s-a întors deci la familia sa. </w:t>
      </w:r>
    </w:p>
    <w:p w:rsidR="00A30713" w:rsidRDefault="00A30713" w:rsidP="00A30713">
      <w:pPr>
        <w:pStyle w:val="NoSpacing"/>
        <w:ind w:firstLine="284"/>
        <w:jc w:val="both"/>
        <w:rPr>
          <w:rFonts w:ascii="Verdana" w:hAnsi="Verdana"/>
          <w:lang w:val="ro-RO"/>
        </w:rPr>
      </w:pPr>
      <w:r>
        <w:rPr>
          <w:rFonts w:ascii="Verdana" w:hAnsi="Verdana"/>
          <w:lang w:val="ro-RO"/>
        </w:rPr>
        <w:t>Asupra vieții fiicei de rege ceh au avut o mare influență două evenimente. Tocmai în acel an</w:t>
      </w:r>
      <w:r w:rsidR="003E04AC">
        <w:rPr>
          <w:rFonts w:ascii="Verdana" w:hAnsi="Verdana"/>
          <w:lang w:val="ro-RO"/>
        </w:rPr>
        <w:t>,</w:t>
      </w:r>
      <w:r>
        <w:rPr>
          <w:rFonts w:ascii="Verdana" w:hAnsi="Verdana"/>
          <w:lang w:val="ro-RO"/>
        </w:rPr>
        <w:t xml:space="preserve"> au venit la Praga primii franciscani și cu viața lor exemplară atrăgeau mari mulțimi. Și Agneta a fost fascinată de marea dragoste a acestora, de deplina sărăcie și dăruire lui Dumnezeu. Agneta știa și ea despre chemarea verișoarei sale Elisabeta </w:t>
      </w:r>
      <w:proofErr w:type="spellStart"/>
      <w:r>
        <w:rPr>
          <w:rFonts w:ascii="Verdana" w:hAnsi="Verdana"/>
          <w:lang w:val="ro-RO"/>
        </w:rPr>
        <w:t>Duryn</w:t>
      </w:r>
      <w:proofErr w:type="spellEnd"/>
      <w:r>
        <w:rPr>
          <w:rFonts w:ascii="Verdana" w:hAnsi="Verdana"/>
          <w:lang w:val="ro-RO"/>
        </w:rPr>
        <w:t xml:space="preserve">, care după moartea soțului a folosit averea sa pentru ajutorarea săracilor și a bolnavilor. </w:t>
      </w:r>
    </w:p>
    <w:p w:rsidR="00A30713" w:rsidRDefault="00A30713" w:rsidP="00A30713">
      <w:pPr>
        <w:pStyle w:val="NoSpacing"/>
        <w:ind w:firstLine="284"/>
        <w:jc w:val="both"/>
        <w:rPr>
          <w:rFonts w:ascii="Verdana" w:hAnsi="Verdana"/>
          <w:i/>
          <w:lang w:val="ro-RO"/>
        </w:rPr>
      </w:pPr>
      <w:r>
        <w:rPr>
          <w:rFonts w:ascii="Verdana" w:hAnsi="Verdana"/>
          <w:lang w:val="ro-RO"/>
        </w:rPr>
        <w:t>După moartea tatălui</w:t>
      </w:r>
      <w:r w:rsidR="003E04AC">
        <w:rPr>
          <w:rFonts w:ascii="Verdana" w:hAnsi="Verdana"/>
          <w:lang w:val="ro-RO"/>
        </w:rPr>
        <w:t>,</w:t>
      </w:r>
      <w:r>
        <w:rPr>
          <w:rFonts w:ascii="Verdana" w:hAnsi="Verdana"/>
          <w:lang w:val="ro-RO"/>
        </w:rPr>
        <w:t xml:space="preserve"> Agneta s-a hotărât pentru o viață de pocăință și iubire de aproapele. Dar tocmai în această perioadă i-a cerut mâna Ferdinand al II.-lea, tatăl fostului logodnic. Ce</w:t>
      </w:r>
      <w:r w:rsidR="003E04AC">
        <w:rPr>
          <w:rFonts w:ascii="Verdana" w:hAnsi="Verdana"/>
          <w:lang w:val="ro-RO"/>
        </w:rPr>
        <w:t xml:space="preserve"> a </w:t>
      </w:r>
      <w:r>
        <w:rPr>
          <w:rFonts w:ascii="Verdana" w:hAnsi="Verdana"/>
          <w:lang w:val="ro-RO"/>
        </w:rPr>
        <w:t xml:space="preserve"> dorit Dumnezeu de la ea? Trebuia să devină împărăteasă? După o profundă rugăciune, i-a scris o scrisoare pape</w:t>
      </w:r>
      <w:r w:rsidR="003E04AC">
        <w:rPr>
          <w:rFonts w:ascii="Verdana" w:hAnsi="Verdana"/>
          <w:lang w:val="ro-RO"/>
        </w:rPr>
        <w:t>i</w:t>
      </w:r>
      <w:r>
        <w:rPr>
          <w:rFonts w:ascii="Verdana" w:hAnsi="Verdana"/>
          <w:lang w:val="ro-RO"/>
        </w:rPr>
        <w:t xml:space="preserve"> Grigore al IX.-lea, în care i-a explicat, că s-a consacrat lui Dumnezeu, și de aceea nu vrea să acceseze căsătoria</w:t>
      </w:r>
      <w:r w:rsidR="003E04AC">
        <w:rPr>
          <w:rFonts w:ascii="Verdana" w:hAnsi="Verdana"/>
          <w:lang w:val="ro-RO"/>
        </w:rPr>
        <w:t>,</w:t>
      </w:r>
      <w:r>
        <w:rPr>
          <w:rFonts w:ascii="Verdana" w:hAnsi="Verdana"/>
          <w:lang w:val="ro-RO"/>
        </w:rPr>
        <w:t xml:space="preserve"> nici chiar cu împăratul. Papa a sprijinit această hotărâre și în final nici chiar împăratul nu a înțeles refuzul ei ca o jignire, pentru că a </w:t>
      </w:r>
      <w:r>
        <w:rPr>
          <w:rFonts w:ascii="Verdana" w:hAnsi="Verdana"/>
          <w:i/>
          <w:lang w:val="ro-RO"/>
        </w:rPr>
        <w:t>dat prioritate unui Domn mai mare.</w:t>
      </w:r>
    </w:p>
    <w:p w:rsidR="00A30713" w:rsidRDefault="00A30713" w:rsidP="00A30713">
      <w:pPr>
        <w:pStyle w:val="NoSpacing"/>
        <w:ind w:firstLine="284"/>
        <w:jc w:val="both"/>
        <w:rPr>
          <w:rFonts w:ascii="Verdana" w:hAnsi="Verdana"/>
          <w:lang w:val="ro-RO"/>
        </w:rPr>
      </w:pPr>
      <w:r>
        <w:rPr>
          <w:rFonts w:ascii="Verdana" w:hAnsi="Verdana"/>
          <w:lang w:val="ro-RO"/>
        </w:rPr>
        <w:t>Agneta a considerat hotărârea ei foarte serioasă. Având 29 de ani a vândut toată averea și din profit a dispus construirea de biserici, mănăstiri și spitale. Împreună cu șapte fete</w:t>
      </w:r>
      <w:r w:rsidR="003E04AC">
        <w:rPr>
          <w:rFonts w:ascii="Verdana" w:hAnsi="Verdana"/>
          <w:lang w:val="ro-RO"/>
        </w:rPr>
        <w:t>,</w:t>
      </w:r>
      <w:r>
        <w:rPr>
          <w:rFonts w:ascii="Verdana" w:hAnsi="Verdana"/>
          <w:lang w:val="ro-RO"/>
        </w:rPr>
        <w:t xml:space="preserve"> din cele mai bogate familii din Cehia</w:t>
      </w:r>
      <w:r w:rsidR="003E04AC">
        <w:rPr>
          <w:rFonts w:ascii="Verdana" w:hAnsi="Verdana"/>
          <w:lang w:val="ro-RO"/>
        </w:rPr>
        <w:t>,</w:t>
      </w:r>
      <w:r>
        <w:rPr>
          <w:rFonts w:ascii="Verdana" w:hAnsi="Verdana"/>
          <w:lang w:val="ro-RO"/>
        </w:rPr>
        <w:t xml:space="preserve"> în anul 1234 au intrat în mânăstirea, pe care a dispus să fie construită înainte cu doi ani și în care trăiau deja cinci clarise</w:t>
      </w:r>
      <w:r>
        <w:rPr>
          <w:rStyle w:val="FootnoteReference"/>
          <w:rFonts w:ascii="Verdana" w:hAnsi="Verdana"/>
          <w:lang w:val="ro-RO"/>
        </w:rPr>
        <w:footnoteReference w:id="14"/>
      </w:r>
      <w:r>
        <w:rPr>
          <w:rFonts w:ascii="Verdana" w:hAnsi="Verdana"/>
          <w:lang w:val="ro-RO"/>
        </w:rPr>
        <w:t xml:space="preserve">. În sfârșit Agneta și-a realizat visul său! Fără ca să </w:t>
      </w:r>
      <w:r w:rsidR="003E04AC">
        <w:rPr>
          <w:rFonts w:ascii="Verdana" w:hAnsi="Verdana"/>
          <w:lang w:val="ro-RO"/>
        </w:rPr>
        <w:t>se vadă vre-o</w:t>
      </w:r>
      <w:r>
        <w:rPr>
          <w:rFonts w:ascii="Verdana" w:hAnsi="Verdana"/>
          <w:lang w:val="ro-RO"/>
        </w:rPr>
        <w:t>dată, a trăit cu sfânta Clară din Assisi</w:t>
      </w:r>
      <w:r w:rsidR="003E04AC">
        <w:rPr>
          <w:rFonts w:ascii="Verdana" w:hAnsi="Verdana"/>
          <w:lang w:val="ro-RO"/>
        </w:rPr>
        <w:t>,</w:t>
      </w:r>
      <w:r>
        <w:rPr>
          <w:rFonts w:ascii="Verdana" w:hAnsi="Verdana"/>
          <w:lang w:val="ro-RO"/>
        </w:rPr>
        <w:t xml:space="preserve"> într-o zeloasă prietenie și o </w:t>
      </w:r>
      <w:r>
        <w:rPr>
          <w:rFonts w:ascii="Verdana" w:hAnsi="Verdana"/>
          <w:lang w:val="ro-RO"/>
        </w:rPr>
        <w:lastRenderedPageBreak/>
        <w:t xml:space="preserve">profundă unitate, așa că la sfârșitul vieții sale a putut spune: </w:t>
      </w:r>
      <w:r>
        <w:rPr>
          <w:rFonts w:ascii="Verdana" w:hAnsi="Verdana"/>
          <w:i/>
          <w:lang w:val="ro-RO"/>
        </w:rPr>
        <w:t xml:space="preserve">Clara este a doua jumătate a sufletului meu. </w:t>
      </w:r>
      <w:r>
        <w:rPr>
          <w:rFonts w:ascii="Verdana" w:hAnsi="Verdana"/>
          <w:lang w:val="ro-RO"/>
        </w:rPr>
        <w:t>Din corespondența ei ne-au rămas patru scrisori.</w:t>
      </w:r>
    </w:p>
    <w:p w:rsidR="00A30713" w:rsidRDefault="00A30713" w:rsidP="00A30713">
      <w:pPr>
        <w:pStyle w:val="NoSpacing"/>
        <w:ind w:firstLine="284"/>
        <w:jc w:val="both"/>
        <w:rPr>
          <w:rFonts w:ascii="Verdana" w:hAnsi="Verdana"/>
          <w:lang w:val="ro-RO"/>
        </w:rPr>
      </w:pPr>
      <w:r>
        <w:rPr>
          <w:rFonts w:ascii="Verdana" w:hAnsi="Verdana"/>
          <w:lang w:val="ro-RO"/>
        </w:rPr>
        <w:t>Deja după câteva luni, după intrarea la mănăstire</w:t>
      </w:r>
      <w:r w:rsidR="003E04AC">
        <w:rPr>
          <w:rFonts w:ascii="Verdana" w:hAnsi="Verdana"/>
          <w:lang w:val="ro-RO"/>
        </w:rPr>
        <w:t>,</w:t>
      </w:r>
      <w:r>
        <w:rPr>
          <w:rFonts w:ascii="Verdana" w:hAnsi="Verdana"/>
          <w:lang w:val="ro-RO"/>
        </w:rPr>
        <w:t xml:space="preserve"> la dorința papei însuși</w:t>
      </w:r>
      <w:r w:rsidR="003E04AC">
        <w:rPr>
          <w:rFonts w:ascii="Verdana" w:hAnsi="Verdana"/>
          <w:lang w:val="ro-RO"/>
        </w:rPr>
        <w:t>,</w:t>
      </w:r>
      <w:r>
        <w:rPr>
          <w:rFonts w:ascii="Verdana" w:hAnsi="Verdana"/>
          <w:lang w:val="ro-RO"/>
        </w:rPr>
        <w:t xml:space="preserve"> Agneta a devenit abatele clariselor. Agneta aici</w:t>
      </w:r>
      <w:r w:rsidR="003E04AC">
        <w:rPr>
          <w:rFonts w:ascii="Verdana" w:hAnsi="Verdana"/>
          <w:lang w:val="ro-RO"/>
        </w:rPr>
        <w:t>,</w:t>
      </w:r>
      <w:r>
        <w:rPr>
          <w:rFonts w:ascii="Verdana" w:hAnsi="Verdana"/>
          <w:lang w:val="ro-RO"/>
        </w:rPr>
        <w:t xml:space="preserve"> nu numai că spăla vasele și făcea curățenie în celule, dar avea grijă și de bolnavi și de cei</w:t>
      </w:r>
      <w:r w:rsidR="003E04AC">
        <w:rPr>
          <w:rFonts w:ascii="Verdana" w:hAnsi="Verdana"/>
          <w:lang w:val="ro-RO"/>
        </w:rPr>
        <w:t xml:space="preserve"> leproși după zidurile mânăstirii</w:t>
      </w:r>
      <w:r>
        <w:rPr>
          <w:rFonts w:ascii="Verdana" w:hAnsi="Verdana"/>
          <w:lang w:val="ro-RO"/>
        </w:rPr>
        <w:t xml:space="preserve"> și aducea celor bolnavi alinare în suferințele trupești și sufletești. De-a lungul anilor a dispus construirea în jurul mânăstirii</w:t>
      </w:r>
      <w:r w:rsidR="003E04AC">
        <w:rPr>
          <w:rFonts w:ascii="Verdana" w:hAnsi="Verdana"/>
          <w:lang w:val="ro-RO"/>
        </w:rPr>
        <w:t xml:space="preserve"> câtorva</w:t>
      </w:r>
      <w:r>
        <w:rPr>
          <w:rFonts w:ascii="Verdana" w:hAnsi="Verdana"/>
          <w:lang w:val="ro-RO"/>
        </w:rPr>
        <w:t xml:space="preserve"> spitale, case pentru leproși și oamenilor fără case. În Praga au început imediat să o numească </w:t>
      </w:r>
      <w:r>
        <w:rPr>
          <w:rFonts w:ascii="Verdana" w:hAnsi="Verdana"/>
          <w:i/>
          <w:lang w:val="ro-RO"/>
        </w:rPr>
        <w:t xml:space="preserve">mama săracilor. </w:t>
      </w:r>
      <w:r>
        <w:rPr>
          <w:rFonts w:ascii="Verdana" w:hAnsi="Verdana"/>
          <w:lang w:val="ro-RO"/>
        </w:rPr>
        <w:t xml:space="preserve">Toată dragostea și puterea o lua din respectul pentru Cruce și Euharistie. Ceea ce le-a lăsat surorilor ei ca moștenire, a fost o viață exemplară: </w:t>
      </w:r>
      <w:r>
        <w:rPr>
          <w:rFonts w:ascii="Verdana" w:hAnsi="Verdana"/>
          <w:i/>
          <w:lang w:val="ro-RO"/>
        </w:rPr>
        <w:t>Mereu depune eforturi pentru iubirea față de Dumnezeu și pentru dragostea față de aproapele, păstrați-vă smerenia sfântă și sfânta sărăcie</w:t>
      </w:r>
      <w:r w:rsidR="003E04AC">
        <w:rPr>
          <w:rFonts w:ascii="Verdana" w:hAnsi="Verdana"/>
          <w:i/>
          <w:lang w:val="ro-RO"/>
        </w:rPr>
        <w:t>,</w:t>
      </w:r>
      <w:r>
        <w:rPr>
          <w:rFonts w:ascii="Verdana" w:hAnsi="Verdana"/>
          <w:i/>
          <w:lang w:val="ro-RO"/>
        </w:rPr>
        <w:t xml:space="preserve"> ca și Cristos! </w:t>
      </w:r>
      <w:r>
        <w:rPr>
          <w:rFonts w:ascii="Verdana" w:hAnsi="Verdana"/>
          <w:lang w:val="ro-RO"/>
        </w:rPr>
        <w:t>După noaptea pe care a petrecut-o cu surorile ei, a părăsit această lume la 2 martie 1282. În anul 1989</w:t>
      </w:r>
      <w:r w:rsidR="003E04AC">
        <w:rPr>
          <w:rFonts w:ascii="Verdana" w:hAnsi="Verdana"/>
          <w:lang w:val="ro-RO"/>
        </w:rPr>
        <w:t>,</w:t>
      </w:r>
      <w:bookmarkStart w:id="0" w:name="_GoBack"/>
      <w:bookmarkEnd w:id="0"/>
      <w:r>
        <w:rPr>
          <w:rFonts w:ascii="Verdana" w:hAnsi="Verdana"/>
          <w:lang w:val="ro-RO"/>
        </w:rPr>
        <w:t xml:space="preserve"> sfântul Părinte papa Ioan Paul al II.-lea a proclamat-o pe fiica regală a Cehiei ca sfântă.</w:t>
      </w:r>
    </w:p>
    <w:p w:rsidR="00A30713" w:rsidRDefault="00A30713" w:rsidP="00A30713">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45/2006, </w:t>
      </w:r>
      <w:proofErr w:type="spellStart"/>
      <w:r>
        <w:rPr>
          <w:rFonts w:ascii="Verdana" w:hAnsi="Verdana"/>
          <w:b/>
          <w:i/>
        </w:rPr>
        <w:t>pag</w:t>
      </w:r>
      <w:proofErr w:type="spellEnd"/>
      <w:r>
        <w:rPr>
          <w:rFonts w:ascii="Verdana" w:hAnsi="Verdana"/>
          <w:b/>
          <w:i/>
        </w:rPr>
        <w:t>.  9</w:t>
      </w:r>
    </w:p>
    <w:p w:rsidR="006037A5" w:rsidRDefault="006037A5" w:rsidP="00A30713">
      <w:pPr>
        <w:pStyle w:val="NoSpacing"/>
        <w:jc w:val="both"/>
        <w:rPr>
          <w:rFonts w:ascii="Verdana" w:hAnsi="Verdana"/>
        </w:rPr>
      </w:pPr>
    </w:p>
    <w:p w:rsidR="006037A5" w:rsidRDefault="006037A5" w:rsidP="006037A5">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1"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6037A5" w:rsidRDefault="006037A5" w:rsidP="006037A5">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6037A5" w:rsidRPr="00C50A30" w:rsidRDefault="006037A5" w:rsidP="006037A5">
      <w:pPr>
        <w:rPr>
          <w:rFonts w:ascii="Verdana" w:hAnsi="Verdana"/>
          <w:b/>
          <w:color w:val="FF0000"/>
          <w:lang w:val="ro-RO"/>
        </w:rPr>
      </w:pPr>
      <w:r>
        <w:rPr>
          <w:rFonts w:ascii="Verdana" w:hAnsi="Verdana"/>
          <w:b/>
          <w:color w:val="FF0000"/>
          <w:lang w:val="ro-RO"/>
        </w:rPr>
        <w:t xml:space="preserve">TOTUL ESTE  G R A T U I T!!! </w:t>
      </w:r>
    </w:p>
    <w:p w:rsidR="006037A5" w:rsidRDefault="006037A5" w:rsidP="006037A5">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6037A5" w:rsidRDefault="006037A5" w:rsidP="006037A5">
      <w:pPr>
        <w:pStyle w:val="NoSpacing"/>
        <w:jc w:val="both"/>
        <w:rPr>
          <w:rFonts w:ascii="Verdana" w:hAnsi="Verdana"/>
          <w:b/>
          <w:sz w:val="22"/>
          <w:szCs w:val="22"/>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p w:rsidR="006037A5" w:rsidRPr="006037A5" w:rsidRDefault="006037A5" w:rsidP="00A30713">
      <w:pPr>
        <w:pStyle w:val="NoSpacing"/>
        <w:jc w:val="both"/>
        <w:rPr>
          <w:rFonts w:ascii="Verdana" w:hAnsi="Verdana"/>
        </w:rPr>
      </w:pPr>
    </w:p>
    <w:sectPr w:rsidR="006037A5" w:rsidRPr="006037A5" w:rsidSect="00F6100E">
      <w:footerReference w:type="default" r:id="rId12"/>
      <w:type w:val="continuous"/>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D41" w:rsidRDefault="00C44D41" w:rsidP="00A76F5A">
      <w:r>
        <w:separator/>
      </w:r>
    </w:p>
  </w:endnote>
  <w:endnote w:type="continuationSeparator" w:id="0">
    <w:p w:rsidR="00C44D41" w:rsidRDefault="00C44D41"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043920"/>
      <w:docPartObj>
        <w:docPartGallery w:val="Page Numbers (Bottom of Page)"/>
        <w:docPartUnique/>
      </w:docPartObj>
    </w:sdtPr>
    <w:sdtEndPr>
      <w:rPr>
        <w:noProof/>
      </w:rPr>
    </w:sdtEndPr>
    <w:sdtContent>
      <w:p w:rsidR="009450E5" w:rsidRDefault="009450E5">
        <w:pPr>
          <w:pStyle w:val="Footer"/>
          <w:jc w:val="center"/>
        </w:pPr>
        <w:r>
          <w:fldChar w:fldCharType="begin"/>
        </w:r>
        <w:r>
          <w:instrText xml:space="preserve"> PAGE   \* MERGEFORMAT </w:instrText>
        </w:r>
        <w:r>
          <w:fldChar w:fldCharType="separate"/>
        </w:r>
        <w:r w:rsidR="003E04AC">
          <w:rPr>
            <w:noProof/>
          </w:rPr>
          <w:t>8</w:t>
        </w:r>
        <w:r>
          <w:rPr>
            <w:noProof/>
          </w:rPr>
          <w:fldChar w:fldCharType="end"/>
        </w:r>
      </w:p>
    </w:sdtContent>
  </w:sdt>
  <w:p w:rsidR="009450E5" w:rsidRDefault="009450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D41" w:rsidRDefault="00C44D41" w:rsidP="00A76F5A">
      <w:r>
        <w:separator/>
      </w:r>
    </w:p>
  </w:footnote>
  <w:footnote w:type="continuationSeparator" w:id="0">
    <w:p w:rsidR="00C44D41" w:rsidRDefault="00C44D41" w:rsidP="00A76F5A">
      <w:r>
        <w:continuationSeparator/>
      </w:r>
    </w:p>
  </w:footnote>
  <w:footnote w:id="1">
    <w:p w:rsidR="00650B27" w:rsidRPr="00F31FD4" w:rsidRDefault="00650B27" w:rsidP="00650B27">
      <w:pPr>
        <w:pStyle w:val="FootnoteText"/>
        <w:rPr>
          <w:lang w:val="ro-RO"/>
        </w:rPr>
      </w:pPr>
      <w:r>
        <w:rPr>
          <w:rStyle w:val="FootnoteReference"/>
        </w:rPr>
        <w:footnoteRef/>
      </w:r>
      <w:r>
        <w:t xml:space="preserve"> </w:t>
      </w:r>
      <w:r>
        <w:rPr>
          <w:lang w:val="ro-RO"/>
        </w:rPr>
        <w:t>Compară cu Mc 12,37b;</w:t>
      </w:r>
    </w:p>
  </w:footnote>
  <w:footnote w:id="2">
    <w:p w:rsidR="00650B27" w:rsidRPr="005B25CB" w:rsidRDefault="00650B27" w:rsidP="00650B27">
      <w:pPr>
        <w:pStyle w:val="FootnoteText"/>
        <w:rPr>
          <w:lang w:val="ro-RO"/>
        </w:rPr>
      </w:pPr>
      <w:r>
        <w:rPr>
          <w:rStyle w:val="FootnoteReference"/>
        </w:rPr>
        <w:footnoteRef/>
      </w:r>
      <w:r>
        <w:t xml:space="preserve"> </w:t>
      </w:r>
      <w:r>
        <w:rPr>
          <w:lang w:val="ro-RO"/>
        </w:rPr>
        <w:t xml:space="preserve">Compară cu </w:t>
      </w:r>
      <w:proofErr w:type="spellStart"/>
      <w:r>
        <w:rPr>
          <w:lang w:val="ro-RO"/>
        </w:rPr>
        <w:t>Lc</w:t>
      </w:r>
      <w:proofErr w:type="spellEnd"/>
      <w:r>
        <w:rPr>
          <w:lang w:val="ro-RO"/>
        </w:rPr>
        <w:t xml:space="preserve"> 28,11 și </w:t>
      </w:r>
      <w:proofErr w:type="spellStart"/>
      <w:r>
        <w:rPr>
          <w:lang w:val="ro-RO"/>
        </w:rPr>
        <w:t>Ps</w:t>
      </w:r>
      <w:proofErr w:type="spellEnd"/>
      <w:r>
        <w:rPr>
          <w:lang w:val="ro-RO"/>
        </w:rPr>
        <w:t xml:space="preserve"> responsorial 146</w:t>
      </w:r>
    </w:p>
  </w:footnote>
  <w:footnote w:id="3">
    <w:p w:rsidR="00F6100E" w:rsidRPr="00436509" w:rsidRDefault="00F6100E" w:rsidP="00F6100E">
      <w:pPr>
        <w:pStyle w:val="FootnoteText"/>
        <w:rPr>
          <w:lang w:val="ro-RO"/>
        </w:rPr>
      </w:pPr>
      <w:r>
        <w:rPr>
          <w:rStyle w:val="FootnoteReference"/>
        </w:rPr>
        <w:footnoteRef/>
      </w:r>
      <w:r>
        <w:rPr>
          <w:rStyle w:val="FootnoteReference"/>
        </w:rPr>
        <w:footnoteRef/>
      </w:r>
      <w:r>
        <w:t xml:space="preserve"> </w:t>
      </w:r>
      <w:proofErr w:type="spellStart"/>
      <w:r>
        <w:t>Lc</w:t>
      </w:r>
      <w:proofErr w:type="spellEnd"/>
      <w:r>
        <w:t xml:space="preserve"> 22,42</w:t>
      </w:r>
    </w:p>
  </w:footnote>
  <w:footnote w:id="4">
    <w:p w:rsidR="00F6100E" w:rsidRPr="005377E4" w:rsidRDefault="00F6100E" w:rsidP="00F6100E">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22,42</w:t>
      </w:r>
    </w:p>
  </w:footnote>
  <w:footnote w:id="5">
    <w:p w:rsidR="00F6100E" w:rsidRPr="005377E4" w:rsidRDefault="00F6100E" w:rsidP="00F6100E">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116,12-13</w:t>
      </w:r>
    </w:p>
  </w:footnote>
  <w:footnote w:id="6">
    <w:p w:rsidR="00F6100E" w:rsidRPr="004F218A" w:rsidRDefault="00F6100E" w:rsidP="00F6100E">
      <w:pPr>
        <w:pStyle w:val="FootnoteText"/>
        <w:rPr>
          <w:lang w:val="ro-RO"/>
        </w:rPr>
      </w:pPr>
      <w:r>
        <w:rPr>
          <w:rStyle w:val="FootnoteReference"/>
        </w:rPr>
        <w:footnoteRef/>
      </w:r>
      <w:r>
        <w:t xml:space="preserve"> In 18,11</w:t>
      </w:r>
    </w:p>
  </w:footnote>
  <w:footnote w:id="7">
    <w:p w:rsidR="00F6100E" w:rsidRPr="00DE5A2D" w:rsidRDefault="00F6100E" w:rsidP="00F6100E">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20,21</w:t>
      </w:r>
    </w:p>
  </w:footnote>
  <w:footnote w:id="8">
    <w:p w:rsidR="00F6100E" w:rsidRPr="00DE5A2D" w:rsidRDefault="00F6100E" w:rsidP="00F6100E">
      <w:pPr>
        <w:pStyle w:val="FootnoteText"/>
        <w:rPr>
          <w:lang w:val="ro-RO"/>
        </w:rPr>
      </w:pPr>
      <w:r>
        <w:rPr>
          <w:rStyle w:val="FootnoteReference"/>
        </w:rPr>
        <w:footnoteRef/>
      </w:r>
      <w:r>
        <w:t xml:space="preserve"> </w:t>
      </w:r>
      <w:r>
        <w:rPr>
          <w:lang w:val="ro-RO"/>
        </w:rPr>
        <w:t>Mc 10,38-39</w:t>
      </w:r>
    </w:p>
  </w:footnote>
  <w:footnote w:id="9">
    <w:p w:rsidR="00F6100E" w:rsidRPr="004C7BA7" w:rsidRDefault="00F6100E" w:rsidP="00F6100E">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23,38-29</w:t>
      </w:r>
    </w:p>
  </w:footnote>
  <w:footnote w:id="10">
    <w:p w:rsidR="00F6100E" w:rsidRPr="004C7BA7" w:rsidRDefault="00F6100E" w:rsidP="00F6100E">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26,42</w:t>
      </w:r>
    </w:p>
  </w:footnote>
  <w:footnote w:id="11">
    <w:p w:rsidR="00F6100E" w:rsidRPr="004C7BA7" w:rsidRDefault="00F6100E" w:rsidP="00F6100E">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22,18</w:t>
      </w:r>
    </w:p>
  </w:footnote>
  <w:footnote w:id="12">
    <w:p w:rsidR="005519E9" w:rsidRDefault="005519E9" w:rsidP="005519E9">
      <w:pPr>
        <w:pStyle w:val="FootnoteText"/>
        <w:rPr>
          <w:lang w:val="ro-RO"/>
        </w:rPr>
      </w:pPr>
      <w:r>
        <w:rPr>
          <w:rStyle w:val="FootnoteReference"/>
        </w:rPr>
        <w:footnoteRef/>
      </w:r>
      <w:r>
        <w:t xml:space="preserve"> </w:t>
      </w:r>
      <w:r>
        <w:rPr>
          <w:rFonts w:ascii="Arial" w:hAnsi="Arial" w:cs="Arial"/>
          <w:color w:val="000000"/>
          <w:shd w:val="clear" w:color="auto" w:fill="FFFFFF"/>
        </w:rPr>
        <w:t> </w:t>
      </w:r>
      <w:proofErr w:type="spellStart"/>
      <w:r>
        <w:rPr>
          <w:rFonts w:ascii="Arial" w:hAnsi="Arial" w:cs="Arial"/>
          <w:color w:val="000000"/>
          <w:shd w:val="clear" w:color="auto" w:fill="FFFFFF"/>
        </w:rPr>
        <w:t>Claustura</w:t>
      </w:r>
      <w:proofErr w:type="spellEnd"/>
      <w:r>
        <w:rPr>
          <w:rFonts w:ascii="Arial" w:hAnsi="Arial" w:cs="Arial"/>
          <w:color w:val="000000"/>
          <w:shd w:val="clear" w:color="auto" w:fill="FFFFFF"/>
        </w:rPr>
        <w:t xml:space="preserve"> se </w:t>
      </w:r>
      <w:proofErr w:type="spellStart"/>
      <w:r>
        <w:rPr>
          <w:rFonts w:ascii="Arial" w:hAnsi="Arial" w:cs="Arial"/>
          <w:color w:val="000000"/>
          <w:shd w:val="clear" w:color="auto" w:fill="FFFFFF"/>
        </w:rPr>
        <w:t>închide</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într</w:t>
      </w:r>
      <w:proofErr w:type="spellEnd"/>
      <w:r>
        <w:rPr>
          <w:rFonts w:ascii="Arial" w:hAnsi="Arial" w:cs="Arial"/>
          <w:color w:val="000000"/>
          <w:shd w:val="clear" w:color="auto" w:fill="FFFFFF"/>
        </w:rPr>
        <w:t xml:space="preserve">-o </w:t>
      </w:r>
      <w:proofErr w:type="spellStart"/>
      <w:r>
        <w:rPr>
          <w:rFonts w:ascii="Arial" w:hAnsi="Arial" w:cs="Arial"/>
          <w:color w:val="000000"/>
          <w:shd w:val="clear" w:color="auto" w:fill="FFFFFF"/>
        </w:rPr>
        <w:t>mănăstire</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sau</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într</w:t>
      </w:r>
      <w:proofErr w:type="spellEnd"/>
      <w:r>
        <w:rPr>
          <w:rFonts w:ascii="Arial" w:hAnsi="Arial" w:cs="Arial"/>
          <w:color w:val="000000"/>
          <w:shd w:val="clear" w:color="auto" w:fill="FFFFFF"/>
        </w:rPr>
        <w:t xml:space="preserve">-un </w:t>
      </w:r>
      <w:proofErr w:type="spellStart"/>
      <w:r>
        <w:rPr>
          <w:rFonts w:ascii="Arial" w:hAnsi="Arial" w:cs="Arial"/>
          <w:color w:val="000000"/>
          <w:shd w:val="clear" w:color="auto" w:fill="FFFFFF"/>
        </w:rPr>
        <w:t>loc</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izolat</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ca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într</w:t>
      </w:r>
      <w:proofErr w:type="spellEnd"/>
      <w:r>
        <w:rPr>
          <w:rFonts w:ascii="Arial" w:hAnsi="Arial" w:cs="Arial"/>
          <w:color w:val="000000"/>
          <w:shd w:val="clear" w:color="auto" w:fill="FFFFFF"/>
        </w:rPr>
        <w:t xml:space="preserve">-o </w:t>
      </w:r>
      <w:proofErr w:type="spellStart"/>
      <w:r>
        <w:rPr>
          <w:rFonts w:ascii="Arial" w:hAnsi="Arial" w:cs="Arial"/>
          <w:color w:val="000000"/>
          <w:shd w:val="clear" w:color="auto" w:fill="FFFFFF"/>
        </w:rPr>
        <w:t>mănăstire</w:t>
      </w:r>
      <w:proofErr w:type="spellEnd"/>
      <w:r>
        <w:rPr>
          <w:rFonts w:ascii="Arial" w:hAnsi="Arial" w:cs="Arial"/>
          <w:color w:val="000000"/>
          <w:shd w:val="clear" w:color="auto" w:fill="FFFFFF"/>
        </w:rPr>
        <w:t>)</w:t>
      </w:r>
    </w:p>
  </w:footnote>
  <w:footnote w:id="13">
    <w:p w:rsidR="00A30713" w:rsidRPr="00451546" w:rsidRDefault="00A30713" w:rsidP="00A30713">
      <w:pPr>
        <w:pStyle w:val="FootnoteText"/>
        <w:rPr>
          <w:rFonts w:ascii="Calibri" w:hAnsi="Calibri" w:cs="Calibri"/>
          <w:lang w:val="ro-RO"/>
        </w:rPr>
      </w:pPr>
      <w:r>
        <w:rPr>
          <w:rStyle w:val="FootnoteReference"/>
        </w:rPr>
        <w:footnoteRef/>
      </w:r>
      <w:r>
        <w:t xml:space="preserve"> </w:t>
      </w:r>
      <w:r w:rsidRPr="00451546">
        <w:rPr>
          <w:rFonts w:ascii="Calibri" w:hAnsi="Calibri" w:cs="Calibri"/>
          <w:lang w:val="ro-RO"/>
        </w:rPr>
        <w:t xml:space="preserve">Sf. Francisc de </w:t>
      </w:r>
      <w:proofErr w:type="spellStart"/>
      <w:r w:rsidRPr="00451546">
        <w:rPr>
          <w:rFonts w:ascii="Calibri" w:hAnsi="Calibri" w:cs="Calibri"/>
          <w:lang w:val="ro-RO"/>
        </w:rPr>
        <w:t>Sales</w:t>
      </w:r>
      <w:proofErr w:type="spellEnd"/>
      <w:r w:rsidRPr="00451546">
        <w:rPr>
          <w:rFonts w:ascii="Calibri" w:hAnsi="Calibri" w:cs="Calibri"/>
          <w:lang w:val="ro-RO"/>
        </w:rPr>
        <w:t xml:space="preserve"> (21 august 1567- 28 decembrie 1622) </w:t>
      </w:r>
      <w:r w:rsidRPr="00451546">
        <w:rPr>
          <w:rFonts w:ascii="Calibri" w:hAnsi="Calibri" w:cs="Calibri"/>
          <w:color w:val="212529"/>
          <w:shd w:val="clear" w:color="auto" w:fill="FFFFFF"/>
        </w:rPr>
        <w:t xml:space="preserve">Francis de Sales s-a </w:t>
      </w:r>
      <w:proofErr w:type="spellStart"/>
      <w:r w:rsidRPr="00451546">
        <w:rPr>
          <w:rFonts w:ascii="Calibri" w:hAnsi="Calibri" w:cs="Calibri"/>
          <w:color w:val="212529"/>
          <w:shd w:val="clear" w:color="auto" w:fill="FFFFFF"/>
        </w:rPr>
        <w:t>născut</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prematur</w:t>
      </w:r>
      <w:proofErr w:type="spellEnd"/>
      <w:r w:rsidRPr="00451546">
        <w:rPr>
          <w:rFonts w:ascii="Calibri" w:hAnsi="Calibri" w:cs="Calibri"/>
          <w:color w:val="212529"/>
          <w:shd w:val="clear" w:color="auto" w:fill="FFFFFF"/>
        </w:rPr>
        <w:t xml:space="preserve"> cu </w:t>
      </w:r>
      <w:proofErr w:type="spellStart"/>
      <w:r w:rsidRPr="00451546">
        <w:rPr>
          <w:rFonts w:ascii="Calibri" w:hAnsi="Calibri" w:cs="Calibri"/>
          <w:color w:val="212529"/>
          <w:shd w:val="clear" w:color="auto" w:fill="FFFFFF"/>
        </w:rPr>
        <w:t>două</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luni</w:t>
      </w:r>
      <w:proofErr w:type="spellEnd"/>
      <w:r w:rsidRPr="00451546">
        <w:rPr>
          <w:rFonts w:ascii="Calibri" w:hAnsi="Calibri" w:cs="Calibri"/>
          <w:color w:val="212529"/>
          <w:shd w:val="clear" w:color="auto" w:fill="FFFFFF"/>
        </w:rPr>
        <w:t xml:space="preserve">, la 21 august 1567, la Château de Sales, </w:t>
      </w:r>
      <w:proofErr w:type="spellStart"/>
      <w:r w:rsidRPr="00451546">
        <w:rPr>
          <w:rFonts w:ascii="Calibri" w:hAnsi="Calibri" w:cs="Calibri"/>
          <w:color w:val="212529"/>
          <w:shd w:val="clear" w:color="auto" w:fill="FFFFFF"/>
        </w:rPr>
        <w:t>în</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familia</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nobilă</w:t>
      </w:r>
      <w:proofErr w:type="spellEnd"/>
      <w:r w:rsidRPr="00451546">
        <w:rPr>
          <w:rFonts w:ascii="Calibri" w:hAnsi="Calibri" w:cs="Calibri"/>
          <w:color w:val="212529"/>
          <w:shd w:val="clear" w:color="auto" w:fill="FFFFFF"/>
        </w:rPr>
        <w:t xml:space="preserve"> Sales a </w:t>
      </w:r>
      <w:proofErr w:type="spellStart"/>
      <w:r w:rsidRPr="00451546">
        <w:rPr>
          <w:rFonts w:ascii="Calibri" w:hAnsi="Calibri" w:cs="Calibri"/>
          <w:color w:val="212529"/>
          <w:shd w:val="clear" w:color="auto" w:fill="FFFFFF"/>
        </w:rPr>
        <w:t>Ducatului</w:t>
      </w:r>
      <w:proofErr w:type="spellEnd"/>
      <w:r w:rsidRPr="00451546">
        <w:rPr>
          <w:rFonts w:ascii="Calibri" w:hAnsi="Calibri" w:cs="Calibri"/>
          <w:color w:val="212529"/>
          <w:shd w:val="clear" w:color="auto" w:fill="FFFFFF"/>
        </w:rPr>
        <w:t xml:space="preserve"> de </w:t>
      </w:r>
      <w:proofErr w:type="spellStart"/>
      <w:r w:rsidRPr="00451546">
        <w:rPr>
          <w:rFonts w:ascii="Calibri" w:hAnsi="Calibri" w:cs="Calibri"/>
          <w:color w:val="212529"/>
          <w:shd w:val="clear" w:color="auto" w:fill="FFFFFF"/>
        </w:rPr>
        <w:t>Savoia</w:t>
      </w:r>
      <w:proofErr w:type="spellEnd"/>
      <w:r w:rsidRPr="00451546">
        <w:rPr>
          <w:rFonts w:ascii="Calibri" w:hAnsi="Calibri" w:cs="Calibri"/>
          <w:color w:val="212529"/>
          <w:shd w:val="clear" w:color="auto" w:fill="FFFFFF"/>
        </w:rPr>
        <w:t xml:space="preserve"> , </w:t>
      </w:r>
      <w:proofErr w:type="spellStart"/>
      <w:r w:rsidRPr="00451546">
        <w:rPr>
          <w:rFonts w:ascii="Calibri" w:hAnsi="Calibri" w:cs="Calibri"/>
          <w:color w:val="212529"/>
          <w:shd w:val="clear" w:color="auto" w:fill="FFFFFF"/>
        </w:rPr>
        <w:t>în</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ceea</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ce</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este</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astăzi</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Thorens-Glières</w:t>
      </w:r>
      <w:proofErr w:type="spellEnd"/>
      <w:r w:rsidRPr="00451546">
        <w:rPr>
          <w:rFonts w:ascii="Calibri" w:hAnsi="Calibri" w:cs="Calibri"/>
          <w:color w:val="212529"/>
          <w:shd w:val="clear" w:color="auto" w:fill="FFFFFF"/>
        </w:rPr>
        <w:t xml:space="preserve"> , Haute-</w:t>
      </w:r>
      <w:proofErr w:type="spellStart"/>
      <w:r w:rsidRPr="00451546">
        <w:rPr>
          <w:rFonts w:ascii="Calibri" w:hAnsi="Calibri" w:cs="Calibri"/>
          <w:color w:val="212529"/>
          <w:shd w:val="clear" w:color="auto" w:fill="FFFFFF"/>
        </w:rPr>
        <w:t>Savoie</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Franța</w:t>
      </w:r>
      <w:proofErr w:type="spellEnd"/>
      <w:r w:rsidRPr="00451546">
        <w:rPr>
          <w:rFonts w:ascii="Calibri" w:hAnsi="Calibri" w:cs="Calibri"/>
          <w:color w:val="212529"/>
          <w:shd w:val="clear" w:color="auto" w:fill="FFFFFF"/>
        </w:rPr>
        <w:t xml:space="preserve">. </w:t>
      </w:r>
      <w:proofErr w:type="spellStart"/>
      <w:proofErr w:type="gramStart"/>
      <w:r w:rsidRPr="00451546">
        <w:rPr>
          <w:rFonts w:ascii="Calibri" w:hAnsi="Calibri" w:cs="Calibri"/>
          <w:color w:val="212529"/>
          <w:shd w:val="clear" w:color="auto" w:fill="FFFFFF"/>
        </w:rPr>
        <w:t>Tatăl</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său</w:t>
      </w:r>
      <w:proofErr w:type="spellEnd"/>
      <w:r w:rsidRPr="00451546">
        <w:rPr>
          <w:rFonts w:ascii="Calibri" w:hAnsi="Calibri" w:cs="Calibri"/>
          <w:color w:val="212529"/>
          <w:shd w:val="clear" w:color="auto" w:fill="FFFFFF"/>
        </w:rPr>
        <w:t xml:space="preserve"> era François de Sales, Lord of Sales </w:t>
      </w:r>
      <w:proofErr w:type="spellStart"/>
      <w:r w:rsidRPr="00451546">
        <w:rPr>
          <w:rFonts w:ascii="Calibri" w:hAnsi="Calibri" w:cs="Calibri"/>
          <w:color w:val="212529"/>
          <w:shd w:val="clear" w:color="auto" w:fill="FFFFFF"/>
        </w:rPr>
        <w:t>și</w:t>
      </w:r>
      <w:proofErr w:type="spellEnd"/>
      <w:r w:rsidRPr="00451546">
        <w:rPr>
          <w:rFonts w:ascii="Calibri" w:hAnsi="Calibri" w:cs="Calibri"/>
          <w:color w:val="212529"/>
          <w:shd w:val="clear" w:color="auto" w:fill="FFFFFF"/>
        </w:rPr>
        <w:t xml:space="preserve"> Roman, </w:t>
      </w:r>
      <w:proofErr w:type="spellStart"/>
      <w:r w:rsidRPr="00451546">
        <w:rPr>
          <w:rFonts w:ascii="Calibri" w:hAnsi="Calibri" w:cs="Calibri"/>
          <w:color w:val="212529"/>
          <w:shd w:val="clear" w:color="auto" w:fill="FFFFFF"/>
        </w:rPr>
        <w:t>iar</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prin</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căsătorie</w:t>
      </w:r>
      <w:proofErr w:type="spellEnd"/>
      <w:r w:rsidRPr="00451546">
        <w:rPr>
          <w:rFonts w:ascii="Calibri" w:hAnsi="Calibri" w:cs="Calibri"/>
          <w:color w:val="212529"/>
          <w:shd w:val="clear" w:color="auto" w:fill="FFFFFF"/>
        </w:rPr>
        <w:t xml:space="preserve">, de </w:t>
      </w:r>
      <w:proofErr w:type="spellStart"/>
      <w:r w:rsidRPr="00451546">
        <w:rPr>
          <w:rFonts w:ascii="Calibri" w:hAnsi="Calibri" w:cs="Calibri"/>
          <w:color w:val="212529"/>
          <w:shd w:val="clear" w:color="auto" w:fill="FFFFFF"/>
        </w:rPr>
        <w:t>Boisy</w:t>
      </w:r>
      <w:proofErr w:type="spellEnd"/>
      <w:r w:rsidRPr="00451546">
        <w:rPr>
          <w:rFonts w:ascii="Calibri" w:hAnsi="Calibri" w:cs="Calibri"/>
          <w:color w:val="212529"/>
          <w:shd w:val="clear" w:color="auto" w:fill="FFFFFF"/>
        </w:rPr>
        <w:t>.</w:t>
      </w:r>
      <w:proofErr w:type="gramEnd"/>
      <w:r w:rsidRPr="00451546">
        <w:rPr>
          <w:rFonts w:ascii="Calibri" w:hAnsi="Calibri" w:cs="Calibri"/>
          <w:color w:val="212529"/>
          <w:shd w:val="clear" w:color="auto" w:fill="FFFFFF"/>
        </w:rPr>
        <w:t xml:space="preserve"> Mama </w:t>
      </w:r>
      <w:proofErr w:type="spellStart"/>
      <w:proofErr w:type="gramStart"/>
      <w:r w:rsidRPr="00451546">
        <w:rPr>
          <w:rFonts w:ascii="Calibri" w:hAnsi="Calibri" w:cs="Calibri"/>
          <w:color w:val="212529"/>
          <w:shd w:val="clear" w:color="auto" w:fill="FFFFFF"/>
        </w:rPr>
        <w:t>sa</w:t>
      </w:r>
      <w:proofErr w:type="spellEnd"/>
      <w:proofErr w:type="gramEnd"/>
      <w:r w:rsidRPr="00451546">
        <w:rPr>
          <w:rFonts w:ascii="Calibri" w:hAnsi="Calibri" w:cs="Calibri"/>
          <w:color w:val="212529"/>
          <w:shd w:val="clear" w:color="auto" w:fill="FFFFFF"/>
        </w:rPr>
        <w:t xml:space="preserve"> era o </w:t>
      </w:r>
      <w:proofErr w:type="spellStart"/>
      <w:r w:rsidRPr="00451546">
        <w:rPr>
          <w:rFonts w:ascii="Calibri" w:hAnsi="Calibri" w:cs="Calibri"/>
          <w:color w:val="212529"/>
          <w:shd w:val="clear" w:color="auto" w:fill="FFFFFF"/>
        </w:rPr>
        <w:t>nobilă</w:t>
      </w:r>
      <w:proofErr w:type="spellEnd"/>
      <w:r w:rsidRPr="00451546">
        <w:rPr>
          <w:rFonts w:ascii="Calibri" w:hAnsi="Calibri" w:cs="Calibri"/>
          <w:color w:val="212529"/>
          <w:shd w:val="clear" w:color="auto" w:fill="FFFFFF"/>
        </w:rPr>
        <w:t xml:space="preserve">, Françoise de </w:t>
      </w:r>
      <w:proofErr w:type="spellStart"/>
      <w:r w:rsidRPr="00451546">
        <w:rPr>
          <w:rFonts w:ascii="Calibri" w:hAnsi="Calibri" w:cs="Calibri"/>
          <w:color w:val="212529"/>
          <w:shd w:val="clear" w:color="auto" w:fill="FFFFFF"/>
        </w:rPr>
        <w:t>Sionnaz</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singurul</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copil</w:t>
      </w:r>
      <w:proofErr w:type="spellEnd"/>
      <w:r w:rsidRPr="00451546">
        <w:rPr>
          <w:rFonts w:ascii="Calibri" w:hAnsi="Calibri" w:cs="Calibri"/>
          <w:color w:val="212529"/>
          <w:shd w:val="clear" w:color="auto" w:fill="FFFFFF"/>
        </w:rPr>
        <w:t xml:space="preserve"> al </w:t>
      </w:r>
      <w:proofErr w:type="spellStart"/>
      <w:r w:rsidRPr="00451546">
        <w:rPr>
          <w:rFonts w:ascii="Calibri" w:hAnsi="Calibri" w:cs="Calibri"/>
          <w:color w:val="212529"/>
          <w:shd w:val="clear" w:color="auto" w:fill="FFFFFF"/>
        </w:rPr>
        <w:t>magistratului</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proeminent</w:t>
      </w:r>
      <w:proofErr w:type="spellEnd"/>
      <w:r w:rsidRPr="00451546">
        <w:rPr>
          <w:rFonts w:ascii="Calibri" w:hAnsi="Calibri" w:cs="Calibri"/>
          <w:color w:val="212529"/>
          <w:shd w:val="clear" w:color="auto" w:fill="FFFFFF"/>
        </w:rPr>
        <w:t xml:space="preserve">, Melchior de </w:t>
      </w:r>
      <w:proofErr w:type="spellStart"/>
      <w:r w:rsidRPr="00451546">
        <w:rPr>
          <w:rFonts w:ascii="Calibri" w:hAnsi="Calibri" w:cs="Calibri"/>
          <w:color w:val="212529"/>
          <w:shd w:val="clear" w:color="auto" w:fill="FFFFFF"/>
        </w:rPr>
        <w:t>Sionnaz</w:t>
      </w:r>
      <w:proofErr w:type="spellEnd"/>
      <w:r w:rsidRPr="00451546">
        <w:rPr>
          <w:rFonts w:ascii="Calibri" w:hAnsi="Calibri" w:cs="Calibri"/>
          <w:color w:val="212529"/>
          <w:shd w:val="clear" w:color="auto" w:fill="FFFFFF"/>
        </w:rPr>
        <w:t xml:space="preserve">, Seigneur de </w:t>
      </w:r>
      <w:proofErr w:type="spellStart"/>
      <w:r w:rsidRPr="00451546">
        <w:rPr>
          <w:rFonts w:ascii="Calibri" w:hAnsi="Calibri" w:cs="Calibri"/>
          <w:color w:val="212529"/>
          <w:shd w:val="clear" w:color="auto" w:fill="FFFFFF"/>
        </w:rPr>
        <w:t>Vallières</w:t>
      </w:r>
      <w:proofErr w:type="spellEnd"/>
      <w:r w:rsidRPr="00451546">
        <w:rPr>
          <w:rFonts w:ascii="Calibri" w:hAnsi="Calibri" w:cs="Calibri"/>
          <w:color w:val="212529"/>
          <w:shd w:val="clear" w:color="auto" w:fill="FFFFFF"/>
        </w:rPr>
        <w:t xml:space="preserve">, de la </w:t>
      </w:r>
      <w:proofErr w:type="spellStart"/>
      <w:r w:rsidRPr="00451546">
        <w:rPr>
          <w:rFonts w:ascii="Calibri" w:hAnsi="Calibri" w:cs="Calibri"/>
          <w:color w:val="212529"/>
          <w:shd w:val="clear" w:color="auto" w:fill="FFFFFF"/>
        </w:rPr>
        <w:t>Thuile</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și</w:t>
      </w:r>
      <w:proofErr w:type="spellEnd"/>
      <w:r w:rsidRPr="00451546">
        <w:rPr>
          <w:rFonts w:ascii="Calibri" w:hAnsi="Calibri" w:cs="Calibri"/>
          <w:color w:val="212529"/>
          <w:shd w:val="clear" w:color="auto" w:fill="FFFFFF"/>
        </w:rPr>
        <w:t xml:space="preserve"> de </w:t>
      </w:r>
      <w:proofErr w:type="spellStart"/>
      <w:r w:rsidRPr="00451546">
        <w:rPr>
          <w:rFonts w:ascii="Calibri" w:hAnsi="Calibri" w:cs="Calibri"/>
          <w:color w:val="212529"/>
          <w:shd w:val="clear" w:color="auto" w:fill="FFFFFF"/>
        </w:rPr>
        <w:t>Boisy</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Fiind</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una</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dintre</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cele</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mai</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nobile</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familii</w:t>
      </w:r>
      <w:proofErr w:type="spellEnd"/>
      <w:r w:rsidRPr="00451546">
        <w:rPr>
          <w:rFonts w:ascii="Calibri" w:hAnsi="Calibri" w:cs="Calibri"/>
          <w:color w:val="212529"/>
          <w:shd w:val="clear" w:color="auto" w:fill="FFFFFF"/>
        </w:rPr>
        <w:t xml:space="preserve"> din </w:t>
      </w:r>
      <w:proofErr w:type="spellStart"/>
      <w:r w:rsidRPr="00451546">
        <w:rPr>
          <w:rFonts w:ascii="Calibri" w:hAnsi="Calibri" w:cs="Calibri"/>
          <w:color w:val="212529"/>
          <w:shd w:val="clear" w:color="auto" w:fill="FFFFFF"/>
        </w:rPr>
        <w:t>Savoia</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tatăl</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lui</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Francisc</w:t>
      </w:r>
      <w:proofErr w:type="spellEnd"/>
      <w:r w:rsidRPr="00451546">
        <w:rPr>
          <w:rFonts w:ascii="Calibri" w:hAnsi="Calibri" w:cs="Calibri"/>
          <w:color w:val="212529"/>
          <w:shd w:val="clear" w:color="auto" w:fill="FFFFFF"/>
        </w:rPr>
        <w:t xml:space="preserve"> a </w:t>
      </w:r>
      <w:proofErr w:type="spellStart"/>
      <w:r w:rsidRPr="00451546">
        <w:rPr>
          <w:rFonts w:ascii="Calibri" w:hAnsi="Calibri" w:cs="Calibri"/>
          <w:color w:val="212529"/>
          <w:shd w:val="clear" w:color="auto" w:fill="FFFFFF"/>
        </w:rPr>
        <w:t>fost</w:t>
      </w:r>
      <w:proofErr w:type="spellEnd"/>
      <w:r w:rsidRPr="00451546">
        <w:rPr>
          <w:rFonts w:ascii="Calibri" w:hAnsi="Calibri" w:cs="Calibri"/>
          <w:color w:val="212529"/>
          <w:shd w:val="clear" w:color="auto" w:fill="FFFFFF"/>
        </w:rPr>
        <w:t xml:space="preserve"> </w:t>
      </w:r>
      <w:proofErr w:type="spellStart"/>
      <w:r w:rsidRPr="00451546">
        <w:rPr>
          <w:rFonts w:ascii="Calibri" w:hAnsi="Calibri" w:cs="Calibri"/>
          <w:color w:val="212529"/>
          <w:shd w:val="clear" w:color="auto" w:fill="FFFFFF"/>
        </w:rPr>
        <w:t>în</w:t>
      </w:r>
      <w:proofErr w:type="spellEnd"/>
      <w:r w:rsidRPr="00451546">
        <w:rPr>
          <w:rFonts w:ascii="Calibri" w:hAnsi="Calibri" w:cs="Calibri"/>
          <w:color w:val="212529"/>
          <w:shd w:val="clear" w:color="auto" w:fill="FFFFFF"/>
        </w:rPr>
        <w:t xml:space="preserve"> general </w:t>
      </w:r>
      <w:proofErr w:type="spellStart"/>
      <w:r w:rsidRPr="00451546">
        <w:rPr>
          <w:rFonts w:ascii="Calibri" w:hAnsi="Calibri" w:cs="Calibri"/>
          <w:color w:val="212529"/>
          <w:shd w:val="clear" w:color="auto" w:fill="FFFFFF"/>
        </w:rPr>
        <w:t>cunoscut</w:t>
      </w:r>
      <w:proofErr w:type="spellEnd"/>
      <w:r w:rsidRPr="00451546">
        <w:rPr>
          <w:rFonts w:ascii="Calibri" w:hAnsi="Calibri" w:cs="Calibri"/>
          <w:color w:val="212529"/>
          <w:shd w:val="clear" w:color="auto" w:fill="FFFFFF"/>
        </w:rPr>
        <w:t xml:space="preserve"> sub </w:t>
      </w:r>
      <w:proofErr w:type="spellStart"/>
      <w:r w:rsidRPr="00451546">
        <w:rPr>
          <w:rFonts w:ascii="Calibri" w:hAnsi="Calibri" w:cs="Calibri"/>
          <w:color w:val="212529"/>
          <w:shd w:val="clear" w:color="auto" w:fill="FFFFFF"/>
        </w:rPr>
        <w:t>numele</w:t>
      </w:r>
      <w:proofErr w:type="spellEnd"/>
      <w:r w:rsidRPr="00451546">
        <w:rPr>
          <w:rFonts w:ascii="Calibri" w:hAnsi="Calibri" w:cs="Calibri"/>
          <w:color w:val="212529"/>
          <w:shd w:val="clear" w:color="auto" w:fill="FFFFFF"/>
        </w:rPr>
        <w:t xml:space="preserve"> de M. de </w:t>
      </w:r>
      <w:proofErr w:type="spellStart"/>
      <w:r w:rsidRPr="00451546">
        <w:rPr>
          <w:rFonts w:ascii="Calibri" w:hAnsi="Calibri" w:cs="Calibri"/>
          <w:color w:val="212529"/>
          <w:shd w:val="clear" w:color="auto" w:fill="FFFFFF"/>
        </w:rPr>
        <w:t>Boisy</w:t>
      </w:r>
      <w:proofErr w:type="spellEnd"/>
    </w:p>
  </w:footnote>
  <w:footnote w:id="14">
    <w:p w:rsidR="00A30713" w:rsidRPr="003D60DD" w:rsidRDefault="00A30713" w:rsidP="00A30713">
      <w:pPr>
        <w:pStyle w:val="NoSpacing"/>
        <w:jc w:val="both"/>
        <w:rPr>
          <w:rStyle w:val="currency"/>
          <w:rFonts w:ascii="Arial" w:hAnsi="Arial" w:cs="Arial"/>
          <w:bCs/>
          <w:color w:val="000000"/>
          <w:spacing w:val="-16"/>
          <w:lang w:val="ro-RO"/>
        </w:rPr>
      </w:pPr>
      <w:r>
        <w:rPr>
          <w:rStyle w:val="FootnoteReference"/>
        </w:rPr>
        <w:footnoteRef/>
      </w:r>
      <w:r>
        <w:t xml:space="preserve"> </w:t>
      </w:r>
      <w:r w:rsidRPr="003D60DD">
        <w:rPr>
          <w:rStyle w:val="currency"/>
          <w:rFonts w:cstheme="minorHAnsi"/>
          <w:bCs/>
          <w:color w:val="000000"/>
          <w:spacing w:val="-16"/>
          <w:lang w:val="ro-RO"/>
        </w:rPr>
        <w:t>Sfânta Clara (născută la 1193) a fost întemeietoarea Ordinului Clariselor atașat Ordinelor franciscane în orașul Santa Clare, care îi poartă numele.</w:t>
      </w:r>
      <w:r w:rsidRPr="003D60DD">
        <w:rPr>
          <w:rStyle w:val="currency"/>
          <w:rFonts w:ascii="Arial" w:hAnsi="Arial" w:cs="Arial"/>
          <w:bCs/>
          <w:color w:val="000000"/>
          <w:spacing w:val="-16"/>
          <w:lang w:val="ro-RO"/>
        </w:rPr>
        <w:t xml:space="preserve"> </w:t>
      </w:r>
    </w:p>
    <w:p w:rsidR="00A30713" w:rsidRDefault="00A30713" w:rsidP="00A30713">
      <w:pPr>
        <w:pStyle w:val="NoSpacing"/>
        <w:jc w:val="both"/>
        <w:rPr>
          <w:rStyle w:val="currency"/>
          <w:rFonts w:ascii="Arial" w:hAnsi="Arial" w:cs="Arial"/>
          <w:bCs/>
          <w:color w:val="000000"/>
          <w:spacing w:val="-16"/>
          <w:lang w:val="ro-RO"/>
        </w:rPr>
      </w:pPr>
    </w:p>
    <w:p w:rsidR="00A30713" w:rsidRPr="003D60DD" w:rsidRDefault="00A30713" w:rsidP="00A30713">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20F54"/>
    <w:rsid w:val="00160102"/>
    <w:rsid w:val="00174117"/>
    <w:rsid w:val="0023217F"/>
    <w:rsid w:val="00291E7C"/>
    <w:rsid w:val="002D14E7"/>
    <w:rsid w:val="002E4BB4"/>
    <w:rsid w:val="00390146"/>
    <w:rsid w:val="003E04AC"/>
    <w:rsid w:val="005519E9"/>
    <w:rsid w:val="005A0B55"/>
    <w:rsid w:val="006037A5"/>
    <w:rsid w:val="00637AF2"/>
    <w:rsid w:val="00650B27"/>
    <w:rsid w:val="0067696A"/>
    <w:rsid w:val="006A18FB"/>
    <w:rsid w:val="00785841"/>
    <w:rsid w:val="00852DA8"/>
    <w:rsid w:val="009450E5"/>
    <w:rsid w:val="00977CCA"/>
    <w:rsid w:val="009A55E3"/>
    <w:rsid w:val="00A03E7C"/>
    <w:rsid w:val="00A30713"/>
    <w:rsid w:val="00A467F9"/>
    <w:rsid w:val="00A75D04"/>
    <w:rsid w:val="00A76F5A"/>
    <w:rsid w:val="00A918A0"/>
    <w:rsid w:val="00B17A1A"/>
    <w:rsid w:val="00B30C5A"/>
    <w:rsid w:val="00BA3D3A"/>
    <w:rsid w:val="00C44D41"/>
    <w:rsid w:val="00C54D16"/>
    <w:rsid w:val="00D0502C"/>
    <w:rsid w:val="00D23305"/>
    <w:rsid w:val="00D96981"/>
    <w:rsid w:val="00F201EA"/>
    <w:rsid w:val="00F6100E"/>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9450E5"/>
    <w:pPr>
      <w:spacing w:after="160" w:line="256" w:lineRule="auto"/>
      <w:ind w:left="720"/>
      <w:contextualSpacing/>
    </w:pPr>
    <w:rPr>
      <w:rFonts w:asciiTheme="minorHAnsi" w:eastAsiaTheme="minorHAnsi" w:hAnsiTheme="minorHAnsi" w:cstheme="minorBidi"/>
      <w:sz w:val="22"/>
      <w:szCs w:val="22"/>
    </w:rPr>
  </w:style>
  <w:style w:type="character" w:customStyle="1" w:styleId="currency">
    <w:name w:val="currency"/>
    <w:basedOn w:val="DefaultParagraphFont"/>
    <w:rsid w:val="00A30713"/>
  </w:style>
  <w:style w:type="table" w:styleId="TableGrid">
    <w:name w:val="Table Grid"/>
    <w:basedOn w:val="TableNormal"/>
    <w:uiPriority w:val="59"/>
    <w:rsid w:val="006A18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9450E5"/>
    <w:pPr>
      <w:spacing w:after="160" w:line="256" w:lineRule="auto"/>
      <w:ind w:left="720"/>
      <w:contextualSpacing/>
    </w:pPr>
    <w:rPr>
      <w:rFonts w:asciiTheme="minorHAnsi" w:eastAsiaTheme="minorHAnsi" w:hAnsiTheme="minorHAnsi" w:cstheme="minorBidi"/>
      <w:sz w:val="22"/>
      <w:szCs w:val="22"/>
    </w:rPr>
  </w:style>
  <w:style w:type="character" w:customStyle="1" w:styleId="currency">
    <w:name w:val="currency"/>
    <w:basedOn w:val="DefaultParagraphFont"/>
    <w:rsid w:val="00A30713"/>
  </w:style>
  <w:style w:type="table" w:styleId="TableGrid">
    <w:name w:val="Table Grid"/>
    <w:basedOn w:val="TableNormal"/>
    <w:uiPriority w:val="59"/>
    <w:rsid w:val="006A18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20053">
      <w:bodyDiv w:val="1"/>
      <w:marLeft w:val="0"/>
      <w:marRight w:val="0"/>
      <w:marTop w:val="0"/>
      <w:marBottom w:val="0"/>
      <w:divBdr>
        <w:top w:val="none" w:sz="0" w:space="0" w:color="auto"/>
        <w:left w:val="none" w:sz="0" w:space="0" w:color="auto"/>
        <w:bottom w:val="none" w:sz="0" w:space="0" w:color="auto"/>
        <w:right w:val="none" w:sz="0" w:space="0" w:color="auto"/>
      </w:divBdr>
    </w:div>
    <w:div w:id="147425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hyperlink" Target="https://www.tvlux.sk/archiv/play/kalich"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421B2-5FCA-4AEF-9756-37F3E0F66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3467</Words>
  <Characters>19763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15</cp:revision>
  <cp:lastPrinted>2021-11-01T09:26:00Z</cp:lastPrinted>
  <dcterms:created xsi:type="dcterms:W3CDTF">2021-10-07T12:25:00Z</dcterms:created>
  <dcterms:modified xsi:type="dcterms:W3CDTF">2021-11-02T08:48:00Z</dcterms:modified>
</cp:coreProperties>
</file>