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9E83B" w14:textId="77777777" w:rsidR="00C00B8E" w:rsidRPr="00C00B8E" w:rsidRDefault="00C00B8E" w:rsidP="00C00B8E">
      <w:pPr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C00B8E">
        <w:rPr>
          <w:rFonts w:ascii="Arial" w:hAnsi="Arial"/>
          <w:sz w:val="36"/>
          <w:szCs w:val="36"/>
        </w:rPr>
        <w:t xml:space="preserve">                 </w:t>
      </w:r>
      <w:r w:rsidRPr="00C00B8E">
        <w:rPr>
          <w:rFonts w:ascii="Arial" w:hAnsi="Arial"/>
          <w:b/>
          <w:bCs/>
          <w:sz w:val="36"/>
          <w:szCs w:val="36"/>
        </w:rPr>
        <w:t>Boží Slovo – pro život člověka</w:t>
      </w:r>
    </w:p>
    <w:p w14:paraId="0B32CB67" w14:textId="4298BBF7" w:rsidR="00C00B8E" w:rsidRPr="00C00B8E" w:rsidRDefault="00C00B8E" w:rsidP="00C00B8E">
      <w:pPr>
        <w:jc w:val="center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b/>
          <w:sz w:val="24"/>
          <w:szCs w:val="24"/>
        </w:rPr>
        <w:t>Heslo:</w:t>
      </w:r>
      <w:r w:rsidRPr="00C00B8E">
        <w:rPr>
          <w:rFonts w:ascii="Arial" w:hAnsi="Arial" w:cs="Arial"/>
          <w:sz w:val="24"/>
          <w:szCs w:val="24"/>
        </w:rPr>
        <w:t xml:space="preserve"> Ježíši tichý, srdce </w:t>
      </w:r>
      <w:proofErr w:type="gramStart"/>
      <w:r w:rsidRPr="00C00B8E">
        <w:rPr>
          <w:rFonts w:ascii="Arial" w:hAnsi="Arial" w:cs="Arial"/>
          <w:sz w:val="24"/>
          <w:szCs w:val="24"/>
        </w:rPr>
        <w:t>pokorného,   přetvoř</w:t>
      </w:r>
      <w:proofErr w:type="gramEnd"/>
      <w:r w:rsidRPr="00C00B8E">
        <w:rPr>
          <w:rFonts w:ascii="Arial" w:hAnsi="Arial" w:cs="Arial"/>
          <w:sz w:val="24"/>
          <w:szCs w:val="24"/>
        </w:rPr>
        <w:t xml:space="preserve"> srdce moje podle Srdce svého!</w:t>
      </w:r>
    </w:p>
    <w:p w14:paraId="36B1F3F4" w14:textId="1D2EFD29" w:rsidR="00C00B8E" w:rsidRPr="00C00B8E" w:rsidRDefault="00C00B8E" w:rsidP="00C00B8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00B8E">
        <w:rPr>
          <w:rFonts w:ascii="Arial" w:hAnsi="Arial" w:cs="Arial"/>
          <w:b/>
          <w:i/>
          <w:sz w:val="24"/>
          <w:szCs w:val="24"/>
        </w:rPr>
        <w:t>18. června2023 – 11.neděle v mezidobí</w:t>
      </w:r>
    </w:p>
    <w:p w14:paraId="63E8A0B2" w14:textId="2EB2D00F" w:rsidR="00C00B8E" w:rsidRPr="00C00B8E" w:rsidRDefault="00C00B8E" w:rsidP="00C00B8E">
      <w:pPr>
        <w:jc w:val="center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Texty: Ex </w:t>
      </w:r>
      <w:proofErr w:type="gramStart"/>
      <w:r w:rsidRPr="00C00B8E">
        <w:rPr>
          <w:rFonts w:ascii="Arial" w:hAnsi="Arial" w:cs="Arial"/>
          <w:sz w:val="24"/>
          <w:szCs w:val="24"/>
        </w:rPr>
        <w:t>19, 2 – 6 /  Řím</w:t>
      </w:r>
      <w:proofErr w:type="gramEnd"/>
      <w:r w:rsidRPr="00C00B8E">
        <w:rPr>
          <w:rFonts w:ascii="Arial" w:hAnsi="Arial" w:cs="Arial"/>
          <w:sz w:val="24"/>
          <w:szCs w:val="24"/>
        </w:rPr>
        <w:t xml:space="preserve">  5,6 - 11  /  </w:t>
      </w:r>
      <w:proofErr w:type="spellStart"/>
      <w:r w:rsidRPr="00C00B8E">
        <w:rPr>
          <w:rFonts w:ascii="Arial" w:hAnsi="Arial" w:cs="Arial"/>
          <w:sz w:val="24"/>
          <w:szCs w:val="24"/>
        </w:rPr>
        <w:t>Mt</w:t>
      </w:r>
      <w:proofErr w:type="spellEnd"/>
      <w:r w:rsidRPr="00C00B8E">
        <w:rPr>
          <w:rFonts w:ascii="Arial" w:hAnsi="Arial" w:cs="Arial"/>
          <w:sz w:val="24"/>
          <w:szCs w:val="24"/>
        </w:rPr>
        <w:t xml:space="preserve">  9,36 – 10,8</w:t>
      </w:r>
    </w:p>
    <w:p w14:paraId="6E69AA52" w14:textId="1CE491D7" w:rsidR="00C00B8E" w:rsidRPr="00C00B8E" w:rsidRDefault="00C00B8E" w:rsidP="00C00B8E">
      <w:pPr>
        <w:jc w:val="center"/>
        <w:rPr>
          <w:rFonts w:ascii="Arial" w:hAnsi="Arial" w:cs="Arial"/>
          <w:b/>
          <w:sz w:val="24"/>
          <w:szCs w:val="24"/>
        </w:rPr>
      </w:pPr>
      <w:r w:rsidRPr="00C00B8E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66B80DF0" w14:textId="77777777" w:rsidR="00C00B8E" w:rsidRPr="00C00B8E" w:rsidRDefault="00C00B8E" w:rsidP="00C00B8E">
      <w:pPr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Když Ježíš viděl zástupy, bylo mu jich líto, protože byli vysílení a skleslí jako ovce bez pastýře. Tu řekl svým učedníkům: "Žeň je sice hojná, ale dělníků málo. Proste proto Pána žně, aby poslal dělníky na svou žeň!" </w:t>
      </w:r>
    </w:p>
    <w:p w14:paraId="3DFB9DA8" w14:textId="77777777" w:rsidR="00C00B8E" w:rsidRPr="00C00B8E" w:rsidRDefault="00C00B8E" w:rsidP="00C00B8E">
      <w:pPr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Potom si zavolal svých dvanáct učedníků a dal jim moc nad nečistými duchy, aby je vyháněli a uzdravovali každou nemoc a každou chorobu. </w:t>
      </w:r>
    </w:p>
    <w:p w14:paraId="71250FF2" w14:textId="77777777" w:rsid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Jména těch dvanácti apoštolů jsou tato: první Šimon, zvaný Petr, a jeho bratr Ondřej, Jakub, syn </w:t>
      </w:r>
      <w:proofErr w:type="spellStart"/>
      <w:r w:rsidRPr="00C00B8E">
        <w:rPr>
          <w:rFonts w:ascii="Arial" w:hAnsi="Arial" w:cs="Arial"/>
          <w:sz w:val="24"/>
          <w:szCs w:val="24"/>
        </w:rPr>
        <w:t>Zebedeův</w:t>
      </w:r>
      <w:proofErr w:type="spellEnd"/>
      <w:r w:rsidRPr="00C00B8E">
        <w:rPr>
          <w:rFonts w:ascii="Arial" w:hAnsi="Arial" w:cs="Arial"/>
          <w:sz w:val="24"/>
          <w:szCs w:val="24"/>
        </w:rPr>
        <w:t xml:space="preserve">, a jeho bratr Jan, Filip a Bartoloměj, Tomáš a celník Matouš, Jakub, syn </w:t>
      </w:r>
      <w:proofErr w:type="spellStart"/>
      <w:r w:rsidRPr="00C00B8E">
        <w:rPr>
          <w:rFonts w:ascii="Arial" w:hAnsi="Arial" w:cs="Arial"/>
          <w:sz w:val="24"/>
          <w:szCs w:val="24"/>
        </w:rPr>
        <w:t>Alfeův</w:t>
      </w:r>
      <w:proofErr w:type="spellEnd"/>
      <w:r w:rsidRPr="00C00B8E">
        <w:rPr>
          <w:rFonts w:ascii="Arial" w:hAnsi="Arial" w:cs="Arial"/>
          <w:sz w:val="24"/>
          <w:szCs w:val="24"/>
        </w:rPr>
        <w:t>, a Tadeáš, Šimon Kananejský a Jidáš Iškariotský, který ho pak zradil.</w:t>
      </w:r>
    </w:p>
    <w:p w14:paraId="78DC1E54" w14:textId="35E1A7AF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 Těchto dvanáct Ježíš poslal a přikázal jim: "Mezi pohany nechoďte a do žádného samařského města nevcházejte. Raději jděte k ztraceným ovcím z domu izraelského. Jděte a hlásejte: ´Přiblížilo se nebeské </w:t>
      </w:r>
      <w:proofErr w:type="gramStart"/>
      <w:r w:rsidRPr="00C00B8E">
        <w:rPr>
          <w:rFonts w:ascii="Arial" w:hAnsi="Arial" w:cs="Arial"/>
          <w:sz w:val="24"/>
          <w:szCs w:val="24"/>
        </w:rPr>
        <w:t>království.´ Uzdravujte</w:t>
      </w:r>
      <w:proofErr w:type="gramEnd"/>
      <w:r w:rsidRPr="00C00B8E">
        <w:rPr>
          <w:rFonts w:ascii="Arial" w:hAnsi="Arial" w:cs="Arial"/>
          <w:sz w:val="24"/>
          <w:szCs w:val="24"/>
        </w:rPr>
        <w:t xml:space="preserve"> nemocné, probouzejte k životu mrtvé, očišťujte malomocné, vyhánějte zlé duchy. Zadarmo jste dostali, zadarmo dávejte."  Četli jsme slovo Boží.</w:t>
      </w:r>
    </w:p>
    <w:p w14:paraId="6A123CF6" w14:textId="77777777" w:rsid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F8476BA" w14:textId="557E51BA" w:rsidR="00C00B8E" w:rsidRPr="00C00B8E" w:rsidRDefault="00C00B8E" w:rsidP="00C00B8E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C00B8E">
        <w:rPr>
          <w:rFonts w:ascii="Arial" w:hAnsi="Arial" w:cs="Arial"/>
          <w:sz w:val="24"/>
          <w:szCs w:val="24"/>
        </w:rPr>
        <w:t xml:space="preserve">       </w:t>
      </w:r>
      <w:r w:rsidRPr="00C00B8E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C00B8E">
        <w:rPr>
          <w:rFonts w:ascii="Arial" w:hAnsi="Arial" w:cs="Arial"/>
          <w:sz w:val="24"/>
          <w:szCs w:val="24"/>
        </w:rPr>
        <w:t xml:space="preserve">  </w:t>
      </w:r>
    </w:p>
    <w:p w14:paraId="07CB7AF1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b/>
          <w:sz w:val="24"/>
          <w:szCs w:val="24"/>
        </w:rPr>
        <w:t>1.čtení</w:t>
      </w:r>
      <w:r w:rsidRPr="00C00B8E">
        <w:rPr>
          <w:rFonts w:ascii="Arial" w:hAnsi="Arial" w:cs="Arial"/>
          <w:sz w:val="24"/>
          <w:szCs w:val="24"/>
        </w:rPr>
        <w:t xml:space="preserve"> – Nuže, budete-li mě skutečně poslouchat a mou smlouvu zachovávat, budete mým vlastnictvím mezi všemi národy, neboť mně patří celá země. Budete mi královstvím kněží a svatým lidem  </w:t>
      </w:r>
    </w:p>
    <w:p w14:paraId="243819F6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C00B8E">
        <w:rPr>
          <w:rFonts w:ascii="Arial" w:hAnsi="Arial" w:cs="Arial"/>
          <w:b/>
          <w:sz w:val="24"/>
          <w:szCs w:val="24"/>
        </w:rPr>
        <w:t xml:space="preserve">Žalm </w:t>
      </w:r>
      <w:r w:rsidRPr="00C00B8E">
        <w:rPr>
          <w:rFonts w:ascii="Arial" w:hAnsi="Arial" w:cs="Arial"/>
          <w:sz w:val="24"/>
          <w:szCs w:val="24"/>
        </w:rPr>
        <w:t>–  Jsme</w:t>
      </w:r>
      <w:proofErr w:type="gramEnd"/>
      <w:r w:rsidRPr="00C00B8E">
        <w:rPr>
          <w:rFonts w:ascii="Arial" w:hAnsi="Arial" w:cs="Arial"/>
          <w:sz w:val="24"/>
          <w:szCs w:val="24"/>
        </w:rPr>
        <w:t xml:space="preserve"> jeho lid a </w:t>
      </w:r>
      <w:proofErr w:type="spellStart"/>
      <w:r w:rsidRPr="00C00B8E">
        <w:rPr>
          <w:rFonts w:ascii="Arial" w:hAnsi="Arial" w:cs="Arial"/>
          <w:sz w:val="24"/>
          <w:szCs w:val="24"/>
        </w:rPr>
        <w:t>stádce</w:t>
      </w:r>
      <w:proofErr w:type="spellEnd"/>
      <w:r w:rsidRPr="00C00B8E">
        <w:rPr>
          <w:rFonts w:ascii="Arial" w:hAnsi="Arial" w:cs="Arial"/>
          <w:sz w:val="24"/>
          <w:szCs w:val="24"/>
        </w:rPr>
        <w:t xml:space="preserve"> jeho pastvy! </w:t>
      </w:r>
    </w:p>
    <w:p w14:paraId="1748C4DE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b/>
          <w:sz w:val="24"/>
          <w:szCs w:val="24"/>
        </w:rPr>
        <w:t xml:space="preserve">2.čtení </w:t>
      </w:r>
      <w:r w:rsidRPr="00C00B8E">
        <w:rPr>
          <w:rFonts w:ascii="Arial" w:hAnsi="Arial" w:cs="Arial"/>
          <w:sz w:val="24"/>
          <w:szCs w:val="24"/>
        </w:rPr>
        <w:t xml:space="preserve">– Bůh dokazuje svou lásku k nám tím, že Kristus umřel za nás, když jsme byli ještě hříšníky. </w:t>
      </w:r>
    </w:p>
    <w:p w14:paraId="5DB52B99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b/>
          <w:sz w:val="24"/>
          <w:szCs w:val="24"/>
        </w:rPr>
        <w:t>Evangelium</w:t>
      </w:r>
      <w:r w:rsidRPr="00C00B8E">
        <w:rPr>
          <w:rFonts w:ascii="Arial" w:hAnsi="Arial" w:cs="Arial"/>
          <w:sz w:val="24"/>
          <w:szCs w:val="24"/>
        </w:rPr>
        <w:t xml:space="preserve"> – Proste proto Pána žně, aby poslal dělníky na svou žeň! </w:t>
      </w:r>
    </w:p>
    <w:p w14:paraId="6291BB67" w14:textId="77777777" w:rsid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A567A35" w14:textId="3E6FA8BE" w:rsidR="00C00B8E" w:rsidRPr="00C00B8E" w:rsidRDefault="00C00B8E" w:rsidP="00C00B8E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C00B8E">
        <w:rPr>
          <w:rFonts w:ascii="Arial" w:hAnsi="Arial" w:cs="Arial"/>
          <w:sz w:val="24"/>
          <w:szCs w:val="24"/>
        </w:rPr>
        <w:t xml:space="preserve">                                 </w:t>
      </w:r>
      <w:r w:rsidRPr="00C00B8E">
        <w:rPr>
          <w:rFonts w:ascii="Arial" w:hAnsi="Arial" w:cs="Arial"/>
          <w:b/>
          <w:sz w:val="24"/>
          <w:szCs w:val="24"/>
        </w:rPr>
        <w:t>Smlouva.</w:t>
      </w:r>
    </w:p>
    <w:p w14:paraId="329AECC4" w14:textId="6D3E4B68" w:rsidR="00C00B8E" w:rsidRPr="00C00B8E" w:rsidRDefault="00C00B8E" w:rsidP="00C00B8E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C00B8E">
        <w:rPr>
          <w:rFonts w:ascii="Arial" w:hAnsi="Arial" w:cs="Arial"/>
          <w:b/>
          <w:bCs/>
          <w:sz w:val="24"/>
          <w:szCs w:val="24"/>
        </w:rPr>
        <w:t>Katechismus katolické církve</w:t>
      </w:r>
      <w:r w:rsidRPr="00C00B8E">
        <w:rPr>
          <w:rFonts w:ascii="Arial" w:hAnsi="Arial" w:cs="Arial"/>
          <w:sz w:val="24"/>
          <w:szCs w:val="24"/>
        </w:rPr>
        <w:t xml:space="preserve">:   </w:t>
      </w:r>
      <w:r w:rsidRPr="00C00B8E">
        <w:rPr>
          <w:rFonts w:ascii="Arial" w:hAnsi="Arial" w:cs="Arial"/>
          <w:i/>
          <w:iCs/>
          <w:sz w:val="24"/>
          <w:szCs w:val="24"/>
        </w:rPr>
        <w:t>Během staletí docházelo ke zjevením, jež se nazývají "soukromá". Některá byla uznána církevní autoritou, avšak nepatří k pokladu víry. Jejich úlohou není "vylepšovat" nebo "doplňovat" Kristovo definitivní zjevení, nýbrž napomáhat k tomu, aby se z tohoto zjevení v určitém historickém období plněji žilo. Za vedení učitelského úřadu církve mají věřící umět rozlišovat a přijímat, co je v těchto zjeveních opravdová výzva Krista nebo jeho svatých pro církev.</w:t>
      </w:r>
    </w:p>
    <w:p w14:paraId="7C79E6CD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Křesťanská víra nemůže přijmout "zjevení", která si dělají nárok na překonání nebo opravu </w:t>
      </w:r>
      <w:r w:rsidRPr="00C00B8E">
        <w:rPr>
          <w:rFonts w:ascii="Arial" w:hAnsi="Arial" w:cs="Arial"/>
          <w:b/>
          <w:bCs/>
          <w:sz w:val="24"/>
          <w:szCs w:val="24"/>
        </w:rPr>
        <w:t>zjevení, jehož naplněním je Kristus</w:t>
      </w:r>
      <w:r w:rsidRPr="00C00B8E">
        <w:rPr>
          <w:rFonts w:ascii="Arial" w:hAnsi="Arial" w:cs="Arial"/>
          <w:sz w:val="24"/>
          <w:szCs w:val="24"/>
        </w:rPr>
        <w:t xml:space="preserve">. To je případ některých </w:t>
      </w:r>
      <w:proofErr w:type="spellStart"/>
      <w:r w:rsidRPr="00C00B8E">
        <w:rPr>
          <w:rFonts w:ascii="Arial" w:hAnsi="Arial" w:cs="Arial"/>
          <w:sz w:val="24"/>
          <w:szCs w:val="24"/>
        </w:rPr>
        <w:t>mimokřesťanských</w:t>
      </w:r>
      <w:proofErr w:type="spellEnd"/>
      <w:r w:rsidRPr="00C00B8E">
        <w:rPr>
          <w:rFonts w:ascii="Arial" w:hAnsi="Arial" w:cs="Arial"/>
          <w:sz w:val="24"/>
          <w:szCs w:val="24"/>
        </w:rPr>
        <w:t xml:space="preserve"> náboženství a také některých novodobých sekt, které se opírají o taková "zjevení".</w:t>
      </w:r>
    </w:p>
    <w:p w14:paraId="6B98513D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V dějepise jsme se učili, jakým způsobem se uzavíraly smlouvy mezi lidmi. Jakých se k tomu používalo různých nástrojů, předmětů, apod. </w:t>
      </w:r>
    </w:p>
    <w:p w14:paraId="4D717A49" w14:textId="77777777" w:rsidR="00C00B8E" w:rsidRPr="00C00B8E" w:rsidRDefault="00C00B8E" w:rsidP="00C00B8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</w:t>
      </w:r>
      <w:r w:rsidRPr="00C00B8E">
        <w:rPr>
          <w:rFonts w:ascii="Arial" w:hAnsi="Arial" w:cs="Arial"/>
          <w:b/>
          <w:bCs/>
          <w:sz w:val="24"/>
          <w:szCs w:val="24"/>
        </w:rPr>
        <w:t xml:space="preserve">Smlouva mezi Bohem a člověkem je daná slovy, svědomím a potvrzená obětí Božího Syna za nás na kříži. </w:t>
      </w:r>
    </w:p>
    <w:p w14:paraId="6B14780D" w14:textId="77777777" w:rsidR="00C00B8E" w:rsidRDefault="00C00B8E" w:rsidP="00C00B8E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 </w:t>
      </w:r>
      <w:r w:rsidRPr="00C00B8E">
        <w:rPr>
          <w:rFonts w:ascii="Arial" w:hAnsi="Arial" w:cs="Arial"/>
          <w:i/>
          <w:sz w:val="24"/>
          <w:szCs w:val="24"/>
        </w:rPr>
        <w:t xml:space="preserve">Při přípravě na manželství jsem se snažil dvěma ve víře nevyučeným vysvětlit pravidla této smlouvy: </w:t>
      </w:r>
    </w:p>
    <w:p w14:paraId="5F54167F" w14:textId="77777777" w:rsidR="00C00B8E" w:rsidRDefault="00C00B8E" w:rsidP="00C00B8E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C00B8E">
        <w:rPr>
          <w:rFonts w:ascii="Arial" w:hAnsi="Arial" w:cs="Arial"/>
          <w:i/>
          <w:sz w:val="24"/>
          <w:szCs w:val="24"/>
        </w:rPr>
        <w:t xml:space="preserve">1) Miluj Boha nade vše a bližního jako sám sebe; </w:t>
      </w:r>
    </w:p>
    <w:p w14:paraId="096A603F" w14:textId="77777777" w:rsidR="00C00B8E" w:rsidRDefault="00C00B8E" w:rsidP="00C00B8E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C00B8E">
        <w:rPr>
          <w:rFonts w:ascii="Arial" w:hAnsi="Arial" w:cs="Arial"/>
          <w:i/>
          <w:sz w:val="24"/>
          <w:szCs w:val="24"/>
        </w:rPr>
        <w:t xml:space="preserve">2) Desatero; </w:t>
      </w:r>
    </w:p>
    <w:p w14:paraId="712A552B" w14:textId="77777777" w:rsidR="00C00B8E" w:rsidRDefault="00C00B8E" w:rsidP="00C00B8E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C00B8E">
        <w:rPr>
          <w:rFonts w:ascii="Arial" w:hAnsi="Arial" w:cs="Arial"/>
          <w:i/>
          <w:sz w:val="24"/>
          <w:szCs w:val="24"/>
        </w:rPr>
        <w:t xml:space="preserve">3) Zlaté pravidlo života. </w:t>
      </w:r>
    </w:p>
    <w:p w14:paraId="156D165E" w14:textId="7FC1D47D" w:rsidR="00C00B8E" w:rsidRPr="00C00B8E" w:rsidRDefault="00C00B8E" w:rsidP="00C00B8E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C00B8E">
        <w:rPr>
          <w:rFonts w:ascii="Arial" w:hAnsi="Arial" w:cs="Arial"/>
          <w:i/>
          <w:sz w:val="24"/>
          <w:szCs w:val="24"/>
        </w:rPr>
        <w:t xml:space="preserve">Při </w:t>
      </w:r>
      <w:r w:rsidRPr="00C00B8E">
        <w:rPr>
          <w:rFonts w:ascii="Arial" w:hAnsi="Arial" w:cs="Arial"/>
          <w:b/>
          <w:bCs/>
          <w:i/>
          <w:sz w:val="24"/>
          <w:szCs w:val="24"/>
        </w:rPr>
        <w:t>Desateru – Bůh</w:t>
      </w:r>
      <w:r>
        <w:rPr>
          <w:rFonts w:ascii="Arial" w:hAnsi="Arial" w:cs="Arial"/>
          <w:i/>
          <w:sz w:val="24"/>
          <w:szCs w:val="24"/>
        </w:rPr>
        <w:t xml:space="preserve"> – 1. ví</w:t>
      </w:r>
      <w:r w:rsidRPr="00C00B8E">
        <w:rPr>
          <w:rFonts w:ascii="Arial" w:hAnsi="Arial" w:cs="Arial"/>
          <w:i/>
          <w:sz w:val="24"/>
          <w:szCs w:val="24"/>
        </w:rPr>
        <w:t xml:space="preserve">ra, </w:t>
      </w:r>
      <w:r>
        <w:rPr>
          <w:rFonts w:ascii="Arial" w:hAnsi="Arial" w:cs="Arial"/>
          <w:i/>
          <w:sz w:val="24"/>
          <w:szCs w:val="24"/>
        </w:rPr>
        <w:t xml:space="preserve">2. </w:t>
      </w:r>
      <w:proofErr w:type="gramStart"/>
      <w:r w:rsidRPr="00C00B8E">
        <w:rPr>
          <w:rFonts w:ascii="Arial" w:hAnsi="Arial" w:cs="Arial"/>
          <w:i/>
          <w:sz w:val="24"/>
          <w:szCs w:val="24"/>
        </w:rPr>
        <w:t xml:space="preserve">úcta, </w:t>
      </w:r>
      <w:r>
        <w:rPr>
          <w:rFonts w:ascii="Arial" w:hAnsi="Arial" w:cs="Arial"/>
          <w:i/>
          <w:sz w:val="24"/>
          <w:szCs w:val="24"/>
        </w:rPr>
        <w:t>3.</w:t>
      </w:r>
      <w:r w:rsidRPr="00C00B8E">
        <w:rPr>
          <w:rFonts w:ascii="Arial" w:hAnsi="Arial" w:cs="Arial"/>
          <w:i/>
          <w:sz w:val="24"/>
          <w:szCs w:val="24"/>
        </w:rPr>
        <w:t>neděle</w:t>
      </w:r>
      <w:proofErr w:type="gramEnd"/>
      <w:r w:rsidRPr="00C00B8E">
        <w:rPr>
          <w:rFonts w:ascii="Arial" w:hAnsi="Arial" w:cs="Arial"/>
          <w:i/>
          <w:sz w:val="24"/>
          <w:szCs w:val="24"/>
        </w:rPr>
        <w:t xml:space="preserve">; </w:t>
      </w:r>
      <w:r>
        <w:rPr>
          <w:rFonts w:ascii="Arial" w:hAnsi="Arial" w:cs="Arial"/>
          <w:i/>
          <w:sz w:val="24"/>
          <w:szCs w:val="24"/>
        </w:rPr>
        <w:t xml:space="preserve">  </w:t>
      </w:r>
      <w:proofErr w:type="gramStart"/>
      <w:r w:rsidRPr="00C00B8E">
        <w:rPr>
          <w:rFonts w:ascii="Arial" w:hAnsi="Arial" w:cs="Arial"/>
          <w:b/>
          <w:bCs/>
          <w:i/>
          <w:sz w:val="24"/>
          <w:szCs w:val="24"/>
        </w:rPr>
        <w:t>člověk</w:t>
      </w:r>
      <w:r w:rsidRPr="00C00B8E">
        <w:rPr>
          <w:rFonts w:ascii="Arial" w:hAnsi="Arial" w:cs="Arial"/>
          <w:i/>
          <w:sz w:val="24"/>
          <w:szCs w:val="24"/>
        </w:rPr>
        <w:t xml:space="preserve"> – </w:t>
      </w:r>
      <w:r>
        <w:rPr>
          <w:rFonts w:ascii="Arial" w:hAnsi="Arial" w:cs="Arial"/>
          <w:i/>
          <w:sz w:val="24"/>
          <w:szCs w:val="24"/>
        </w:rPr>
        <w:t>4.</w:t>
      </w:r>
      <w:r w:rsidRPr="00C00B8E">
        <w:rPr>
          <w:rFonts w:ascii="Arial" w:hAnsi="Arial" w:cs="Arial"/>
          <w:i/>
          <w:sz w:val="24"/>
          <w:szCs w:val="24"/>
        </w:rPr>
        <w:t>rodiče</w:t>
      </w:r>
      <w:proofErr w:type="gramEnd"/>
      <w:r w:rsidRPr="00C00B8E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5. </w:t>
      </w:r>
      <w:r w:rsidRPr="00C00B8E">
        <w:rPr>
          <w:rFonts w:ascii="Arial" w:hAnsi="Arial" w:cs="Arial"/>
          <w:i/>
          <w:sz w:val="24"/>
          <w:szCs w:val="24"/>
        </w:rPr>
        <w:t xml:space="preserve">život, </w:t>
      </w:r>
      <w:r>
        <w:rPr>
          <w:rFonts w:ascii="Arial" w:hAnsi="Arial" w:cs="Arial"/>
          <w:i/>
          <w:sz w:val="24"/>
          <w:szCs w:val="24"/>
        </w:rPr>
        <w:t>6. tělesná láska</w:t>
      </w:r>
      <w:r w:rsidRPr="00C00B8E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7. </w:t>
      </w:r>
      <w:r w:rsidRPr="00C00B8E">
        <w:rPr>
          <w:rFonts w:ascii="Arial" w:hAnsi="Arial" w:cs="Arial"/>
          <w:i/>
          <w:sz w:val="24"/>
          <w:szCs w:val="24"/>
        </w:rPr>
        <w:t xml:space="preserve">majetek, </w:t>
      </w:r>
      <w:r>
        <w:rPr>
          <w:rFonts w:ascii="Arial" w:hAnsi="Arial" w:cs="Arial"/>
          <w:i/>
          <w:sz w:val="24"/>
          <w:szCs w:val="24"/>
        </w:rPr>
        <w:t xml:space="preserve">8. </w:t>
      </w:r>
      <w:r w:rsidRPr="00C00B8E">
        <w:rPr>
          <w:rFonts w:ascii="Arial" w:hAnsi="Arial" w:cs="Arial"/>
          <w:i/>
          <w:sz w:val="24"/>
          <w:szCs w:val="24"/>
        </w:rPr>
        <w:t xml:space="preserve">pravda, </w:t>
      </w:r>
      <w:r>
        <w:rPr>
          <w:rFonts w:ascii="Arial" w:hAnsi="Arial" w:cs="Arial"/>
          <w:i/>
          <w:sz w:val="24"/>
          <w:szCs w:val="24"/>
        </w:rPr>
        <w:t xml:space="preserve">9. </w:t>
      </w:r>
      <w:r w:rsidRPr="00C00B8E">
        <w:rPr>
          <w:rFonts w:ascii="Arial" w:hAnsi="Arial" w:cs="Arial"/>
          <w:i/>
          <w:sz w:val="24"/>
          <w:szCs w:val="24"/>
        </w:rPr>
        <w:t xml:space="preserve">manželství, </w:t>
      </w:r>
      <w:r>
        <w:rPr>
          <w:rFonts w:ascii="Arial" w:hAnsi="Arial" w:cs="Arial"/>
          <w:i/>
          <w:sz w:val="24"/>
          <w:szCs w:val="24"/>
        </w:rPr>
        <w:t xml:space="preserve">10. </w:t>
      </w:r>
      <w:r w:rsidRPr="00C00B8E">
        <w:rPr>
          <w:rFonts w:ascii="Arial" w:hAnsi="Arial" w:cs="Arial"/>
          <w:i/>
          <w:sz w:val="24"/>
          <w:szCs w:val="24"/>
        </w:rPr>
        <w:t>nezávi</w:t>
      </w:r>
      <w:r>
        <w:rPr>
          <w:rFonts w:ascii="Arial" w:hAnsi="Arial" w:cs="Arial"/>
          <w:i/>
          <w:sz w:val="24"/>
          <w:szCs w:val="24"/>
        </w:rPr>
        <w:t>dě</w:t>
      </w:r>
      <w:r w:rsidRPr="00C00B8E">
        <w:rPr>
          <w:rFonts w:ascii="Arial" w:hAnsi="Arial" w:cs="Arial"/>
          <w:i/>
          <w:sz w:val="24"/>
          <w:szCs w:val="24"/>
        </w:rPr>
        <w:t>t –</w:t>
      </w:r>
      <w:r>
        <w:rPr>
          <w:rFonts w:ascii="Arial" w:hAnsi="Arial" w:cs="Arial"/>
          <w:i/>
          <w:sz w:val="24"/>
          <w:szCs w:val="24"/>
        </w:rPr>
        <w:t xml:space="preserve"> se</w:t>
      </w:r>
      <w:r w:rsidRPr="00C00B8E">
        <w:rPr>
          <w:rFonts w:ascii="Arial" w:hAnsi="Arial" w:cs="Arial"/>
          <w:i/>
          <w:sz w:val="24"/>
          <w:szCs w:val="24"/>
        </w:rPr>
        <w:t xml:space="preserve"> díky </w:t>
      </w:r>
      <w:r w:rsidRPr="00C00B8E">
        <w:rPr>
          <w:rFonts w:ascii="Arial" w:hAnsi="Arial" w:cs="Arial"/>
          <w:b/>
          <w:bCs/>
          <w:i/>
          <w:sz w:val="24"/>
          <w:szCs w:val="24"/>
        </w:rPr>
        <w:t>pravdivosti</w:t>
      </w:r>
      <w:r w:rsidRPr="00C00B8E">
        <w:rPr>
          <w:rFonts w:ascii="Arial" w:hAnsi="Arial" w:cs="Arial"/>
          <w:i/>
          <w:sz w:val="24"/>
          <w:szCs w:val="24"/>
        </w:rPr>
        <w:t xml:space="preserve"> ženicha výklad zasekl</w:t>
      </w:r>
      <w:r>
        <w:rPr>
          <w:rFonts w:ascii="Arial" w:hAnsi="Arial" w:cs="Arial"/>
          <w:i/>
          <w:sz w:val="24"/>
          <w:szCs w:val="24"/>
        </w:rPr>
        <w:t>:</w:t>
      </w:r>
      <w:r w:rsidRPr="00C00B8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„</w:t>
      </w:r>
      <w:r w:rsidRPr="00C00B8E">
        <w:rPr>
          <w:rFonts w:ascii="Arial" w:hAnsi="Arial" w:cs="Arial"/>
          <w:i/>
          <w:sz w:val="24"/>
          <w:szCs w:val="24"/>
        </w:rPr>
        <w:t>Pane jáhen, to nejde – v týdnu dělám od nevidím do nevidím v</w:t>
      </w:r>
      <w:r>
        <w:rPr>
          <w:rFonts w:ascii="Arial" w:hAnsi="Arial" w:cs="Arial"/>
          <w:i/>
          <w:sz w:val="24"/>
          <w:szCs w:val="24"/>
        </w:rPr>
        <w:t> </w:t>
      </w:r>
      <w:r w:rsidRPr="00C00B8E">
        <w:rPr>
          <w:rFonts w:ascii="Arial" w:hAnsi="Arial" w:cs="Arial"/>
          <w:i/>
          <w:sz w:val="24"/>
          <w:szCs w:val="24"/>
        </w:rPr>
        <w:t>zaměstnání</w:t>
      </w:r>
      <w:r>
        <w:rPr>
          <w:rFonts w:ascii="Arial" w:hAnsi="Arial" w:cs="Arial"/>
          <w:i/>
          <w:sz w:val="24"/>
          <w:szCs w:val="24"/>
        </w:rPr>
        <w:t>.</w:t>
      </w:r>
      <w:r w:rsidRPr="00C00B8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</w:t>
      </w:r>
      <w:r w:rsidRPr="00C00B8E">
        <w:rPr>
          <w:rFonts w:ascii="Arial" w:hAnsi="Arial" w:cs="Arial"/>
          <w:i/>
          <w:sz w:val="24"/>
          <w:szCs w:val="24"/>
        </w:rPr>
        <w:t>ám králíky a tak seno, hnůj atd. musím dělat v neděli – jindy to nejde… Kolik  máš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králíků</w:t>
      </w:r>
      <w:r w:rsidRPr="00C00B8E">
        <w:rPr>
          <w:rFonts w:ascii="Arial" w:hAnsi="Arial" w:cs="Arial"/>
          <w:i/>
          <w:sz w:val="24"/>
          <w:szCs w:val="24"/>
        </w:rPr>
        <w:t>?....</w:t>
      </w:r>
      <w:proofErr w:type="gramEnd"/>
      <w:r w:rsidRPr="00C00B8E">
        <w:rPr>
          <w:rFonts w:ascii="Arial" w:hAnsi="Arial" w:cs="Arial"/>
          <w:i/>
          <w:sz w:val="24"/>
          <w:szCs w:val="24"/>
        </w:rPr>
        <w:t xml:space="preserve"> 30….Vidíš, také dělám od nevidím do nevidím, mám </w:t>
      </w:r>
      <w:r>
        <w:rPr>
          <w:rFonts w:ascii="Arial" w:hAnsi="Arial" w:cs="Arial"/>
          <w:i/>
          <w:sz w:val="24"/>
          <w:szCs w:val="24"/>
        </w:rPr>
        <w:t>králíků</w:t>
      </w:r>
      <w:r w:rsidRPr="00C00B8E">
        <w:rPr>
          <w:rFonts w:ascii="Arial" w:hAnsi="Arial" w:cs="Arial"/>
          <w:i/>
          <w:sz w:val="24"/>
          <w:szCs w:val="24"/>
        </w:rPr>
        <w:t xml:space="preserve"> 100 a v neděli </w:t>
      </w:r>
      <w:r>
        <w:rPr>
          <w:rFonts w:ascii="Arial" w:hAnsi="Arial" w:cs="Arial"/>
          <w:i/>
          <w:sz w:val="24"/>
          <w:szCs w:val="24"/>
        </w:rPr>
        <w:t>je jen nakrmím</w:t>
      </w:r>
      <w:r w:rsidRPr="00C00B8E">
        <w:rPr>
          <w:rFonts w:ascii="Arial" w:hAnsi="Arial" w:cs="Arial"/>
          <w:i/>
          <w:sz w:val="24"/>
          <w:szCs w:val="24"/>
        </w:rPr>
        <w:t>, ostatní jen</w:t>
      </w:r>
      <w:r>
        <w:rPr>
          <w:rFonts w:ascii="Arial" w:hAnsi="Arial" w:cs="Arial"/>
          <w:i/>
          <w:sz w:val="24"/>
          <w:szCs w:val="24"/>
        </w:rPr>
        <w:t>om</w:t>
      </w:r>
      <w:r w:rsidRPr="00C00B8E">
        <w:rPr>
          <w:rFonts w:ascii="Arial" w:hAnsi="Arial" w:cs="Arial"/>
          <w:i/>
          <w:sz w:val="24"/>
          <w:szCs w:val="24"/>
        </w:rPr>
        <w:t xml:space="preserve"> ve všední den a jde to…..To není </w:t>
      </w:r>
      <w:proofErr w:type="gramStart"/>
      <w:r w:rsidRPr="00C00B8E">
        <w:rPr>
          <w:rFonts w:ascii="Arial" w:hAnsi="Arial" w:cs="Arial"/>
          <w:i/>
          <w:sz w:val="24"/>
          <w:szCs w:val="24"/>
        </w:rPr>
        <w:t>možný!...</w:t>
      </w:r>
      <w:proofErr w:type="gramEnd"/>
      <w:r w:rsidRPr="00C00B8E">
        <w:rPr>
          <w:rFonts w:ascii="Arial" w:hAnsi="Arial" w:cs="Arial"/>
          <w:i/>
          <w:sz w:val="24"/>
          <w:szCs w:val="24"/>
        </w:rPr>
        <w:t xml:space="preserve"> Je, co kdybys zkusil přehodnotit čím vším trávíš čas a udělal změnu – v neděli šel do kostela, vzal manželku s sebou, odpoledne na vycházku nebo, až vám dá Pán Bůh děti, na výlet.  Tvář nevěsty se rozzářila úsměvem: </w:t>
      </w:r>
      <w:r>
        <w:rPr>
          <w:rFonts w:ascii="Arial" w:hAnsi="Arial" w:cs="Arial"/>
          <w:i/>
          <w:sz w:val="24"/>
          <w:szCs w:val="24"/>
        </w:rPr>
        <w:t>„T</w:t>
      </w:r>
      <w:r w:rsidRPr="00C00B8E">
        <w:rPr>
          <w:rFonts w:ascii="Arial" w:hAnsi="Arial" w:cs="Arial"/>
          <w:i/>
          <w:sz w:val="24"/>
          <w:szCs w:val="24"/>
        </w:rPr>
        <w:t>o by se líbilo</w:t>
      </w:r>
      <w:r>
        <w:rPr>
          <w:rFonts w:ascii="Arial" w:hAnsi="Arial" w:cs="Arial"/>
          <w:i/>
          <w:sz w:val="24"/>
          <w:szCs w:val="24"/>
        </w:rPr>
        <w:t xml:space="preserve"> i mně.“</w:t>
      </w:r>
      <w:r w:rsidRPr="00C00B8E">
        <w:rPr>
          <w:rFonts w:ascii="Arial" w:hAnsi="Arial" w:cs="Arial"/>
          <w:i/>
          <w:sz w:val="24"/>
          <w:szCs w:val="24"/>
        </w:rPr>
        <w:t xml:space="preserve"> </w:t>
      </w:r>
    </w:p>
    <w:p w14:paraId="14FFD171" w14:textId="0F72F16A" w:rsidR="00C00B8E" w:rsidRPr="00C00B8E" w:rsidRDefault="00C00B8E" w:rsidP="00C00B8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</w:t>
      </w:r>
      <w:r w:rsidRPr="00C00B8E">
        <w:rPr>
          <w:rFonts w:ascii="Arial" w:hAnsi="Arial" w:cs="Arial"/>
          <w:b/>
          <w:bCs/>
          <w:sz w:val="24"/>
          <w:szCs w:val="24"/>
        </w:rPr>
        <w:t>Dodržet Smlouvu se vždy vyplatí</w:t>
      </w:r>
      <w:r w:rsidRPr="00C00B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Pán </w:t>
      </w:r>
      <w:r w:rsidRPr="00C00B8E">
        <w:rPr>
          <w:rFonts w:ascii="Arial" w:hAnsi="Arial" w:cs="Arial"/>
          <w:sz w:val="24"/>
          <w:szCs w:val="24"/>
        </w:rPr>
        <w:t>Bůh ji dodrží vždy.  My ji mnohokrát nedodržíme. Co potom?  Proste Pána žně!  Aby nám poslal</w:t>
      </w:r>
      <w:r>
        <w:rPr>
          <w:rFonts w:ascii="Arial" w:hAnsi="Arial" w:cs="Arial"/>
          <w:sz w:val="24"/>
          <w:szCs w:val="24"/>
        </w:rPr>
        <w:t xml:space="preserve"> svého</w:t>
      </w:r>
      <w:r w:rsidRPr="00C00B8E">
        <w:rPr>
          <w:rFonts w:ascii="Arial" w:hAnsi="Arial" w:cs="Arial"/>
          <w:sz w:val="24"/>
          <w:szCs w:val="24"/>
        </w:rPr>
        <w:t xml:space="preserve"> dělníka, který nás napomene, který nám ukáže správnou cestu, který nás po ní povede – ne k sobě, ale k našemu Pánu Ježíši Kristu. </w:t>
      </w:r>
    </w:p>
    <w:p w14:paraId="3512A5DB" w14:textId="6EFDE45F" w:rsidR="00C00B8E" w:rsidRPr="00C00B8E" w:rsidRDefault="00C00B8E" w:rsidP="00C00B8E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C00B8E">
        <w:rPr>
          <w:rFonts w:ascii="Arial" w:hAnsi="Arial" w:cs="Arial"/>
          <w:sz w:val="24"/>
          <w:szCs w:val="24"/>
        </w:rPr>
        <w:t xml:space="preserve">   </w:t>
      </w:r>
      <w:r w:rsidRPr="00C00B8E">
        <w:rPr>
          <w:rFonts w:ascii="Arial" w:hAnsi="Arial" w:cs="Arial"/>
          <w:b/>
          <w:i/>
          <w:sz w:val="24"/>
          <w:szCs w:val="24"/>
        </w:rPr>
        <w:t xml:space="preserve">Bože sílo všech, kdo v Tebe doufají, bez Tebe lidská slabost nic nezmůže; vyslyš naše prosby a nepřestávej nám pomáhat svou milostí, abychom plnili tvá přikázání a vždycky smýšleli i jednali podle Tvé vůle. </w:t>
      </w:r>
      <w:r>
        <w:rPr>
          <w:rFonts w:ascii="Arial" w:hAnsi="Arial" w:cs="Arial"/>
          <w:b/>
          <w:i/>
          <w:sz w:val="24"/>
          <w:szCs w:val="24"/>
        </w:rPr>
        <w:t xml:space="preserve"> Skrze Krista našeho Pána. AMEN. </w:t>
      </w:r>
    </w:p>
    <w:p w14:paraId="2771992D" w14:textId="77777777" w:rsidR="00C00B8E" w:rsidRPr="00371E28" w:rsidRDefault="00C00B8E" w:rsidP="00C00B8E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C0E2C4A" w14:textId="77777777" w:rsidR="00C00B8E" w:rsidRDefault="00C00B8E" w:rsidP="00C00B8E">
      <w:pPr>
        <w:jc w:val="both"/>
        <w:rPr>
          <w:rFonts w:ascii="Arial" w:hAnsi="Arial" w:cs="Arial"/>
          <w:sz w:val="18"/>
          <w:szCs w:val="18"/>
        </w:rPr>
      </w:pPr>
    </w:p>
    <w:p w14:paraId="03536CFF" w14:textId="328923B7" w:rsidR="000B6E8A" w:rsidRPr="00C00B8E" w:rsidRDefault="000B6E8A" w:rsidP="00C00B8E"/>
    <w:sectPr w:rsidR="000B6E8A" w:rsidRPr="00C00B8E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0D88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1E9E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2023-06-17T04:38:00Z</cp:lastPrinted>
  <dcterms:created xsi:type="dcterms:W3CDTF">2023-07-21T08:32:00Z</dcterms:created>
  <dcterms:modified xsi:type="dcterms:W3CDTF">2023-07-21T08:32:00Z</dcterms:modified>
</cp:coreProperties>
</file>