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0758F0" w14:textId="77777777" w:rsidR="00387C29" w:rsidRDefault="00387C29" w:rsidP="007232A6">
      <w:pPr>
        <w:spacing w:after="0" w:line="240" w:lineRule="auto"/>
        <w:rPr>
          <w:rFonts w:ascii="Arial" w:eastAsia="Times New Roman" w:hAnsi="Arial" w:cs="Arial"/>
          <w:color w:val="660033"/>
          <w:sz w:val="21"/>
          <w:szCs w:val="21"/>
          <w:lang w:eastAsia="cs-CZ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1A444390" wp14:editId="5FECAAF8">
            <wp:simplePos x="0" y="0"/>
            <wp:positionH relativeFrom="column">
              <wp:posOffset>2593340</wp:posOffset>
            </wp:positionH>
            <wp:positionV relativeFrom="paragraph">
              <wp:posOffset>142875</wp:posOffset>
            </wp:positionV>
            <wp:extent cx="3239770" cy="4751705"/>
            <wp:effectExtent l="0" t="0" r="0" b="0"/>
            <wp:wrapSquare wrapText="bothSides"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475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2A6" w:rsidRPr="000F0909">
        <w:rPr>
          <w:rFonts w:ascii="Arial" w:eastAsia="Times New Roman" w:hAnsi="Arial" w:cs="Arial"/>
          <w:color w:val="6A0028"/>
          <w:sz w:val="41"/>
          <w:szCs w:val="41"/>
          <w:lang w:eastAsia="cs-CZ"/>
        </w:rPr>
        <w:t xml:space="preserve">sv. </w:t>
      </w:r>
      <w:proofErr w:type="gramStart"/>
      <w:r w:rsidR="007232A6" w:rsidRPr="000F0909">
        <w:rPr>
          <w:rFonts w:ascii="Arial" w:eastAsia="Times New Roman" w:hAnsi="Arial" w:cs="Arial"/>
          <w:color w:val="6A0028"/>
          <w:sz w:val="41"/>
          <w:szCs w:val="41"/>
          <w:lang w:eastAsia="cs-CZ"/>
        </w:rPr>
        <w:t xml:space="preserve">Pius </w:t>
      </w:r>
      <w:r w:rsidR="007232A6">
        <w:rPr>
          <w:rFonts w:ascii="Arial" w:eastAsia="Times New Roman" w:hAnsi="Arial" w:cs="Arial"/>
          <w:color w:val="6A0028"/>
          <w:sz w:val="41"/>
          <w:szCs w:val="41"/>
          <w:lang w:eastAsia="cs-CZ"/>
        </w:rPr>
        <w:t xml:space="preserve"> </w:t>
      </w:r>
      <w:r w:rsidR="007232A6" w:rsidRPr="000F0909">
        <w:rPr>
          <w:rFonts w:ascii="Arial" w:eastAsia="Times New Roman" w:hAnsi="Arial" w:cs="Arial"/>
          <w:color w:val="6A0028"/>
          <w:sz w:val="41"/>
          <w:szCs w:val="41"/>
          <w:lang w:eastAsia="cs-CZ"/>
        </w:rPr>
        <w:t>X.</w:t>
      </w:r>
      <w:proofErr w:type="gramEnd"/>
      <w:r w:rsidR="007232A6">
        <w:rPr>
          <w:rFonts w:ascii="Arial" w:eastAsia="Times New Roman" w:hAnsi="Arial" w:cs="Arial"/>
          <w:color w:val="6A0028"/>
          <w:sz w:val="41"/>
          <w:szCs w:val="41"/>
          <w:lang w:eastAsia="cs-CZ"/>
        </w:rPr>
        <w:t xml:space="preserve"> </w:t>
      </w:r>
      <w:r w:rsidR="007232A6"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br/>
      </w:r>
      <w:r w:rsidR="007232A6" w:rsidRPr="000F0909">
        <w:rPr>
          <w:rFonts w:ascii="Arial" w:eastAsia="Times New Roman" w:hAnsi="Arial" w:cs="Arial"/>
          <w:color w:val="660033"/>
          <w:sz w:val="21"/>
          <w:szCs w:val="21"/>
          <w:lang w:eastAsia="cs-CZ"/>
        </w:rPr>
        <w:t>Pius Pp X</w:t>
      </w:r>
    </w:p>
    <w:p w14:paraId="382B582F" w14:textId="77777777" w:rsidR="00387C29" w:rsidRDefault="00387C29" w:rsidP="007232A6">
      <w:pPr>
        <w:spacing w:after="0" w:line="240" w:lineRule="auto"/>
        <w:rPr>
          <w:rFonts w:ascii="Arial" w:eastAsia="Times New Roman" w:hAnsi="Arial" w:cs="Arial"/>
          <w:color w:val="660033"/>
          <w:sz w:val="21"/>
          <w:szCs w:val="21"/>
          <w:lang w:eastAsia="cs-CZ"/>
        </w:rPr>
      </w:pPr>
    </w:p>
    <w:p w14:paraId="6B5A972F" w14:textId="165283CA" w:rsidR="007232A6" w:rsidRPr="000F0909" w:rsidRDefault="00387C29" w:rsidP="00723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Verdana" w:eastAsia="Times New Roman" w:hAnsi="Verdana" w:cs="Arial"/>
          <w:b/>
          <w:color w:val="FF0000"/>
          <w:lang w:eastAsia="cs-CZ"/>
        </w:rPr>
        <w:t xml:space="preserve">Zpracoval: Jan Chlumský </w:t>
      </w:r>
      <w:r w:rsidR="007232A6"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br/>
      </w:r>
    </w:p>
    <w:p w14:paraId="0D66E143" w14:textId="77777777" w:rsidR="007232A6" w:rsidRPr="000F0909" w:rsidRDefault="007232A6" w:rsidP="007232A6">
      <w:pPr>
        <w:spacing w:after="0" w:line="273" w:lineRule="atLeast"/>
        <w:ind w:left="45"/>
        <w:rPr>
          <w:rFonts w:ascii="Arial" w:eastAsia="Times New Roman" w:hAnsi="Arial" w:cs="Arial"/>
          <w:sz w:val="20"/>
          <w:szCs w:val="20"/>
          <w:lang w:eastAsia="cs-CZ"/>
        </w:rPr>
      </w:pPr>
      <w:r w:rsidRPr="000F0909">
        <w:rPr>
          <w:rFonts w:ascii="Arial" w:eastAsia="Times New Roman" w:hAnsi="Arial" w:cs="Arial"/>
          <w:sz w:val="20"/>
          <w:szCs w:val="20"/>
          <w:lang w:eastAsia="cs-CZ"/>
        </w:rPr>
        <w:t>21. srpna, památka</w:t>
      </w:r>
    </w:p>
    <w:p w14:paraId="3EDC8335" w14:textId="77777777" w:rsidR="007232A6" w:rsidRPr="000F0909" w:rsidRDefault="007232A6" w:rsidP="007232A6">
      <w:pPr>
        <w:tabs>
          <w:tab w:val="left" w:pos="1133"/>
        </w:tabs>
        <w:spacing w:after="0" w:line="273" w:lineRule="atLeast"/>
        <w:ind w:left="45"/>
        <w:rPr>
          <w:rFonts w:ascii="Arial" w:eastAsia="Times New Roman" w:hAnsi="Arial" w:cs="Arial"/>
          <w:sz w:val="20"/>
          <w:szCs w:val="20"/>
          <w:lang w:eastAsia="cs-CZ"/>
        </w:rPr>
      </w:pPr>
      <w:r w:rsidRPr="000F0909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Postavení:</w:t>
      </w:r>
      <w:r w:rsidRPr="000F0909">
        <w:rPr>
          <w:rFonts w:ascii="Arial" w:eastAsia="Times New Roman" w:hAnsi="Arial" w:cs="Arial"/>
          <w:sz w:val="20"/>
          <w:szCs w:val="20"/>
          <w:lang w:eastAsia="cs-CZ"/>
        </w:rPr>
        <w:tab/>
        <w:t>papež</w:t>
      </w:r>
    </w:p>
    <w:p w14:paraId="2CA2671D" w14:textId="77777777" w:rsidR="007232A6" w:rsidRPr="000F0909" w:rsidRDefault="007232A6" w:rsidP="007232A6">
      <w:pPr>
        <w:tabs>
          <w:tab w:val="left" w:pos="1133"/>
        </w:tabs>
        <w:spacing w:after="0" w:line="273" w:lineRule="atLeast"/>
        <w:ind w:left="45"/>
        <w:rPr>
          <w:rFonts w:ascii="Arial" w:eastAsia="Times New Roman" w:hAnsi="Arial" w:cs="Arial"/>
          <w:sz w:val="20"/>
          <w:szCs w:val="20"/>
          <w:lang w:eastAsia="cs-CZ"/>
        </w:rPr>
      </w:pPr>
      <w:r w:rsidRPr="000F0909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Úmrtí:</w:t>
      </w:r>
      <w:r w:rsidRPr="000F0909">
        <w:rPr>
          <w:rFonts w:ascii="Arial" w:eastAsia="Times New Roman" w:hAnsi="Arial" w:cs="Arial"/>
          <w:sz w:val="20"/>
          <w:szCs w:val="20"/>
          <w:lang w:eastAsia="cs-CZ"/>
        </w:rPr>
        <w:tab/>
        <w:t>1914</w:t>
      </w:r>
    </w:p>
    <w:p w14:paraId="6D5A9BB9" w14:textId="77777777" w:rsidR="007232A6" w:rsidRPr="000F0909" w:rsidRDefault="007232A6" w:rsidP="007232A6">
      <w:pPr>
        <w:spacing w:before="375" w:after="0" w:line="371" w:lineRule="atLeast"/>
        <w:rPr>
          <w:rFonts w:ascii="Arial" w:eastAsia="Times New Roman" w:hAnsi="Arial" w:cs="Arial"/>
          <w:color w:val="6A0028"/>
          <w:sz w:val="29"/>
          <w:szCs w:val="29"/>
          <w:lang w:eastAsia="cs-CZ"/>
        </w:rPr>
      </w:pPr>
      <w:r w:rsidRPr="000F0909">
        <w:rPr>
          <w:rFonts w:ascii="Arial" w:eastAsia="Times New Roman" w:hAnsi="Arial" w:cs="Arial"/>
          <w:color w:val="6A0028"/>
          <w:sz w:val="29"/>
          <w:szCs w:val="29"/>
          <w:lang w:eastAsia="cs-CZ"/>
        </w:rPr>
        <w:t>ŽIVOTOPIS</w:t>
      </w:r>
    </w:p>
    <w:p w14:paraId="48150064" w14:textId="77777777" w:rsidR="007232A6" w:rsidRPr="00722069" w:rsidRDefault="007232A6" w:rsidP="00722069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Pocházel z </w:t>
      </w:r>
      <w:proofErr w:type="spellStart"/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Riese</w:t>
      </w:r>
      <w:proofErr w:type="spellEnd"/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v Itálii. Jeho jméno bylo Giuseppe </w:t>
      </w:r>
      <w:proofErr w:type="spellStart"/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Sarto</w:t>
      </w:r>
      <w:proofErr w:type="spellEnd"/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. Jako kněz působil ve farnostech, v</w:t>
      </w:r>
      <w:r>
        <w:rPr>
          <w:rFonts w:ascii="Arial" w:eastAsia="Times New Roman" w:hAnsi="Arial" w:cs="Arial"/>
          <w:color w:val="000000"/>
          <w:sz w:val="21"/>
          <w:szCs w:val="21"/>
          <w:lang w:eastAsia="cs-CZ"/>
        </w:rPr>
        <w:t> </w:t>
      </w:r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diecézní kurii i v semináři. Ve 49 letech se stal biskupem v Mantově a po 9 letech patriarchou Benátek. Jako jeden z kardinálů byl r. 1903 zvolen papežem. Na Petrově stolci zůstal věren svým zásadám včetně života v chudobě. S heslem "Všechno obnovit v Kristu," usiloval o reformy. Kléru zakázal nežádoucí angažování v politice a žádal po něm větší nasazení pro svěřené duše. Svůj život nakonec obětoval za milióny lidí umírajících v 1. světové válce.</w:t>
      </w:r>
    </w:p>
    <w:p w14:paraId="68BCE3A7" w14:textId="67587D6C" w:rsidR="007232A6" w:rsidRPr="000F0909" w:rsidRDefault="00A3268F" w:rsidP="007232A6">
      <w:pPr>
        <w:spacing w:before="375" w:after="0" w:line="371" w:lineRule="atLeast"/>
        <w:rPr>
          <w:rFonts w:ascii="Arial" w:eastAsia="Times New Roman" w:hAnsi="Arial" w:cs="Arial"/>
          <w:color w:val="6A0028"/>
          <w:sz w:val="29"/>
          <w:szCs w:val="29"/>
          <w:lang w:eastAsia="cs-CZ"/>
        </w:rPr>
      </w:pPr>
      <w:r>
        <w:rPr>
          <w:rFonts w:ascii="Arial" w:eastAsia="Times New Roman" w:hAnsi="Arial" w:cs="Arial"/>
          <w:color w:val="6A0028"/>
          <w:sz w:val="29"/>
          <w:szCs w:val="29"/>
          <w:lang w:eastAsia="cs-CZ"/>
        </w:rPr>
        <w:t>ÚVAHY</w:t>
      </w:r>
      <w:r w:rsidR="007232A6" w:rsidRPr="000F0909">
        <w:rPr>
          <w:rFonts w:ascii="Arial" w:eastAsia="Times New Roman" w:hAnsi="Arial" w:cs="Arial"/>
          <w:color w:val="6A0028"/>
          <w:sz w:val="29"/>
          <w:szCs w:val="29"/>
          <w:lang w:eastAsia="cs-CZ"/>
        </w:rPr>
        <w:t xml:space="preserve"> PRO MEDITACI</w:t>
      </w:r>
    </w:p>
    <w:p w14:paraId="31766A04" w14:textId="77777777" w:rsidR="007232A6" w:rsidRPr="000F0909" w:rsidRDefault="007232A6" w:rsidP="007232A6">
      <w:pPr>
        <w:spacing w:before="150" w:after="0" w:line="273" w:lineRule="atLeast"/>
        <w:outlineLvl w:val="1"/>
        <w:rPr>
          <w:rFonts w:ascii="Arial" w:eastAsia="Times New Roman" w:hAnsi="Arial" w:cs="Arial"/>
          <w:color w:val="6A0028"/>
          <w:sz w:val="21"/>
          <w:szCs w:val="21"/>
          <w:lang w:eastAsia="cs-CZ"/>
        </w:rPr>
      </w:pPr>
      <w:r w:rsidRPr="000F0909">
        <w:rPr>
          <w:rFonts w:ascii="Arial" w:eastAsia="Times New Roman" w:hAnsi="Arial" w:cs="Arial"/>
          <w:color w:val="6A0028"/>
          <w:sz w:val="21"/>
          <w:szCs w:val="21"/>
          <w:lang w:eastAsia="cs-CZ"/>
        </w:rPr>
        <w:t>"VŠE OBNOVIT V KRISTU"</w:t>
      </w:r>
    </w:p>
    <w:p w14:paraId="26CDE7F5" w14:textId="001588C8" w:rsidR="007232A6" w:rsidRDefault="007232A6" w:rsidP="007232A6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C17542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Narodil se 2. 6. 1835 v </w:t>
      </w:r>
      <w:proofErr w:type="spellStart"/>
      <w:r w:rsidRPr="00C17542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Riese</w:t>
      </w:r>
      <w:proofErr w:type="spellEnd"/>
      <w:r w:rsidRPr="00C17542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v provincii </w:t>
      </w:r>
      <w:proofErr w:type="spellStart"/>
      <w:r w:rsidRPr="00C17542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Treviso</w:t>
      </w:r>
      <w:proofErr w:type="spellEnd"/>
      <w:r w:rsidRPr="00C17542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na severovýchodě Itálie jako druhý z deseti dětí. Pokřtěn byl Giuseppe</w:t>
      </w:r>
      <w:r w:rsidR="00654EFD" w:rsidRPr="00654EFD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– </w:t>
      </w:r>
      <w:proofErr w:type="spellStart"/>
      <w:r w:rsidRPr="00C17542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Melchiorre</w:t>
      </w:r>
      <w:proofErr w:type="spellEnd"/>
      <w:r w:rsidRPr="00C17542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(tedy Josef-Melichar), ale užívalo se první jméno a příjmení </w:t>
      </w:r>
      <w:proofErr w:type="spellStart"/>
      <w:r w:rsidRPr="00C17542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Sarto</w:t>
      </w:r>
      <w:proofErr w:type="spellEnd"/>
      <w:r w:rsidRPr="00C17542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. Otec </w:t>
      </w:r>
      <w:proofErr w:type="spellStart"/>
      <w:r w:rsidRPr="00C17542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Giambattista</w:t>
      </w:r>
      <w:proofErr w:type="spellEnd"/>
      <w:r w:rsidRPr="00C17542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C17542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Sarto</w:t>
      </w:r>
      <w:proofErr w:type="spellEnd"/>
      <w:r w:rsidRPr="00C17542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byl obecním sluhou</w:t>
      </w:r>
      <w:r w:rsidR="00654EFD" w:rsidRPr="00654EFD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– </w:t>
      </w:r>
      <w:r w:rsidRPr="00C17542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listonošem a matka Markéta se snažila přivydělávat šitím. Jako chudá vesnická rodina měli i velmi malé hospodářství.</w:t>
      </w:r>
    </w:p>
    <w:p w14:paraId="28A1E339" w14:textId="77777777" w:rsidR="007232A6" w:rsidRPr="000F0909" w:rsidRDefault="007232A6" w:rsidP="007232A6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C17542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V deseti letech</w:t>
      </w:r>
      <w:r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byl 1. 9. 1845 biřmován a až téměř o dva roky později, 6. 4. 1847, mohl k vytouženému prvnímu svatému přijímání. Jako malé dítě prohlásil: </w:t>
      </w:r>
      <w:r w:rsidRPr="000F0909">
        <w:rPr>
          <w:rFonts w:ascii="Arial" w:eastAsia="Times New Roman" w:hAnsi="Arial" w:cs="Arial"/>
          <w:i/>
          <w:iCs/>
          <w:color w:val="000000"/>
          <w:sz w:val="21"/>
          <w:szCs w:val="21"/>
          <w:lang w:eastAsia="cs-CZ"/>
        </w:rPr>
        <w:t>"Kdybych byl papežem, tak to změním."</w:t>
      </w:r>
    </w:p>
    <w:p w14:paraId="6596D9F8" w14:textId="77777777" w:rsidR="007232A6" w:rsidRPr="000F0909" w:rsidRDefault="007232A6" w:rsidP="007232A6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Do obecné školy začal chodit ve svém rodišti a později do školy v </w:t>
      </w:r>
      <w:proofErr w:type="spellStart"/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Trevise</w:t>
      </w:r>
      <w:proofErr w:type="spellEnd"/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. Jeho touhou bylo kněžství, proto pokračoval v koleji </w:t>
      </w:r>
      <w:proofErr w:type="spellStart"/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Castelfranco</w:t>
      </w:r>
      <w:proofErr w:type="spellEnd"/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, kam denně docházel 8 km pěšky a dovolilo-li to počasí, chodil bosý. Rodiče mu chtěli cestu k povolání umožnit i za cenu velkých obětí. Měl štěstí, že se o něm doslechl benátský patriarcha J. Monica, pocházející z téže vesnice a nabídl </w:t>
      </w:r>
      <w:proofErr w:type="spellStart"/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Sortovi</w:t>
      </w:r>
      <w:proofErr w:type="spellEnd"/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pokračování ve studiu v padovském semináři. Josef s radostí přijal. Asi o dva roky později mu zemřel otec a na jeho rodinu dolehla nouze.</w:t>
      </w:r>
    </w:p>
    <w:p w14:paraId="6734FE3F" w14:textId="5217D462" w:rsidR="007232A6" w:rsidRPr="000F0909" w:rsidRDefault="007232A6" w:rsidP="007232A6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Po dokončení teologie v Padově byl 18. 8. 1858 v </w:t>
      </w:r>
      <w:proofErr w:type="spellStart"/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Castelfranco</w:t>
      </w:r>
      <w:proofErr w:type="spellEnd"/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Veneto</w:t>
      </w:r>
      <w:proofErr w:type="spellEnd"/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vysvěcen na kněze. Nastoupil jako kaplan v Tombolo. Brzy ráno chodil otevírat kostel a dlouze setrvával v modlitbě před svatostánkem. Při mši svaté bylo na něm znát hluboké </w:t>
      </w:r>
      <w:r w:rsidRPr="00C17542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prožívá</w:t>
      </w:r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ní, prý jako by zapomněl na celý svět, ale on celou jeho bídu přinášel před Boha. Eucharistickou modlitbu pronášel naplněn Kristovou láskou. Z ní také každé ráno načerpal sílu pro celodenní horlivé a obětavé kněžské </w:t>
      </w:r>
      <w:r w:rsidRPr="00C17542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působení</w:t>
      </w:r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.</w:t>
      </w:r>
    </w:p>
    <w:p w14:paraId="770A9A17" w14:textId="77777777" w:rsidR="007232A6" w:rsidRPr="000F0909" w:rsidRDefault="007232A6" w:rsidP="007232A6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lastRenderedPageBreak/>
        <w:t xml:space="preserve">K jeho potěšení patřila příprava dětí na první svaté přijímání a s nadšením vedl věřící k hluboké úctě k Nejsvětější svátosti. Od roku 1867 působil jako farář v </w:t>
      </w:r>
      <w:proofErr w:type="spellStart"/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Salzanu</w:t>
      </w:r>
      <w:proofErr w:type="spellEnd"/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. Při prvním kázání tam pronesl slova: </w:t>
      </w:r>
      <w:r w:rsidRPr="00C17542">
        <w:rPr>
          <w:rFonts w:ascii="Arial" w:eastAsia="Times New Roman" w:hAnsi="Arial" w:cs="Arial"/>
          <w:i/>
          <w:iCs/>
          <w:color w:val="000000"/>
          <w:sz w:val="21"/>
          <w:szCs w:val="21"/>
          <w:lang w:eastAsia="cs-CZ"/>
        </w:rPr>
        <w:t>"Můj Bože, jak velká je moje odpovědnost, když ti budu muset skládat účty za všechny tyto duše svěřené mé péči!"</w:t>
      </w:r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V lásce projevoval svou otevřenost ke všem lidem. Byl velmi pečlivý na vše, co se týkalo liturgie. Dbal o chrámový zpěv i o posilování bratrské pospolitosti skrze svátosti. Hovoří o tom vizitační zpráva biskupa </w:t>
      </w:r>
      <w:proofErr w:type="spellStart"/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Zinelli</w:t>
      </w:r>
      <w:proofErr w:type="spellEnd"/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: </w:t>
      </w:r>
      <w:r w:rsidRPr="00C17542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"</w:t>
      </w:r>
      <w:r w:rsidRPr="001E036B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Ve farnosti panuje výtečný náboženský duch; obyvatelstvo je svorně sdruženo kolem svého faráře; účast na svátostech je velmi potěšující, počet svatých přijímání je vysoký; děti jsou velmi dobře vyučovány v náboženství; všechno, co souvisí s bohoslužbou, je v nejlepším pořádku</w:t>
      </w:r>
      <w:r w:rsidRPr="00C17542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."</w:t>
      </w:r>
    </w:p>
    <w:p w14:paraId="6CC65113" w14:textId="77777777" w:rsidR="007232A6" w:rsidRPr="000F0909" w:rsidRDefault="007232A6" w:rsidP="007232A6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Na jaře r. 1875 byl Josef </w:t>
      </w:r>
      <w:proofErr w:type="spellStart"/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Sarto</w:t>
      </w:r>
      <w:proofErr w:type="spellEnd"/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jmenován kanovníkem trevírské katedrály a biskupským kancléřem. Mimoto byl 9 let i spirituálem v semináři a učil bohoslovce zbožnosti a dobrotivosti především svým příkladem. V listopadu 1884 byl v Římě vysvěcen na biskupa pro mantovskou diecézi, ač se předtím velmi snažil této hodnosti vyhnout.</w:t>
      </w:r>
    </w:p>
    <w:p w14:paraId="0F213553" w14:textId="3C42C0DB" w:rsidR="007232A6" w:rsidRPr="000F0909" w:rsidRDefault="00AA4E8C" w:rsidP="007232A6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425DF6C" wp14:editId="67ED5A29">
            <wp:simplePos x="0" y="0"/>
            <wp:positionH relativeFrom="column">
              <wp:posOffset>4292600</wp:posOffset>
            </wp:positionH>
            <wp:positionV relativeFrom="paragraph">
              <wp:posOffset>143510</wp:posOffset>
            </wp:positionV>
            <wp:extent cx="1475740" cy="2221865"/>
            <wp:effectExtent l="0" t="0" r="0" b="6985"/>
            <wp:wrapSquare wrapText="bothSides"/>
            <wp:docPr id="1" name="Picture 1" descr="Pius X. 1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us X. 19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222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2A6"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Všechny úkoly bral s velkou odpovědností. V italském státě ještě vřel antiklerikalismus a ozývaly se sociální nepokoje. Biskup Josef </w:t>
      </w:r>
      <w:proofErr w:type="spellStart"/>
      <w:r w:rsidR="007232A6"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Sarto</w:t>
      </w:r>
      <w:proofErr w:type="spellEnd"/>
      <w:r w:rsidR="007232A6"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viděl i zpustlé kostely, opuštěné oltáře, mlčící kazatelny, prázdné zpovědnice své diecéze, </w:t>
      </w:r>
      <w:r w:rsidR="007232A6" w:rsidRPr="00C17542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kde</w:t>
      </w:r>
      <w:r w:rsidR="007232A6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r w:rsidR="007232A6"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chybělo mnoho kněží. S Boží milostí a velkou horlivostí se pustil do úkolů svého poslání. S upřímnou zdvořilostí a láskyplnou trpělivostí se choval k</w:t>
      </w:r>
      <w:r w:rsidR="007232A6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 </w:t>
      </w:r>
      <w:r w:rsidR="007232A6"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občanským p</w:t>
      </w:r>
      <w:r w:rsidR="007232A6" w:rsidRPr="00C17542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ředstavitelům</w:t>
      </w:r>
      <w:r w:rsidR="001A04FA" w:rsidRPr="00C17542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,</w:t>
      </w:r>
      <w:r w:rsidR="007232A6" w:rsidRPr="00C17542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a tak</w:t>
      </w:r>
      <w:r w:rsidR="007232A6"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mnohé získal pro vzájemné porozumění a spolupráci. Pozvedl úroveň semináře, v němž sám vyučoval morálce a církevnímu zpěvu. Po tři roky konal vizitace všech farností a pak svolal diecézní synodu, jaká tam byla naposled před 250 lety.</w:t>
      </w:r>
    </w:p>
    <w:p w14:paraId="08076887" w14:textId="77777777" w:rsidR="007232A6" w:rsidRPr="000F0909" w:rsidRDefault="007232A6" w:rsidP="007232A6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Papež Lev XIII. biskupa Josefa </w:t>
      </w:r>
      <w:proofErr w:type="spellStart"/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Sarta</w:t>
      </w:r>
      <w:proofErr w:type="spellEnd"/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v červnu 1893 jmenoval benátským patriarchou a kardinálem. Toto papežské rozhodnutí se nelíbilo italské vládě a po 17 měsíců je odmítala uznat. Teprve 24. 11. mohl být nový patriarcha slavnostně uveden do Benátek. Na tomto místě pokračoval Josef </w:t>
      </w:r>
      <w:proofErr w:type="spellStart"/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Sarto</w:t>
      </w:r>
      <w:proofErr w:type="spellEnd"/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metodami osvědčenými v minulosti a stejně jako na biskupském stolci v Mantově i tady dbal o čisté a neporušené předávání Kristova učení, a s láskyplnou dobrotivostí přijímal všechny chudé a rozdal, co mohl. Sám byl označován za nejchudšího z chudých, jeho srdce žhnulo bohatstvím lásky.</w:t>
      </w:r>
    </w:p>
    <w:p w14:paraId="1F41BF70" w14:textId="77777777" w:rsidR="007232A6" w:rsidRPr="000F0909" w:rsidRDefault="007232A6" w:rsidP="007232A6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Velmi ho zarmoutila svatokrádež, ke které došlo u karmelitánů 6. 4. 1895, kdy ze svatostánku bylo ukradeno ciborium a eucharistické Tělo Kristovo bylo rozhozené po ulici. Reagoval výzvou ke všem věřícím, aby s ním konali třídenní kající pobožnosti na smír za svatokrádežný čin.</w:t>
      </w:r>
    </w:p>
    <w:p w14:paraId="3859EE99" w14:textId="77777777" w:rsidR="007232A6" w:rsidRPr="000F0909" w:rsidRDefault="007232A6" w:rsidP="007232A6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Na 9. 8. 1897, po konzultaci s biskupskou konferencí a souhlasem papeže, svolal do Benátek Eucharistický kongres, kterého se účastnili 3 kardinálové, 29 biskupů, nejvýznamnější zástupci kléru a katolických laiků celé Itálie.</w:t>
      </w:r>
    </w:p>
    <w:p w14:paraId="6D234549" w14:textId="54A4D1F7" w:rsidR="007232A6" w:rsidRPr="000F0909" w:rsidRDefault="007232A6" w:rsidP="007232A6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Po smrti 93letého papeže Lva XIII. kardinál Josef </w:t>
      </w:r>
      <w:proofErr w:type="spellStart"/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Sarto</w:t>
      </w:r>
      <w:proofErr w:type="spellEnd"/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odjížděl do Říma k papežské volbě i se zpáteční jízdenkou, aby ušetřil, protože na cestu vlakem si prý musel půjčit. Nevěřil v možnost, že by byl zvolen on. Avšak stalo se tak při pátém hlasování 4. 8. 1903. Josef </w:t>
      </w:r>
      <w:proofErr w:type="spellStart"/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Sarto</w:t>
      </w:r>
      <w:proofErr w:type="spellEnd"/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, který před posledním kolem prosil ostatní, aby ho nevolili, byl zvolen 55 hlasy z 61. Rozhodnutí se podří</w:t>
      </w:r>
      <w:r w:rsidRPr="00F2503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dil</w:t>
      </w:r>
      <w:r w:rsidRPr="00F25039">
        <w:rPr>
          <w:rFonts w:ascii="Arial" w:eastAsia="Times New Roman" w:hAnsi="Arial" w:cs="Arial"/>
          <w:color w:val="FF0000"/>
          <w:sz w:val="21"/>
          <w:szCs w:val="21"/>
          <w:lang w:eastAsia="cs-CZ"/>
        </w:rPr>
        <w:t xml:space="preserve"> </w:t>
      </w:r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slovy</w:t>
      </w:r>
      <w:r w:rsidRPr="00C17542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:</w:t>
      </w:r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"přijímám jako kříž" a zvolil si jméno Pius X.</w:t>
      </w:r>
    </w:p>
    <w:p w14:paraId="7D25FC53" w14:textId="77777777" w:rsidR="007232A6" w:rsidRPr="000F0909" w:rsidRDefault="007232A6" w:rsidP="007232A6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Mezi prvními úředními akty byl zákaz sdělit při konkláve protesty kterékoliv vlády a zamezení jakémukoliv ovlivňování volby papeže zvenčí.</w:t>
      </w:r>
    </w:p>
    <w:p w14:paraId="354DF144" w14:textId="77777777" w:rsidR="007232A6" w:rsidRPr="000F0909" w:rsidRDefault="007232A6" w:rsidP="007232A6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Dal si heslo, kterým byl rozhodnut se řídit: </w:t>
      </w:r>
      <w:r w:rsidRPr="000F0909">
        <w:rPr>
          <w:rFonts w:ascii="Arial" w:eastAsia="Times New Roman" w:hAnsi="Arial" w:cs="Arial"/>
          <w:i/>
          <w:iCs/>
          <w:color w:val="000000"/>
          <w:sz w:val="21"/>
          <w:szCs w:val="21"/>
          <w:lang w:eastAsia="cs-CZ"/>
        </w:rPr>
        <w:t>"Vše obnovit v Kristu." </w:t>
      </w:r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To považoval za nejdůležitější.</w:t>
      </w:r>
    </w:p>
    <w:p w14:paraId="0A2D93F3" w14:textId="77777777" w:rsidR="007232A6" w:rsidRPr="000F0909" w:rsidRDefault="007232A6" w:rsidP="007232A6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Nebyl politikem ani nespoléhal na diplomacii, ale byl oddán službě Kristu s vědomím svého úkolu duchovního pastýře. Měl proto na srdci stav duchovenstva, které učil, že sebe musí přetvářet </w:t>
      </w:r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lastRenderedPageBreak/>
        <w:t>v</w:t>
      </w:r>
      <w:r>
        <w:rPr>
          <w:rFonts w:ascii="Arial" w:eastAsia="Times New Roman" w:hAnsi="Arial" w:cs="Arial"/>
          <w:color w:val="000000"/>
          <w:sz w:val="21"/>
          <w:szCs w:val="21"/>
          <w:lang w:eastAsia="cs-CZ"/>
        </w:rPr>
        <w:t> </w:t>
      </w:r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Krista, má-li k tomu usilovat u druhých. Svým kněžím nařídil každé tři roky účast na exerciciích, posílil význam seminářů s upevněním jejich vnitřního řádu. V srpnu 1907 vydal nové předpisy k</w:t>
      </w:r>
      <w:r>
        <w:rPr>
          <w:rFonts w:ascii="Arial" w:eastAsia="Times New Roman" w:hAnsi="Arial" w:cs="Arial"/>
          <w:color w:val="000000"/>
          <w:sz w:val="21"/>
          <w:szCs w:val="21"/>
          <w:lang w:eastAsia="cs-CZ"/>
        </w:rPr>
        <w:t> </w:t>
      </w:r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uzavírání sňatků. V roce 1909 založil tiskový orgán "Acta </w:t>
      </w:r>
      <w:proofErr w:type="spellStart"/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Apostolicae</w:t>
      </w:r>
      <w:proofErr w:type="spellEnd"/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Sedis</w:t>
      </w:r>
      <w:proofErr w:type="spellEnd"/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, o dva roky později vydal reformu kněžského breviáře.</w:t>
      </w:r>
    </w:p>
    <w:p w14:paraId="11918761" w14:textId="3B15F6AB" w:rsidR="007232A6" w:rsidRPr="000F0909" w:rsidRDefault="007232A6" w:rsidP="007232A6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Ohledně přijímání eucharistie vydal dva dekrety (20. 12. 1905 a 8. 8. 1910). Jednalo se o možnost častého sv. přijímání a dřívějšího sv. přijímání dětí. Pamětlivý touhy svého dětského srdce nepovažoval za správné čekat s prvním sv. přijímáním do 12 let, ale umožnil přijímání Eucharistie, jakmile děti rozeznávají eucharistické způsoby od obyčejného chleba a jsou schopny vnímat opravdovou úctu k Nejsvětější svátosti oltářní. Již při </w:t>
      </w:r>
      <w:r w:rsidRPr="00C17542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druhém</w:t>
      </w:r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Eucharistickém kongresu, ve druhém roce svého pontifikátu, dal kněžím za povinnost doporučovat věřícím častější plnou účast na Eucharistii.</w:t>
      </w:r>
    </w:p>
    <w:p w14:paraId="17034D43" w14:textId="77777777" w:rsidR="007232A6" w:rsidRPr="000F0909" w:rsidRDefault="007232A6" w:rsidP="007232A6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Vyzýval k četbě Písma svatého, založil Biblický ústav a benediktiny pověřil revizí překladu Vulgáty. Napsal nový katechismus jako podklad pro novou formu vyučování náboženství.</w:t>
      </w:r>
    </w:p>
    <w:p w14:paraId="74B7BF94" w14:textId="77777777" w:rsidR="007232A6" w:rsidRPr="000F0909" w:rsidRDefault="007232A6" w:rsidP="007232A6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Encyklika Pia X. proti modernismu je proti racionalistickému směru modernistů (z počátku 20. stol. ve Fr., Angl. a It.), kteří považovali církevní dogmata za proměnné symboly náboženské pravdy. Je uvedeno 65 tezí odporujících církevní nauce, které označil za snůšku bludů. Pius X. byl velmi důsledným strážcem pravd víry a jeho touha vyřčená v hesle byla jako hořící oheň.</w:t>
      </w:r>
    </w:p>
    <w:p w14:paraId="483D9277" w14:textId="77777777" w:rsidR="007232A6" w:rsidRPr="000F0909" w:rsidRDefault="007232A6" w:rsidP="007232A6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V posledních letech svého života Pius X. prožil předtuchu světové války i duchovního rozvratu. Na jaře r. 1913 těžce onemocněl, ale přesto v květnu dalšího roku ještě jako 78letý předsedal konzistoriu a jmenoval 13 nových kardinálů, mezi nimiž byl i jeho nástupce.</w:t>
      </w:r>
    </w:p>
    <w:p w14:paraId="7D28C940" w14:textId="77777777" w:rsidR="007232A6" w:rsidRPr="000F0909" w:rsidRDefault="007232A6" w:rsidP="007232A6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Na konci června byl v Sarajevě zavražděn následník rakousko-uherského trůnu, což vedlo k</w:t>
      </w:r>
      <w:r>
        <w:rPr>
          <w:rFonts w:ascii="Arial" w:eastAsia="Times New Roman" w:hAnsi="Arial" w:cs="Arial"/>
          <w:color w:val="000000"/>
          <w:sz w:val="21"/>
          <w:szCs w:val="21"/>
          <w:lang w:eastAsia="cs-CZ"/>
        </w:rPr>
        <w:t> </w:t>
      </w:r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vypuknutí světové války. Papež ještě 2. 8. promluvil ke katolíkům celého světa a vyzýval je k</w:t>
      </w:r>
      <w:r>
        <w:rPr>
          <w:rFonts w:ascii="Arial" w:eastAsia="Times New Roman" w:hAnsi="Arial" w:cs="Arial"/>
          <w:color w:val="000000"/>
          <w:sz w:val="21"/>
          <w:szCs w:val="21"/>
          <w:lang w:eastAsia="cs-CZ"/>
        </w:rPr>
        <w:t> </w:t>
      </w:r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modlitbám za odvrácení války. Napsal: </w:t>
      </w:r>
      <w:r w:rsidRPr="000F0909">
        <w:rPr>
          <w:rFonts w:ascii="Arial" w:eastAsia="Times New Roman" w:hAnsi="Arial" w:cs="Arial"/>
          <w:i/>
          <w:iCs/>
          <w:color w:val="000000"/>
          <w:sz w:val="21"/>
          <w:szCs w:val="21"/>
          <w:lang w:eastAsia="cs-CZ"/>
        </w:rPr>
        <w:t>"Rád bych obětoval svůj život, abych mohl vykoupit mír v Evropě."</w:t>
      </w:r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 O týden později začal vědomě prožívat poslední dny, 16. 8. již nemohl povstat, po čtyřech dnech přijal svátosti na cestu a k ránu dalšího dne skonal.</w:t>
      </w:r>
    </w:p>
    <w:p w14:paraId="20BD9D47" w14:textId="77777777" w:rsidR="007232A6" w:rsidRPr="000F0909" w:rsidRDefault="007232A6" w:rsidP="007232A6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Od většiny kritiků byl označen za bezúhonného a nezištného papeže, kterému leželo na srdci dobro Církve a duší. Jeho životní svatost, v níž se pojilo hrdinství křesťanského a kněžského života s</w:t>
      </w:r>
      <w:r>
        <w:rPr>
          <w:rFonts w:ascii="Arial" w:eastAsia="Times New Roman" w:hAnsi="Arial" w:cs="Arial"/>
          <w:color w:val="000000"/>
          <w:sz w:val="21"/>
          <w:szCs w:val="21"/>
          <w:lang w:eastAsia="cs-CZ"/>
        </w:rPr>
        <w:t> </w:t>
      </w:r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evangelní prostotou, dosáhla nakonec patřičného uznání.</w:t>
      </w:r>
    </w:p>
    <w:p w14:paraId="25477E8B" w14:textId="77777777" w:rsidR="007232A6" w:rsidRPr="000F0909" w:rsidRDefault="007232A6" w:rsidP="007232A6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Papežem Piem XII. byl 3. 6. 1951 blahořečen a 29. 5. 1954 kanonizován.</w:t>
      </w:r>
    </w:p>
    <w:p w14:paraId="42CE547E" w14:textId="77777777" w:rsidR="007232A6" w:rsidRPr="000F0909" w:rsidRDefault="007232A6" w:rsidP="007232A6">
      <w:pPr>
        <w:spacing w:before="375" w:after="0" w:line="371" w:lineRule="atLeast"/>
        <w:rPr>
          <w:rFonts w:ascii="Arial" w:eastAsia="Times New Roman" w:hAnsi="Arial" w:cs="Arial"/>
          <w:color w:val="6A0028"/>
          <w:sz w:val="29"/>
          <w:szCs w:val="29"/>
          <w:lang w:eastAsia="cs-CZ"/>
        </w:rPr>
      </w:pPr>
      <w:r w:rsidRPr="000F0909">
        <w:rPr>
          <w:rFonts w:ascii="Arial" w:eastAsia="Times New Roman" w:hAnsi="Arial" w:cs="Arial"/>
          <w:color w:val="6A0028"/>
          <w:sz w:val="29"/>
          <w:szCs w:val="29"/>
          <w:lang w:eastAsia="cs-CZ"/>
        </w:rPr>
        <w:t>PŘEDSEVZETÍ, MODLITBA</w:t>
      </w:r>
    </w:p>
    <w:p w14:paraId="008C2FE2" w14:textId="77777777" w:rsidR="007232A6" w:rsidRPr="000F0909" w:rsidRDefault="007232A6" w:rsidP="00723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Zamyslím se nad tím, co je žádoucí k prohloubení vlastního života, a budu hledat to zanedbání, které by mne nejvíce mrzelo, kdybych dnes náhle stanul na prahu věčnosti. A na základě výsledku začnu pracovat na nápravě a obnově svého života.</w:t>
      </w:r>
    </w:p>
    <w:p w14:paraId="1D1596DE" w14:textId="77777777" w:rsidR="007232A6" w:rsidRPr="000F0909" w:rsidRDefault="007232A6" w:rsidP="007232A6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Bože, </w:t>
      </w:r>
      <w:proofErr w:type="spellStart"/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Tys</w:t>
      </w:r>
      <w:proofErr w:type="spellEnd"/>
      <w:r w:rsidRPr="000F0909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naplnil svatého papeže Pia pastýřskou moudrostí a apoštolskou horlivostí, aby usiloval všechno obnovit v Kristu; prosíme Tě: pomáhej nám, ať žijeme podle příkladu tohoto statečného obhájce katolické víry a dosáhneme věčné odměny. Skrze Tvého Syna Ježíše Krista, našeho Pána, neboť on s Tebou v jednotě Ducha svatého žije a kraluje po všechny věky věků. Amen</w:t>
      </w:r>
    </w:p>
    <w:p w14:paraId="60498B1B" w14:textId="77777777" w:rsidR="007232A6" w:rsidRPr="000F0909" w:rsidRDefault="007232A6" w:rsidP="007232A6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0F0909">
        <w:rPr>
          <w:rFonts w:ascii="Arial" w:eastAsia="Times New Roman" w:hAnsi="Arial" w:cs="Arial"/>
          <w:i/>
          <w:iCs/>
          <w:color w:val="000000"/>
          <w:sz w:val="21"/>
          <w:szCs w:val="21"/>
          <w:lang w:eastAsia="cs-CZ"/>
        </w:rPr>
        <w:t>(závěrečná modlitba z breviáře)</w:t>
      </w:r>
    </w:p>
    <w:p w14:paraId="27C2E259" w14:textId="7A7227B3" w:rsidR="005B2364" w:rsidRDefault="005B2364"/>
    <w:p w14:paraId="596169CF" w14:textId="77777777" w:rsidR="00AA4E8C" w:rsidRDefault="00AA4E8C">
      <w:bookmarkStart w:id="0" w:name="_GoBack"/>
      <w:bookmarkEnd w:id="0"/>
    </w:p>
    <w:p w14:paraId="17A8D779" w14:textId="77777777" w:rsidR="00AA4E8C" w:rsidRDefault="00AA4E8C"/>
    <w:p w14:paraId="086A0726" w14:textId="1CA5785D" w:rsidR="005B2364" w:rsidRDefault="00670B6A">
      <w:r>
        <w:t xml:space="preserve"> </w:t>
      </w:r>
    </w:p>
    <w:p w14:paraId="76E93C83" w14:textId="77777777" w:rsidR="005B2364" w:rsidRDefault="005B2364"/>
    <w:sectPr w:rsidR="005B236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EA2DBE" w14:textId="77777777" w:rsidR="00FF5C16" w:rsidRDefault="00FF5C16" w:rsidP="00387C29">
      <w:pPr>
        <w:spacing w:after="0" w:line="240" w:lineRule="auto"/>
      </w:pPr>
      <w:r>
        <w:separator/>
      </w:r>
    </w:p>
  </w:endnote>
  <w:endnote w:type="continuationSeparator" w:id="0">
    <w:p w14:paraId="31D21633" w14:textId="77777777" w:rsidR="00FF5C16" w:rsidRDefault="00FF5C16" w:rsidP="00387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98627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0D0526" w14:textId="2A7C56F8" w:rsidR="00387C29" w:rsidRDefault="00387C2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4E8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BA3AA71" w14:textId="77777777" w:rsidR="00387C29" w:rsidRDefault="00387C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7A0F77" w14:textId="77777777" w:rsidR="00FF5C16" w:rsidRDefault="00FF5C16" w:rsidP="00387C29">
      <w:pPr>
        <w:spacing w:after="0" w:line="240" w:lineRule="auto"/>
      </w:pPr>
      <w:r>
        <w:separator/>
      </w:r>
    </w:p>
  </w:footnote>
  <w:footnote w:type="continuationSeparator" w:id="0">
    <w:p w14:paraId="252DD831" w14:textId="77777777" w:rsidR="00FF5C16" w:rsidRDefault="00FF5C16" w:rsidP="00387C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83B"/>
    <w:rsid w:val="000A755C"/>
    <w:rsid w:val="001A04FA"/>
    <w:rsid w:val="00387C29"/>
    <w:rsid w:val="00457489"/>
    <w:rsid w:val="004C271F"/>
    <w:rsid w:val="0059483B"/>
    <w:rsid w:val="005B2364"/>
    <w:rsid w:val="00654EFD"/>
    <w:rsid w:val="00670B6A"/>
    <w:rsid w:val="00722069"/>
    <w:rsid w:val="007232A6"/>
    <w:rsid w:val="008602AC"/>
    <w:rsid w:val="00A3268F"/>
    <w:rsid w:val="00AA4E8C"/>
    <w:rsid w:val="00BD7AAB"/>
    <w:rsid w:val="00C17542"/>
    <w:rsid w:val="00FF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DC0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2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55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A755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87C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C29"/>
  </w:style>
  <w:style w:type="paragraph" w:styleId="Footer">
    <w:name w:val="footer"/>
    <w:basedOn w:val="Normal"/>
    <w:link w:val="FooterChar"/>
    <w:uiPriority w:val="99"/>
    <w:unhideWhenUsed/>
    <w:rsid w:val="00387C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C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2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55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A755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87C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C29"/>
  </w:style>
  <w:style w:type="paragraph" w:styleId="Footer">
    <w:name w:val="footer"/>
    <w:basedOn w:val="Normal"/>
    <w:link w:val="FooterChar"/>
    <w:uiPriority w:val="99"/>
    <w:unhideWhenUsed/>
    <w:rsid w:val="00387C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1365</Words>
  <Characters>7783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6</cp:revision>
  <cp:lastPrinted>2021-08-19T08:07:00Z</cp:lastPrinted>
  <dcterms:created xsi:type="dcterms:W3CDTF">2021-08-13T11:33:00Z</dcterms:created>
  <dcterms:modified xsi:type="dcterms:W3CDTF">2021-08-19T08:07:00Z</dcterms:modified>
</cp:coreProperties>
</file>