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99" w:rsidRDefault="00C84FD0" w:rsidP="00CD7999">
      <w:pPr>
        <w:pStyle w:val="NoSpacing"/>
        <w:jc w:val="both"/>
        <w:rPr>
          <w:rFonts w:ascii="Arial" w:hAnsi="Arial" w:cs="Arial"/>
          <w:color w:val="6A0028"/>
          <w:sz w:val="41"/>
          <w:szCs w:val="41"/>
          <w:shd w:val="clear" w:color="auto" w:fill="FFFFFF"/>
        </w:rPr>
      </w:pPr>
      <w:r>
        <w:rPr>
          <w:rFonts w:ascii="Arial" w:hAnsi="Arial" w:cs="Arial"/>
          <w:noProof/>
          <w:color w:val="6A0028"/>
          <w:sz w:val="41"/>
          <w:szCs w:val="41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69820" cy="1828800"/>
            <wp:effectExtent l="0" t="0" r="0" b="0"/>
            <wp:wrapSquare wrapText="bothSides"/>
            <wp:docPr id="5" name="Picture 5" descr="C:\Users\Pepi\AppData\Local\Packages\Microsoft.MicrosoftEdge_8wekyb3d8bbwe\TempState\Downloads\Kristus v hrobě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\AppData\Local\Packages\Microsoft.MicrosoftEdge_8wekyb3d8bbwe\TempState\Downloads\Kristus v hrobě 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99">
        <w:rPr>
          <w:rFonts w:ascii="Arial" w:hAnsi="Arial" w:cs="Arial"/>
          <w:color w:val="6A0028"/>
          <w:sz w:val="41"/>
          <w:szCs w:val="41"/>
          <w:shd w:val="clear" w:color="auto" w:fill="FFFFFF"/>
        </w:rPr>
        <w:t>Bílá sobota</w:t>
      </w:r>
    </w:p>
    <w:p w:rsidR="00276C61" w:rsidRPr="00276C61" w:rsidRDefault="00276C61" w:rsidP="00CD7999">
      <w:pPr>
        <w:pStyle w:val="NoSpacing"/>
        <w:jc w:val="both"/>
        <w:rPr>
          <w:rFonts w:ascii="Arial" w:hAnsi="Arial" w:cs="Arial"/>
          <w:color w:val="6A0028"/>
          <w:sz w:val="28"/>
          <w:szCs w:val="28"/>
          <w:shd w:val="clear" w:color="auto" w:fill="FFFFFF"/>
          <w:lang w:val="cs-CZ"/>
        </w:rPr>
      </w:pPr>
      <w:r>
        <w:rPr>
          <w:rFonts w:ascii="Arial" w:hAnsi="Arial" w:cs="Arial"/>
          <w:color w:val="6A0028"/>
          <w:sz w:val="28"/>
          <w:szCs w:val="28"/>
          <w:shd w:val="clear" w:color="auto" w:fill="FFFFFF"/>
          <w:lang w:val="cs-CZ"/>
        </w:rPr>
        <w:t xml:space="preserve">Autor: Jan Chlumský </w:t>
      </w:r>
    </w:p>
    <w:p w:rsidR="00CD7999" w:rsidRDefault="00CD7999" w:rsidP="00CD7999">
      <w:pPr>
        <w:pStyle w:val="NoSpacing"/>
        <w:jc w:val="both"/>
        <w:rPr>
          <w:rFonts w:ascii="Arial" w:hAnsi="Arial" w:cs="Arial"/>
          <w:color w:val="6600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0033"/>
          <w:sz w:val="21"/>
          <w:szCs w:val="21"/>
          <w:shd w:val="clear" w:color="auto" w:fill="FFFFFF"/>
        </w:rPr>
        <w:t>Sabbatum Sanctum</w:t>
      </w:r>
    </w:p>
    <w:p w:rsidR="00CD7999" w:rsidRDefault="00CD7999" w:rsidP="00CD7999">
      <w:pPr>
        <w:pStyle w:val="NoSpacing"/>
        <w:jc w:val="both"/>
        <w:rPr>
          <w:rFonts w:ascii="Arial" w:hAnsi="Arial" w:cs="Arial"/>
          <w:color w:val="660033"/>
          <w:sz w:val="21"/>
          <w:szCs w:val="21"/>
          <w:shd w:val="clear" w:color="auto" w:fill="FFFFFF"/>
        </w:rPr>
      </w:pPr>
    </w:p>
    <w:p w:rsidR="00CD7999" w:rsidRDefault="00C84FD0" w:rsidP="00CD7999">
      <w:pPr>
        <w:pStyle w:val="NoSpacing"/>
        <w:jc w:val="both"/>
        <w:rPr>
          <w:rFonts w:ascii="Arial" w:hAnsi="Arial" w:cs="Arial"/>
          <w:color w:val="660033"/>
          <w:sz w:val="21"/>
          <w:szCs w:val="21"/>
          <w:shd w:val="clear" w:color="auto" w:fill="FFFFFF"/>
          <w:lang w:val="ro-RO"/>
        </w:rPr>
      </w:pPr>
      <w:r>
        <w:rPr>
          <w:rFonts w:ascii="Arial" w:hAnsi="Arial" w:cs="Arial"/>
          <w:color w:val="660033"/>
          <w:sz w:val="21"/>
          <w:szCs w:val="21"/>
          <w:shd w:val="clear" w:color="auto" w:fill="FFFFFF"/>
        </w:rPr>
        <w:t xml:space="preserve">3. </w:t>
      </w:r>
      <w:proofErr w:type="gramStart"/>
      <w:r>
        <w:rPr>
          <w:rFonts w:ascii="Arial" w:hAnsi="Arial" w:cs="Arial"/>
          <w:color w:val="660033"/>
          <w:sz w:val="21"/>
          <w:szCs w:val="21"/>
          <w:shd w:val="clear" w:color="auto" w:fill="FFFFFF"/>
        </w:rPr>
        <w:t>dubna</w:t>
      </w:r>
      <w:proofErr w:type="gramEnd"/>
      <w:r w:rsidR="000A1AAB">
        <w:rPr>
          <w:rFonts w:ascii="Arial" w:hAnsi="Arial" w:cs="Arial"/>
          <w:color w:val="660033"/>
          <w:sz w:val="21"/>
          <w:szCs w:val="21"/>
          <w:shd w:val="clear" w:color="auto" w:fill="FFFFFF"/>
          <w:lang w:val="ro-RO"/>
        </w:rPr>
        <w:t>, připominka</w:t>
      </w:r>
    </w:p>
    <w:p w:rsidR="00CD7999" w:rsidRDefault="00CD7999" w:rsidP="00CD7999">
      <w:pPr>
        <w:pStyle w:val="NoSpacing"/>
        <w:jc w:val="both"/>
        <w:rPr>
          <w:rFonts w:ascii="Arial" w:hAnsi="Arial" w:cs="Arial"/>
          <w:color w:val="660033"/>
          <w:sz w:val="21"/>
          <w:szCs w:val="21"/>
          <w:shd w:val="clear" w:color="auto" w:fill="FFFFFF"/>
          <w:lang w:val="ro-RO"/>
        </w:rPr>
      </w:pPr>
    </w:p>
    <w:p w:rsidR="00CD7999" w:rsidRPr="00CD7999" w:rsidRDefault="000A1AAB" w:rsidP="00CD7999">
      <w:pPr>
        <w:pStyle w:val="NoSpacing"/>
        <w:rPr>
          <w:b/>
          <w:color w:val="632423" w:themeColor="accent2" w:themeShade="80"/>
          <w:sz w:val="36"/>
          <w:szCs w:val="36"/>
        </w:rPr>
      </w:pPr>
      <w:r>
        <w:rPr>
          <w:b/>
          <w:color w:val="632423" w:themeColor="accent2" w:themeShade="80"/>
          <w:sz w:val="36"/>
          <w:szCs w:val="36"/>
        </w:rPr>
        <w:t>PŘIPOMÍNKA</w:t>
      </w:r>
    </w:p>
    <w:p w:rsidR="00CD7999" w:rsidRPr="00CD7999" w:rsidRDefault="00CD7999" w:rsidP="00CD7999">
      <w:pPr>
        <w:spacing w:after="0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>Je den ticha a rozjímání.</w:t>
      </w:r>
      <w:proofErr w:type="gramEnd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 xml:space="preserve"> Církev setrvává </w:t>
      </w:r>
      <w:proofErr w:type="gramStart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>na</w:t>
      </w:r>
      <w:proofErr w:type="gramEnd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 xml:space="preserve"> modlitbách u Kristova hrobu v úvahách o jeho smrti z lásky k nám i o jeho sestoupení mezi mrtvé. V tento den se do západu slunce nekonají žádné obřady, ani mše svatá.* Až večer nebo v noci začne slavení velikonoční vigilie, protože </w:t>
      </w:r>
      <w:proofErr w:type="gramStart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>na</w:t>
      </w:r>
      <w:proofErr w:type="gramEnd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 xml:space="preserve"> úsvitu druhého dne (začátkem třetího dne od své smrti) Kristus vstal z mrtvých. </w:t>
      </w:r>
      <w:proofErr w:type="gramStart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>Tato vigilie (noční bdění) je slavností smrti a zmrtvýchvstání Páně.</w:t>
      </w:r>
      <w:proofErr w:type="gramEnd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 xml:space="preserve"> V ní má zvláštní místo křest, protože je ponořením do Kristovy smrti (viz Řím 6</w:t>
      </w:r>
      <w:proofErr w:type="gramStart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>,3</w:t>
      </w:r>
      <w:proofErr w:type="gramEnd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 xml:space="preserve">) a pro toto spojení mu budeme podobni v jeho zmrtvýchvstání. Kdo takto umřel, je osvobozen </w:t>
      </w:r>
      <w:proofErr w:type="gramStart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>od</w:t>
      </w:r>
      <w:proofErr w:type="gramEnd"/>
      <w:r w:rsidRPr="00CD7999">
        <w:rPr>
          <w:rFonts w:ascii="Verdana" w:eastAsia="Times New Roman" w:hAnsi="Verdana" w:cs="Arial"/>
          <w:color w:val="000000" w:themeColor="text1"/>
          <w:shd w:val="clear" w:color="auto" w:fill="FFFFFF"/>
        </w:rPr>
        <w:t xml:space="preserve"> hříchu. </w:t>
      </w:r>
    </w:p>
    <w:p w:rsidR="00CD7999" w:rsidRDefault="00CD7999" w:rsidP="00CD7999">
      <w:pPr>
        <w:spacing w:before="105" w:after="0" w:line="312" w:lineRule="auto"/>
        <w:jc w:val="both"/>
        <w:rPr>
          <w:rFonts w:ascii="Verdana" w:eastAsia="Times New Roman" w:hAnsi="Verdana" w:cs="Arial"/>
          <w:color w:val="000000" w:themeColor="text1"/>
        </w:rPr>
      </w:pPr>
      <w:r w:rsidRPr="00CD7999">
        <w:rPr>
          <w:rFonts w:ascii="Verdana" w:eastAsia="Times New Roman" w:hAnsi="Verdana" w:cs="Arial"/>
          <w:color w:val="000000" w:themeColor="text1"/>
        </w:rPr>
        <w:t xml:space="preserve">Název "Bílá sobota" se údajně odvozuje </w:t>
      </w:r>
      <w:proofErr w:type="gramStart"/>
      <w:r w:rsidRPr="00CD7999">
        <w:rPr>
          <w:rFonts w:ascii="Verdana" w:eastAsia="Times New Roman" w:hAnsi="Verdana" w:cs="Arial"/>
          <w:color w:val="000000" w:themeColor="text1"/>
        </w:rPr>
        <w:t>od</w:t>
      </w:r>
      <w:proofErr w:type="gramEnd"/>
      <w:r w:rsidRPr="00CD7999">
        <w:rPr>
          <w:rFonts w:ascii="Verdana" w:eastAsia="Times New Roman" w:hAnsi="Verdana" w:cs="Arial"/>
          <w:color w:val="000000" w:themeColor="text1"/>
        </w:rPr>
        <w:t xml:space="preserve"> bílých křestních rouch křtěnců, kteří je obdrželi o Velikonoční vigilii. </w:t>
      </w:r>
    </w:p>
    <w:p w:rsidR="00CD7999" w:rsidRDefault="00CD7999" w:rsidP="00CD7999">
      <w:pPr>
        <w:spacing w:before="105" w:after="0" w:line="312" w:lineRule="auto"/>
        <w:jc w:val="both"/>
        <w:rPr>
          <w:rFonts w:ascii="Verdana" w:eastAsia="Times New Roman" w:hAnsi="Verdana" w:cs="Arial"/>
          <w:color w:val="000000" w:themeColor="text1"/>
        </w:rPr>
      </w:pPr>
    </w:p>
    <w:p w:rsidR="00CD7999" w:rsidRPr="00CD7999" w:rsidRDefault="000A1AAB" w:rsidP="00CD7999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>
        <w:rPr>
          <w:rFonts w:ascii="Arial" w:eastAsia="Times New Roman" w:hAnsi="Arial" w:cs="Arial"/>
          <w:caps/>
          <w:color w:val="6A0028"/>
          <w:sz w:val="29"/>
          <w:szCs w:val="29"/>
        </w:rPr>
        <w:t xml:space="preserve">ÚVAHA K MEDITACI </w:t>
      </w:r>
      <w:bookmarkStart w:id="0" w:name="_GoBack"/>
      <w:bookmarkEnd w:id="0"/>
    </w:p>
    <w:p w:rsidR="00CD7999" w:rsidRPr="00CD7999" w:rsidRDefault="00CD7999" w:rsidP="00CD7999">
      <w:pPr>
        <w:spacing w:before="150" w:after="0" w:line="312" w:lineRule="auto"/>
        <w:outlineLvl w:val="1"/>
        <w:rPr>
          <w:rFonts w:ascii="Arial" w:eastAsia="Times New Roman" w:hAnsi="Arial" w:cs="Arial"/>
          <w:caps/>
          <w:color w:val="6A0028"/>
          <w:sz w:val="21"/>
          <w:szCs w:val="21"/>
        </w:rPr>
      </w:pPr>
      <w:r w:rsidRPr="00CD7999">
        <w:rPr>
          <w:rFonts w:ascii="Arial" w:eastAsia="Times New Roman" w:hAnsi="Arial" w:cs="Arial"/>
          <w:caps/>
          <w:color w:val="6A0028"/>
          <w:sz w:val="21"/>
          <w:szCs w:val="21"/>
        </w:rPr>
        <w:t>U BOŽÍHO HROBU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D7999">
        <w:rPr>
          <w:rFonts w:ascii="Verdana" w:eastAsia="Times New Roman" w:hAnsi="Verdana" w:cs="Arial"/>
          <w:color w:val="000000"/>
        </w:rPr>
        <w:t>Adorační návštěva u "Božího hrobu," v některém z našich chrámů, by měla být samozřejmostí v našem programu Bílé soboty.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</w:p>
    <w:p w:rsidR="00CD7999" w:rsidRPr="00CD7999" w:rsidRDefault="00FA2256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4A64E" wp14:editId="02ECD09C">
            <wp:simplePos x="0" y="0"/>
            <wp:positionH relativeFrom="column">
              <wp:posOffset>58420</wp:posOffset>
            </wp:positionH>
            <wp:positionV relativeFrom="paragraph">
              <wp:posOffset>259080</wp:posOffset>
            </wp:positionV>
            <wp:extent cx="1661160" cy="2591435"/>
            <wp:effectExtent l="0" t="0" r="0" b="0"/>
            <wp:wrapSquare wrapText="bothSides"/>
            <wp:docPr id="2" name="Picture 2" descr="http://catholica.cz/images/513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tholica.cz/images/5133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99" w:rsidRPr="00CD7999">
        <w:rPr>
          <w:rFonts w:ascii="Verdana" w:eastAsia="Times New Roman" w:hAnsi="Verdana" w:cs="Arial"/>
          <w:color w:val="000000"/>
        </w:rPr>
        <w:t xml:space="preserve">Vojáci určení k tomu, aby přerazili ukřižovaným kosti, protože viděli Ježíše již mrtvého, ani kost mu nezlomili, </w:t>
      </w:r>
      <w:r w:rsidR="00CD7999" w:rsidRPr="00CD7999">
        <w:rPr>
          <w:rFonts w:ascii="Verdana" w:eastAsia="Times New Roman" w:hAnsi="Verdana" w:cs="Arial"/>
          <w:i/>
          <w:iCs/>
          <w:color w:val="000000"/>
        </w:rPr>
        <w:t>"ale jeden z vojáků mu kopím probodl bok a hned vyšla krev a voda" (Jan 19</w:t>
      </w:r>
      <w:proofErr w:type="gramStart"/>
      <w:r w:rsidR="00CD7999" w:rsidRPr="00CD7999">
        <w:rPr>
          <w:rFonts w:ascii="Verdana" w:eastAsia="Times New Roman" w:hAnsi="Verdana" w:cs="Arial"/>
          <w:i/>
          <w:iCs/>
          <w:color w:val="000000"/>
        </w:rPr>
        <w:t>,34</w:t>
      </w:r>
      <w:proofErr w:type="gramEnd"/>
      <w:r w:rsidR="00CD7999" w:rsidRPr="00CD7999">
        <w:rPr>
          <w:rFonts w:ascii="Verdana" w:eastAsia="Times New Roman" w:hAnsi="Verdana" w:cs="Arial"/>
          <w:i/>
          <w:iCs/>
          <w:color w:val="000000"/>
        </w:rPr>
        <w:t xml:space="preserve">) </w:t>
      </w:r>
      <w:r w:rsidR="00CD7999" w:rsidRPr="00CD7999">
        <w:rPr>
          <w:rFonts w:ascii="Verdana" w:eastAsia="Times New Roman" w:hAnsi="Verdana" w:cs="Arial"/>
          <w:color w:val="000000"/>
        </w:rPr>
        <w:t xml:space="preserve">- stalo se tak podle předpovědi Písma.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Otevření Srdce jako pramene milosrdenství pro celý svět bylo v Božím záměru.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</w:t>
      </w:r>
      <w:r w:rsidR="00CD7999" w:rsidRPr="00CD7999">
        <w:rPr>
          <w:rFonts w:ascii="Verdana" w:eastAsia="Times New Roman" w:hAnsi="Verdana" w:cs="Arial"/>
          <w:i/>
          <w:iCs/>
          <w:color w:val="000000"/>
        </w:rPr>
        <w:t xml:space="preserve">(Rozjímání </w:t>
      </w:r>
      <w:proofErr w:type="gramStart"/>
      <w:r w:rsidR="00CD7999" w:rsidRPr="00CD7999">
        <w:rPr>
          <w:rFonts w:ascii="Verdana" w:eastAsia="Times New Roman" w:hAnsi="Verdana" w:cs="Arial"/>
          <w:i/>
          <w:iCs/>
          <w:color w:val="000000"/>
        </w:rPr>
        <w:t>na</w:t>
      </w:r>
      <w:proofErr w:type="gramEnd"/>
      <w:r w:rsidR="00CD7999" w:rsidRPr="00CD7999">
        <w:rPr>
          <w:rFonts w:ascii="Verdana" w:eastAsia="Times New Roman" w:hAnsi="Verdana" w:cs="Arial"/>
          <w:i/>
          <w:iCs/>
          <w:color w:val="000000"/>
        </w:rPr>
        <w:t xml:space="preserve"> toto téma je u svátku Božího milosrdenství, na konci velikonočního týdne i s modlitbami, které se v novéně mnozí modlí od Velkého pátku dle Ježíšova přání, sděleného sv. </w:t>
      </w:r>
      <w:proofErr w:type="gramStart"/>
      <w:r w:rsidR="00CD7999" w:rsidRPr="00CD7999">
        <w:rPr>
          <w:rFonts w:ascii="Verdana" w:eastAsia="Times New Roman" w:hAnsi="Verdana" w:cs="Arial"/>
          <w:i/>
          <w:iCs/>
          <w:color w:val="000000"/>
        </w:rPr>
        <w:t>Faustině.)</w:t>
      </w:r>
      <w:proofErr w:type="gramEnd"/>
      <w:r w:rsidR="00CD7999" w:rsidRPr="00CD7999">
        <w:rPr>
          <w:rFonts w:ascii="Verdana" w:eastAsia="Times New Roman" w:hAnsi="Verdana" w:cs="Arial"/>
          <w:i/>
          <w:iCs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D7999">
        <w:rPr>
          <w:rFonts w:ascii="Verdana" w:eastAsia="Times New Roman" w:hAnsi="Verdana" w:cs="Arial"/>
          <w:color w:val="000000"/>
        </w:rPr>
        <w:t>Ježíšova smrt byla skutečnou smrtí a jeho tělo sňaté z kříže bylo ještě v pátek pohřbeno.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Kvůli předpovědi vzkříšení byla k jeho zapečetěnému hrobu postavena stráž (viz Mt 27</w:t>
      </w:r>
      <w:proofErr w:type="gramStart"/>
      <w:r w:rsidRPr="00CD7999">
        <w:rPr>
          <w:rFonts w:ascii="Verdana" w:eastAsia="Times New Roman" w:hAnsi="Verdana" w:cs="Arial"/>
          <w:color w:val="000000"/>
        </w:rPr>
        <w:t>,66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).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Slova v apoštolském vyznání víry "sestoupil do pekel" jsou vykládána v souvislosti s přemožením smrti a ďábla, který se přičinil o to, že se dosud nikdo nemohl dostat do </w:t>
      </w:r>
      <w:proofErr w:type="gramStart"/>
      <w:r w:rsidRPr="00CD7999">
        <w:rPr>
          <w:rFonts w:ascii="Verdana" w:eastAsia="Times New Roman" w:hAnsi="Verdana" w:cs="Arial"/>
          <w:color w:val="000000"/>
        </w:rPr>
        <w:t>nebe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. Vítězný Kristus sestoupil k mrtvým, aby oznámil otevření </w:t>
      </w:r>
      <w:proofErr w:type="gramStart"/>
      <w:r w:rsidRPr="00CD7999">
        <w:rPr>
          <w:rFonts w:ascii="Verdana" w:eastAsia="Times New Roman" w:hAnsi="Verdana" w:cs="Arial"/>
          <w:color w:val="000000"/>
        </w:rPr>
        <w:lastRenderedPageBreak/>
        <w:t>nebe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všem spravedlivým. V kapli medžugorské komunity Cenacolo je ikonografický obraz znázorňující Vzkříšeného Spasitele, který rozlomil okovy smrti a drže Adama </w:t>
      </w:r>
      <w:proofErr w:type="gramStart"/>
      <w:r w:rsidRPr="00CD7999">
        <w:rPr>
          <w:rFonts w:ascii="Verdana" w:eastAsia="Times New Roman" w:hAnsi="Verdana" w:cs="Arial"/>
          <w:color w:val="000000"/>
        </w:rPr>
        <w:t>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Evu za ruce, z místa mrtvých je bere do nebe.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V sobotu před překvapujícím zmrtvýchvstáním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rozlomené okovy smrti asi nikdo nepomyslel, i když se vyprávělo i o událostech souvisejících se smrtí Ježíše, otřesu země s roztržením chrámové opony a o zjevení se některých mrtvých.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D7999">
        <w:rPr>
          <w:rFonts w:ascii="Verdana" w:eastAsia="Times New Roman" w:hAnsi="Verdana" w:cs="Arial"/>
          <w:color w:val="000000"/>
        </w:rPr>
        <w:t>U učedníků převládal smutek a také strach z pronásledování.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D7999">
        <w:rPr>
          <w:rFonts w:ascii="Verdana" w:eastAsia="Times New Roman" w:hAnsi="Verdana" w:cs="Arial"/>
          <w:color w:val="000000"/>
        </w:rPr>
        <w:t>Mnozí pohřbili své naděje, protože čekali jiné vítězství Ježíše.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D7999">
        <w:rPr>
          <w:rFonts w:ascii="Verdana" w:eastAsia="Times New Roman" w:hAnsi="Verdana" w:cs="Arial"/>
          <w:color w:val="000000"/>
        </w:rPr>
        <w:t>Někteří proto druhý den po sobotě opouštěli Jeruzalém.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>Petr si se slzami vyčítal, že zapřel Ježíše, kterému sliboval věrnost a že jej nezapře, i kdyby s ním měl jít na smrt (viz Mt 26</w:t>
      </w:r>
      <w:proofErr w:type="gramStart"/>
      <w:r w:rsidRPr="00CD7999">
        <w:rPr>
          <w:rFonts w:ascii="Verdana" w:eastAsia="Times New Roman" w:hAnsi="Verdana" w:cs="Arial"/>
          <w:color w:val="000000"/>
        </w:rPr>
        <w:t>,35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), Téže noci ho třikrát zapřel i s přísahou. Pocit ohrožení, při němž se nemyslí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víru, vedl nejen Petra k zapření, ale je nebezpečím, které prochází staletími. </w:t>
      </w:r>
    </w:p>
    <w:p w:rsid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D7999">
        <w:rPr>
          <w:rFonts w:ascii="Verdana" w:eastAsia="Times New Roman" w:hAnsi="Verdana" w:cs="Arial"/>
          <w:color w:val="000000"/>
        </w:rPr>
        <w:t>Víra dává jistotu ve zmrtvýchvstání, které je potvrzením Ježíšových slov, lásky i moci.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D7999">
        <w:rPr>
          <w:rFonts w:ascii="Verdana" w:eastAsia="Times New Roman" w:hAnsi="Verdana" w:cs="Arial"/>
          <w:color w:val="000000"/>
        </w:rPr>
        <w:t>V této víře i u Ježíšova hrobu s velkou vděčností setrvává církev v očekávání slavného vzkříšení.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</w:p>
    <w:p w:rsidR="00CD7999" w:rsidRPr="00CD7999" w:rsidRDefault="00CD7999" w:rsidP="00CD7999">
      <w:pPr>
        <w:spacing w:before="150" w:after="0" w:line="240" w:lineRule="auto"/>
        <w:outlineLvl w:val="1"/>
        <w:rPr>
          <w:rFonts w:ascii="Verdana" w:eastAsia="Times New Roman" w:hAnsi="Verdana" w:cs="Arial"/>
          <w:caps/>
          <w:color w:val="6A0028"/>
        </w:rPr>
      </w:pPr>
      <w:r w:rsidRPr="00CD7999">
        <w:rPr>
          <w:rFonts w:ascii="Verdana" w:eastAsia="Times New Roman" w:hAnsi="Verdana" w:cs="Arial"/>
          <w:caps/>
          <w:color w:val="6A0028"/>
        </w:rPr>
        <w:t>VELKÁ NOC - NOC BDĚNÍ PRO PÁNA - (slavnost)</w:t>
      </w:r>
    </w:p>
    <w:p w:rsidR="00CD7999" w:rsidRPr="00CD7999" w:rsidRDefault="00CD7999" w:rsidP="000F0374">
      <w:pPr>
        <w:pStyle w:val="NoSpacing"/>
      </w:pPr>
      <w:r w:rsidRPr="00CD7999">
        <w:t xml:space="preserve">Oslava této noci má čtyři části: slavnost světla, bohoslužba slova, křestní bohoslužba a slavení eucharistie jako zpečetění a další napojení </w:t>
      </w:r>
      <w:proofErr w:type="gramStart"/>
      <w:r w:rsidRPr="00CD7999">
        <w:t>na</w:t>
      </w:r>
      <w:proofErr w:type="gramEnd"/>
      <w:r w:rsidRPr="00CD7999">
        <w:t xml:space="preserve"> Kristovo vítězství. </w:t>
      </w:r>
    </w:p>
    <w:p w:rsidR="00CD7999" w:rsidRPr="00CD7999" w:rsidRDefault="00C84FD0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160020</wp:posOffset>
            </wp:positionV>
            <wp:extent cx="2375535" cy="1968500"/>
            <wp:effectExtent l="0" t="0" r="5715" b="0"/>
            <wp:wrapSquare wrapText="bothSides"/>
            <wp:docPr id="6" name="Picture 6" descr="C:\Users\Pepi\AppData\Local\Packages\Microsoft.MicrosoftEdge_8wekyb3d8bbwe\TempState\Downloads\Vzkříšení v Cenacolo Medžugori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pi\AppData\Local\Packages\Microsoft.MicrosoftEdge_8wekyb3d8bbwe\TempState\Downloads\Vzkříšení v Cenacolo Medžugorie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99" w:rsidRPr="00CD7999">
        <w:rPr>
          <w:rFonts w:ascii="Verdana" w:eastAsia="Times New Roman" w:hAnsi="Verdana" w:cs="Arial"/>
          <w:color w:val="000000"/>
        </w:rPr>
        <w:t xml:space="preserve">Slavnost světla začíná zapálením ohně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vhodném místě u kostela.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Oheň je symbolem lásky a síly Ducha svatého.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Je zde požehnán a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od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něj se zapálí velikonoční svíce, zvaná "paškál" podle latinského "paschale" - velikonoční. Tato svíce má vyrytý kříž, letopočet a řecká písmena alfa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a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omega.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Vyjadřují, že v Kristu je začátek i konec, je Pánem všech věků, vládne dějinám a jeho je království i moc i sláva po všechny věky věků.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Kněz do paškálu zasazuje pět kadidlových zrn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způsob kříže se slovy: "Pro své slavné - svaté rány - kéž nás chrání - a zachrání - Kristus ukřižovaný."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To, co následuje při zapálení paškálu je řečeno ve slovech kněze: "Ať slavné Kristovo vzkříšení naši tmu ve světlo promění." S paškálem se pak vchází do ztemnělého kostela a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trojí zvolání: "Světlo Kristovo!" odpovídají věřící: "Sláva tobě Pane." Jak si předávají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své přinesené svíce plamen od paškálu, rozlévá se chrámem světlo. </w:t>
      </w:r>
      <w:proofErr w:type="gramStart"/>
      <w:r w:rsidRPr="00CD7999">
        <w:rPr>
          <w:rFonts w:ascii="Verdana" w:eastAsia="Times New Roman" w:hAnsi="Verdana" w:cs="Arial"/>
          <w:color w:val="000000"/>
        </w:rPr>
        <w:t>V rozzářeném kostele pak zazní velikonoční chvalozpěv zvaný Exultet, který je chválou světla, jež dává Bůh svému lidu.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[</w:t>
      </w:r>
      <w:proofErr w:type="gramStart"/>
      <w:r w:rsidRPr="00CD7999">
        <w:rPr>
          <w:rFonts w:ascii="Verdana" w:eastAsia="Times New Roman" w:hAnsi="Verdana" w:cs="Arial"/>
          <w:color w:val="000000"/>
        </w:rPr>
        <w:t>Sem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patří připomenutí, že křesťan včleněním do Krista - světla prozařujícího veškerou temnotu, se stává pramenem světla pro ostatní.]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D7999">
        <w:rPr>
          <w:rFonts w:ascii="Verdana" w:eastAsia="Times New Roman" w:hAnsi="Verdana" w:cs="Arial"/>
          <w:color w:val="000000"/>
        </w:rPr>
        <w:t>V bohoslužbě slova následuje až sedm čtení ze Starého zákona, z nichž některá mohou být vynechána.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lastRenderedPageBreak/>
        <w:t xml:space="preserve">[1. </w:t>
      </w:r>
      <w:proofErr w:type="gramStart"/>
      <w:r w:rsidRPr="00CD7999">
        <w:rPr>
          <w:rFonts w:ascii="Verdana" w:eastAsia="Times New Roman" w:hAnsi="Verdana" w:cs="Arial"/>
          <w:color w:val="000000"/>
        </w:rPr>
        <w:t>čtení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- Gn 1,1-2,2 podává náboženský výklad světa ve světle poselství o Bohu - Stvořiteli.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2. čtení - Gn 22,1-18 ukazuje, že poslušnost Bohu nevede ke zkáze, ale otevírá nové perspektivy. Poslušnost stojí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víře a mnohdy roste v bolestných zážitcích, jak to vidíme u Abraháma. </w:t>
      </w:r>
    </w:p>
    <w:p w:rsidR="00CD7999" w:rsidRPr="00CD7999" w:rsidRDefault="00FA2256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FE1DCB" wp14:editId="4FC9C1FF">
            <wp:simplePos x="0" y="0"/>
            <wp:positionH relativeFrom="column">
              <wp:posOffset>152400</wp:posOffset>
            </wp:positionH>
            <wp:positionV relativeFrom="paragraph">
              <wp:posOffset>627380</wp:posOffset>
            </wp:positionV>
            <wp:extent cx="2520950" cy="1583690"/>
            <wp:effectExtent l="0" t="0" r="0" b="0"/>
            <wp:wrapSquare wrapText="bothSides"/>
            <wp:docPr id="4" name="Picture 4" descr="Socha Ježíše ležícího v hrobě od Gregoria Fernándeze v klášteře sv. Jáchyma a sv. Anny ve Valladoli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cha Ježíše ležícího v hrobě od Gregoria Fernándeze v klášteře sv. Jáchyma a sv. Anny ve Valladoli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99" w:rsidRPr="00CD7999">
        <w:rPr>
          <w:rFonts w:ascii="Verdana" w:eastAsia="Times New Roman" w:hAnsi="Verdana" w:cs="Arial"/>
          <w:color w:val="000000"/>
        </w:rPr>
        <w:t xml:space="preserve">3. čtení - Ex 14,15-15,1 hovoří o přechodu Izraelitů Rudým mořem, o tom že Hospodin se ujímá svého lidu a vysvobozuje ho z moci zla. Voda nám připomíná křest </w:t>
      </w:r>
      <w:proofErr w:type="gramStart"/>
      <w:r w:rsidR="00CD7999" w:rsidRPr="00CD7999">
        <w:rPr>
          <w:rFonts w:ascii="Verdana" w:eastAsia="Times New Roman" w:hAnsi="Verdana" w:cs="Arial"/>
          <w:color w:val="000000"/>
        </w:rPr>
        <w:t>a</w:t>
      </w:r>
      <w:proofErr w:type="gramEnd"/>
      <w:r w:rsidR="00CD7999" w:rsidRPr="00CD7999">
        <w:rPr>
          <w:rFonts w:ascii="Verdana" w:eastAsia="Times New Roman" w:hAnsi="Verdana" w:cs="Arial"/>
          <w:color w:val="000000"/>
        </w:rPr>
        <w:t xml:space="preserve"> Izrael vysvobozený z egyptského otroctví je obrazem vykoupeného Božího lidu - církve.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4. čtení - Iz 54,5-14 v něm Bůh o sobě dává promlouvat jako o manželu, který zůstává své "manželce" - tj. </w:t>
      </w:r>
      <w:proofErr w:type="gramStart"/>
      <w:r w:rsidRPr="00CD7999">
        <w:rPr>
          <w:rFonts w:ascii="Verdana" w:eastAsia="Times New Roman" w:hAnsi="Verdana" w:cs="Arial"/>
          <w:color w:val="000000"/>
        </w:rPr>
        <w:t>vyvolenému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národu - věrný i přes jeho nevěru.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5. </w:t>
      </w:r>
      <w:proofErr w:type="gramStart"/>
      <w:r w:rsidRPr="00CD7999">
        <w:rPr>
          <w:rFonts w:ascii="Verdana" w:eastAsia="Times New Roman" w:hAnsi="Verdana" w:cs="Arial"/>
          <w:color w:val="000000"/>
        </w:rPr>
        <w:t>čtení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- Iz 55,1-11 v něm prorok hovoří o vodě představující spásu, kterou Bůh zdarma nabízí každému. Je ale potřeba se obrátit </w:t>
      </w:r>
      <w:proofErr w:type="gramStart"/>
      <w:r w:rsidRPr="00CD7999">
        <w:rPr>
          <w:rFonts w:ascii="Verdana" w:eastAsia="Times New Roman" w:hAnsi="Verdana" w:cs="Arial"/>
          <w:color w:val="000000"/>
        </w:rPr>
        <w:t>od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starého způsobu života a přijmout Boží slovo.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6. </w:t>
      </w:r>
      <w:proofErr w:type="gramStart"/>
      <w:r w:rsidRPr="00CD7999">
        <w:rPr>
          <w:rFonts w:ascii="Verdana" w:eastAsia="Times New Roman" w:hAnsi="Verdana" w:cs="Arial"/>
          <w:color w:val="000000"/>
        </w:rPr>
        <w:t>čtení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- Bar 3,9-15.32-4,4 je výzvou k přijetí Boží moudrosti. Ta přišla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zem v Ježíši Kristu.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7. </w:t>
      </w:r>
      <w:proofErr w:type="gramStart"/>
      <w:r w:rsidRPr="00CD7999">
        <w:rPr>
          <w:rFonts w:ascii="Verdana" w:eastAsia="Times New Roman" w:hAnsi="Verdana" w:cs="Arial"/>
          <w:color w:val="000000"/>
        </w:rPr>
        <w:t>čtení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- Ez 36,10-17a.18-28 klade důraz na to, že Bůh neopustil svůj lid, i když Izrael opustil Boha. </w:t>
      </w:r>
      <w:proofErr w:type="gramStart"/>
      <w:r w:rsidRPr="00CD7999">
        <w:rPr>
          <w:rFonts w:ascii="Verdana" w:eastAsia="Times New Roman" w:hAnsi="Verdana" w:cs="Arial"/>
          <w:color w:val="000000"/>
        </w:rPr>
        <w:t>Slibuje, že mu dá nového ducha a nové srdce.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Což se plní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těch, kdo se znovu rodí z vody a z Ducha svatého.]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Po modlitbě za tímto čtením rozsvěcují se svíce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oltáři a zpívá se chvalozpěv Sláva na výsostech Bohu, při kterém se rozezvučí zvony.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>Poslední čtení před evangeliem je z novozákonní epištoly, z listu Pavla Řím 6</w:t>
      </w:r>
      <w:proofErr w:type="gramStart"/>
      <w:r w:rsidRPr="00CD7999">
        <w:rPr>
          <w:rFonts w:ascii="Verdana" w:eastAsia="Times New Roman" w:hAnsi="Verdana" w:cs="Arial"/>
          <w:color w:val="000000"/>
        </w:rPr>
        <w:t>,3</w:t>
      </w:r>
      <w:proofErr w:type="gramEnd"/>
      <w:r w:rsidRPr="00CD7999">
        <w:rPr>
          <w:rFonts w:ascii="Verdana" w:eastAsia="Times New Roman" w:hAnsi="Verdana" w:cs="Arial"/>
          <w:color w:val="000000"/>
        </w:rPr>
        <w:t>-11 o</w:t>
      </w:r>
      <w:r w:rsidR="00FA2256">
        <w:rPr>
          <w:noProof/>
        </w:rPr>
        <w:drawing>
          <wp:anchor distT="0" distB="0" distL="114300" distR="114300" simplePos="0" relativeHeight="251664384" behindDoc="0" locked="0" layoutInCell="1" allowOverlap="1" wp14:anchorId="3210D277" wp14:editId="4A66FB2B">
            <wp:simplePos x="0" y="0"/>
            <wp:positionH relativeFrom="column">
              <wp:posOffset>3652520</wp:posOffset>
            </wp:positionH>
            <wp:positionV relativeFrom="paragraph">
              <wp:posOffset>339725</wp:posOffset>
            </wp:positionV>
            <wp:extent cx="2463165" cy="2591435"/>
            <wp:effectExtent l="0" t="0" r="0" b="0"/>
            <wp:wrapSquare wrapText="bothSides"/>
            <wp:docPr id="7" name="Picture 7" descr="http://www.cuvantul-ortodox.ro/wp-content/uploads/2016/04/Ingroparea-Domnului-768x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uvantul-ortodox.ro/wp-content/uploads/2016/04/Ingroparea-Domnului-768x8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999">
        <w:rPr>
          <w:rFonts w:ascii="Verdana" w:eastAsia="Times New Roman" w:hAnsi="Verdana" w:cs="Arial"/>
          <w:color w:val="000000"/>
        </w:rPr>
        <w:t xml:space="preserve"> tom, že křest je naší pozemskou účasti na Kristově smrti a vzkříšení, je počátkem nového života v nás.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D7999">
        <w:rPr>
          <w:rFonts w:ascii="Verdana" w:eastAsia="Times New Roman" w:hAnsi="Verdana" w:cs="Arial"/>
          <w:color w:val="000000"/>
        </w:rPr>
        <w:t>Před evangeliem, které kněz nebo jáhen čtou podle cyklu z Mt, Mk či Lk, je radostný zpěv "Aleluja".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D7999">
        <w:rPr>
          <w:rFonts w:ascii="Verdana" w:eastAsia="Times New Roman" w:hAnsi="Verdana" w:cs="Arial"/>
          <w:color w:val="000000"/>
        </w:rPr>
        <w:t>Evangelium vypráví o ženách, které brzy zrána přišly ke hrobu a co spatřily.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proofErr w:type="gramStart"/>
      <w:r w:rsidRPr="00CD7999">
        <w:rPr>
          <w:rFonts w:ascii="Verdana" w:eastAsia="Times New Roman" w:hAnsi="Verdana" w:cs="Arial"/>
          <w:color w:val="000000"/>
        </w:rPr>
        <w:t>Třetí část slavnosti, křestní bohoslužba, začíná po homilii případným představením katechumenů a litaniemi se vzýváním svatých.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Kristus zmrtvýchvstáním dovršil naše vykoupení </w:t>
      </w:r>
      <w:proofErr w:type="gramStart"/>
      <w:r w:rsidRPr="00CD7999">
        <w:rPr>
          <w:rFonts w:ascii="Verdana" w:eastAsia="Times New Roman" w:hAnsi="Verdana" w:cs="Arial"/>
          <w:color w:val="000000"/>
        </w:rPr>
        <w:t>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uskutečnil naše omilostnění, kterého se katechumenům dostává ve křtu. </w:t>
      </w:r>
      <w:proofErr w:type="gramStart"/>
      <w:r w:rsidRPr="00CD7999">
        <w:rPr>
          <w:rFonts w:ascii="Verdana" w:eastAsia="Times New Roman" w:hAnsi="Verdana" w:cs="Arial"/>
          <w:color w:val="000000"/>
        </w:rPr>
        <w:t>Také všichni ostatní, kteří jsou zde svědky jejich křtu, obnovují pak své křestní sliby.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  <w:proofErr w:type="gramStart"/>
      <w:r w:rsidRPr="00CD7999">
        <w:rPr>
          <w:rFonts w:ascii="Verdana" w:eastAsia="Times New Roman" w:hAnsi="Verdana" w:cs="Arial"/>
          <w:color w:val="000000"/>
        </w:rPr>
        <w:t>Na závěr této části jsou přímluvy.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t xml:space="preserve">Oslavy Vzkříšení pokračují slavením eucharistické oběti coby zpečetění a dalšího napojení </w:t>
      </w:r>
      <w:proofErr w:type="gramStart"/>
      <w:r w:rsidRPr="00CD7999">
        <w:rPr>
          <w:rFonts w:ascii="Verdana" w:eastAsia="Times New Roman" w:hAnsi="Verdana" w:cs="Arial"/>
          <w:color w:val="000000"/>
        </w:rPr>
        <w:t>na</w:t>
      </w:r>
      <w:proofErr w:type="gramEnd"/>
      <w:r w:rsidRPr="00CD7999">
        <w:rPr>
          <w:rFonts w:ascii="Verdana" w:eastAsia="Times New Roman" w:hAnsi="Verdana" w:cs="Arial"/>
          <w:color w:val="000000"/>
        </w:rPr>
        <w:t xml:space="preserve"> Kristovo vítězství ve svatém přijímání.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color w:val="000000"/>
        </w:rPr>
        <w:lastRenderedPageBreak/>
        <w:t xml:space="preserve">A končí modlitbou: "Naplň nás, Bože, svým Duchem; a když jsme při velikonoční hostině jedli z jednoho chleba, ať nás všechny spojuje v jedno Tvá láska. Skrze Krista, našeho Pána. Amen." </w:t>
      </w:r>
    </w:p>
    <w:p w:rsidR="00CD7999" w:rsidRPr="00CD7999" w:rsidRDefault="00CD7999" w:rsidP="00CD7999">
      <w:pPr>
        <w:spacing w:before="375" w:after="0" w:line="240" w:lineRule="auto"/>
        <w:rPr>
          <w:rFonts w:ascii="Verdana" w:eastAsia="Times New Roman" w:hAnsi="Verdana" w:cs="Arial"/>
          <w:caps/>
          <w:color w:val="6A0028"/>
        </w:rPr>
      </w:pPr>
      <w:r w:rsidRPr="00CD7999">
        <w:rPr>
          <w:rFonts w:ascii="Verdana" w:eastAsia="Times New Roman" w:hAnsi="Verdana" w:cs="Arial"/>
          <w:i/>
          <w:iCs/>
          <w:caps/>
          <w:color w:val="6A0028"/>
        </w:rPr>
        <w:t>POZNÁMKA</w:t>
      </w:r>
    </w:p>
    <w:p w:rsidR="00CD7999" w:rsidRPr="00CD7999" w:rsidRDefault="00CD7999" w:rsidP="00CD7999">
      <w:pPr>
        <w:spacing w:after="0" w:line="240" w:lineRule="auto"/>
        <w:rPr>
          <w:rFonts w:ascii="Verdana" w:eastAsia="Times New Roman" w:hAnsi="Verdana" w:cs="Arial"/>
          <w:i/>
          <w:iCs/>
          <w:color w:val="000000"/>
        </w:rPr>
      </w:pPr>
      <w:r w:rsidRPr="00CD7999">
        <w:rPr>
          <w:rFonts w:ascii="Verdana" w:eastAsia="Times New Roman" w:hAnsi="Verdana" w:cs="Arial"/>
          <w:i/>
          <w:iCs/>
          <w:color w:val="000000"/>
        </w:rPr>
        <w:t xml:space="preserve">* Mimo modlitby breviáře je to den bez liturgie. </w:t>
      </w:r>
      <w:proofErr w:type="gramStart"/>
      <w:r w:rsidRPr="00CD7999">
        <w:rPr>
          <w:rFonts w:ascii="Verdana" w:eastAsia="Times New Roman" w:hAnsi="Verdana" w:cs="Arial"/>
          <w:i/>
          <w:iCs/>
          <w:color w:val="000000"/>
        </w:rPr>
        <w:t>Nemluví se proto o slavení, ale jen o prožívání v tichosti.</w:t>
      </w:r>
      <w:proofErr w:type="gramEnd"/>
      <w:r w:rsidRPr="00CD7999">
        <w:rPr>
          <w:rFonts w:ascii="Verdana" w:eastAsia="Times New Roman" w:hAnsi="Verdana" w:cs="Arial"/>
          <w:i/>
          <w:iCs/>
          <w:color w:val="000000"/>
        </w:rPr>
        <w:t xml:space="preserve"> </w:t>
      </w:r>
    </w:p>
    <w:p w:rsidR="00CD7999" w:rsidRPr="00CD7999" w:rsidRDefault="00CD7999" w:rsidP="00CD7999">
      <w:pPr>
        <w:spacing w:before="105" w:after="0" w:line="240" w:lineRule="auto"/>
        <w:rPr>
          <w:rFonts w:ascii="Verdana" w:eastAsia="Times New Roman" w:hAnsi="Verdana" w:cs="Arial"/>
          <w:i/>
          <w:iCs/>
          <w:color w:val="000000"/>
        </w:rPr>
      </w:pPr>
      <w:proofErr w:type="gramStart"/>
      <w:r w:rsidRPr="00CD7999">
        <w:rPr>
          <w:rFonts w:ascii="Verdana" w:eastAsia="Times New Roman" w:hAnsi="Verdana" w:cs="Arial"/>
          <w:i/>
          <w:iCs/>
          <w:color w:val="000000"/>
        </w:rPr>
        <w:t>Se začátkem večerní liturgie Zeleného čtvrtku začalo velikonoční triduum Jedná se o slavnost tří velikonočních dnů, která končí nedělním večerem.</w:t>
      </w:r>
      <w:proofErr w:type="gramEnd"/>
      <w:r w:rsidRPr="00CD7999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gramStart"/>
      <w:r w:rsidRPr="00CD7999">
        <w:rPr>
          <w:rFonts w:ascii="Verdana" w:eastAsia="Times New Roman" w:hAnsi="Verdana" w:cs="Arial"/>
          <w:i/>
          <w:iCs/>
          <w:color w:val="000000"/>
        </w:rPr>
        <w:t>(Západem slunce se židovskou tradicí počítal následující den.)</w:t>
      </w:r>
      <w:proofErr w:type="gramEnd"/>
      <w:r w:rsidRPr="00CD7999">
        <w:rPr>
          <w:rFonts w:ascii="Verdana" w:eastAsia="Times New Roman" w:hAnsi="Verdana" w:cs="Arial"/>
          <w:i/>
          <w:iCs/>
          <w:color w:val="000000"/>
        </w:rPr>
        <w:t xml:space="preserve"> </w:t>
      </w:r>
      <w:proofErr w:type="gramStart"/>
      <w:r w:rsidRPr="00CD7999">
        <w:rPr>
          <w:rFonts w:ascii="Verdana" w:eastAsia="Times New Roman" w:hAnsi="Verdana" w:cs="Arial"/>
          <w:i/>
          <w:iCs/>
          <w:color w:val="000000"/>
        </w:rPr>
        <w:t>"Utrpení a smrt jsou bránou slávy Kristova vítězství."</w:t>
      </w:r>
      <w:proofErr w:type="gramEnd"/>
      <w:r w:rsidRPr="00CD7999">
        <w:rPr>
          <w:rFonts w:ascii="Verdana" w:eastAsia="Times New Roman" w:hAnsi="Verdana" w:cs="Arial"/>
          <w:i/>
          <w:iCs/>
          <w:color w:val="000000"/>
        </w:rPr>
        <w:t xml:space="preserve"> (Pastýřský list brněnského biskupa) </w:t>
      </w:r>
    </w:p>
    <w:p w:rsidR="00CD7999" w:rsidRPr="00CD7999" w:rsidRDefault="00CD7999" w:rsidP="00CD7999">
      <w:pPr>
        <w:spacing w:before="105"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CD7999">
        <w:rPr>
          <w:rFonts w:ascii="Verdana" w:eastAsia="Times New Roman" w:hAnsi="Verdana" w:cs="Arial"/>
          <w:i/>
          <w:iCs/>
          <w:color w:val="000000"/>
        </w:rPr>
        <w:t>Velký pátek a Bílá sobota do vigilie sice nejsou vnímány jako slavnostní dny, ale svou vznešeností si zaslouží stejnou pozornost a patři k celku tridua, které je slavností.</w:t>
      </w:r>
    </w:p>
    <w:p w:rsidR="00CD7999" w:rsidRDefault="00CD7999" w:rsidP="00CD7999">
      <w:pPr>
        <w:pStyle w:val="NoSpacing"/>
        <w:rPr>
          <w:rFonts w:ascii="Verdana" w:hAnsi="Verdana"/>
        </w:rPr>
      </w:pPr>
    </w:p>
    <w:p w:rsidR="00C02823" w:rsidRDefault="00C02823" w:rsidP="00C02823">
      <w:pPr>
        <w:pStyle w:val="yiv8093531833msonospacing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FF0000"/>
          <w:sz w:val="28"/>
          <w:szCs w:val="28"/>
        </w:rPr>
        <w:t xml:space="preserve">ZMRTÝCHVSTALÝ JEŽÍŠ, který Vás miluje bez rozdílu vyznání, ať naplní Vaše srdce radostí a pokojem. </w:t>
      </w:r>
    </w:p>
    <w:p w:rsidR="00C02823" w:rsidRDefault="00C02823" w:rsidP="00C02823">
      <w:pPr>
        <w:pStyle w:val="yiv8093531833msonospacing"/>
        <w:jc w:val="both"/>
        <w:rPr>
          <w:rFonts w:ascii="Helvetica" w:hAnsi="Helvetica" w:cs="Helvetica"/>
          <w:color w:val="1D2228"/>
          <w:sz w:val="20"/>
          <w:szCs w:val="20"/>
        </w:rPr>
      </w:pPr>
      <w:proofErr w:type="gramStart"/>
      <w:r>
        <w:rPr>
          <w:rFonts w:ascii="Arial" w:hAnsi="Arial" w:cs="Arial"/>
          <w:color w:val="FF0000"/>
          <w:sz w:val="28"/>
          <w:szCs w:val="28"/>
        </w:rPr>
        <w:t>Prožíváme největší svátky křesťanství, o nich se modlíme za každého z Vás, za Vaše potřeby, zdraví a poznání toho, co je v životě nejdůležitější.</w:t>
      </w:r>
      <w:proofErr w:type="gramEnd"/>
    </w:p>
    <w:p w:rsidR="00C02823" w:rsidRDefault="00C02823" w:rsidP="00C02823">
      <w:pPr>
        <w:pStyle w:val="yiv8093531833msonospacing"/>
        <w:jc w:val="both"/>
        <w:rPr>
          <w:rFonts w:ascii="Helvetica" w:hAnsi="Helvetica" w:cs="Helvetica"/>
          <w:color w:val="1D2228"/>
          <w:sz w:val="20"/>
          <w:szCs w:val="20"/>
        </w:rPr>
      </w:pPr>
      <w:proofErr w:type="gramStart"/>
      <w:r>
        <w:rPr>
          <w:rFonts w:ascii="Arial" w:hAnsi="Arial" w:cs="Arial"/>
          <w:color w:val="FF0000"/>
          <w:sz w:val="28"/>
          <w:szCs w:val="28"/>
        </w:rPr>
        <w:t>Ježíš Kristus se z lásky k nám stal člověkem, a přestože se vrátil k Otci, zároveň nikdy nepřestává být i jedním z nás a jak slíbil zůstává vždy a všude s námi.</w:t>
      </w:r>
      <w:proofErr w:type="gramEnd"/>
      <w:r>
        <w:rPr>
          <w:rFonts w:ascii="Arial" w:hAnsi="Arial" w:cs="Arial"/>
          <w:color w:val="FF0000"/>
          <w:sz w:val="28"/>
          <w:szCs w:val="28"/>
        </w:rPr>
        <w:t xml:space="preserve"> Jeho vedení směřuje k trvalé účasti 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na</w:t>
      </w:r>
      <w:proofErr w:type="gramEnd"/>
      <w:r>
        <w:rPr>
          <w:rFonts w:ascii="Arial" w:hAnsi="Arial" w:cs="Arial"/>
          <w:color w:val="FF0000"/>
          <w:sz w:val="28"/>
          <w:szCs w:val="28"/>
        </w:rPr>
        <w:t xml:space="preserve"> životě ve společenství s Bohem.</w:t>
      </w:r>
    </w:p>
    <w:p w:rsidR="00C02823" w:rsidRDefault="00C02823" w:rsidP="00C02823">
      <w:pPr>
        <w:pStyle w:val="yiv8093531833msonospacing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FF0000"/>
          <w:sz w:val="28"/>
          <w:szCs w:val="28"/>
        </w:rPr>
        <w:t xml:space="preserve">Přátelství s ním proměňuje i prohry ve vítězství, 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a</w:t>
      </w:r>
      <w:proofErr w:type="gramEnd"/>
      <w:r>
        <w:rPr>
          <w:rFonts w:ascii="Arial" w:hAnsi="Arial" w:cs="Arial"/>
          <w:color w:val="FF0000"/>
          <w:sz w:val="28"/>
          <w:szCs w:val="28"/>
        </w:rPr>
        <w:t xml:space="preserve"> s ním je možné nacházet smysl i v tom, co se nám zdá být nesmyslné.</w:t>
      </w:r>
    </w:p>
    <w:p w:rsidR="00C02823" w:rsidRDefault="00C02823" w:rsidP="00C02823">
      <w:pPr>
        <w:pStyle w:val="yiv8093531833msonospacing"/>
        <w:jc w:val="both"/>
        <w:rPr>
          <w:rFonts w:ascii="Helvetica" w:hAnsi="Helvetica" w:cs="Helvetica"/>
          <w:color w:val="1D2228"/>
          <w:sz w:val="20"/>
          <w:szCs w:val="20"/>
        </w:rPr>
      </w:pPr>
      <w:proofErr w:type="gramStart"/>
      <w:r>
        <w:rPr>
          <w:rFonts w:ascii="Arial" w:hAnsi="Arial" w:cs="Arial"/>
          <w:color w:val="FF0000"/>
          <w:sz w:val="28"/>
          <w:szCs w:val="28"/>
        </w:rPr>
        <w:t>Nejúžasnější prožitky v Boží lásce, s ní i pro ni, Vám z celého srdce přeje farní list Lumina pentru suflet, vydaný farností Orsova s manžely Iosifem a Marií Fickl a nejen oni, ale i všichni svatí.</w:t>
      </w:r>
      <w:proofErr w:type="gramEnd"/>
      <w:r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Aleluja.</w:t>
      </w:r>
      <w:proofErr w:type="gramEnd"/>
    </w:p>
    <w:p w:rsidR="00C02823" w:rsidRPr="00CD7999" w:rsidRDefault="00C02823" w:rsidP="00CD7999">
      <w:pPr>
        <w:pStyle w:val="NoSpacing"/>
        <w:rPr>
          <w:rFonts w:ascii="Verdana" w:hAnsi="Verdana"/>
        </w:rPr>
      </w:pPr>
    </w:p>
    <w:p w:rsidR="00A14A68" w:rsidRDefault="00A14A68" w:rsidP="00A14A68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  <w:r>
        <w:rPr>
          <w:rFonts w:ascii="Verdana" w:hAnsi="Verdana"/>
          <w:b/>
          <w:color w:val="943634" w:themeColor="accent2" w:themeShade="BF"/>
          <w:lang w:val="cs-CZ"/>
        </w:rPr>
        <w:t xml:space="preserve">Se souhlasem autora ze stránkách </w:t>
      </w:r>
      <w:hyperlink r:id="rId12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  <w:lang w:val="cs-CZ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přeložil a připravil k tisku, Iosif Fickl </w:t>
      </w:r>
    </w:p>
    <w:p w:rsidR="00A14A68" w:rsidRDefault="00A14A68" w:rsidP="00A14A68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</w:p>
    <w:p w:rsidR="00A14A68" w:rsidRDefault="00A14A68" w:rsidP="00A14A68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Mate-li internetovou adresu, a přejete si dostat tyto vydání a další na internetovou adresu, můžete poslat Vaší žádost na internetovou adresu: </w:t>
      </w:r>
      <w:hyperlink r:id="rId13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  <w:lang w:val="cs-CZ"/>
          </w:rPr>
          <w:t>monimex_f@yahoo.com</w:t>
        </w:r>
      </w:hyperlink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nebo na tel. </w:t>
      </w:r>
      <w:proofErr w:type="gramStart"/>
      <w:r>
        <w:rPr>
          <w:rFonts w:ascii="Verdana" w:hAnsi="Verdana"/>
          <w:b/>
          <w:i/>
          <w:color w:val="943634" w:themeColor="accent2" w:themeShade="BF"/>
          <w:lang w:val="cs-CZ"/>
        </w:rPr>
        <w:t>Č.  0722 490 485</w:t>
      </w:r>
      <w:proofErr w:type="gramEnd"/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nebo 0742 519 115-</w:t>
      </w:r>
    </w:p>
    <w:p w:rsidR="00A14A68" w:rsidRDefault="00A14A68" w:rsidP="00A14A68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</w:pPr>
      <w:r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  <w:t xml:space="preserve">VŠE JE ZDARMA PO CELOU DOBU VYDÁVÁNÍ. </w:t>
      </w:r>
    </w:p>
    <w:p w:rsidR="00A14A68" w:rsidRDefault="00A14A68" w:rsidP="00A14A68">
      <w:pPr>
        <w:pStyle w:val="NoSpacing"/>
        <w:jc w:val="both"/>
        <w:rPr>
          <w:rFonts w:ascii="Verdana" w:hAnsi="Verdana"/>
          <w:color w:val="FF0000"/>
          <w:lang w:val="ro-RO"/>
        </w:rPr>
      </w:pPr>
    </w:p>
    <w:p w:rsidR="00A14A68" w:rsidRDefault="00A14A68" w:rsidP="00A14A68">
      <w:pPr>
        <w:pStyle w:val="NoSpacing"/>
        <w:jc w:val="both"/>
        <w:rPr>
          <w:rFonts w:ascii="Verdana" w:hAnsi="Verdana"/>
          <w:b/>
          <w:color w:val="943634" w:themeColor="accent2" w:themeShade="BF"/>
        </w:rPr>
      </w:pPr>
    </w:p>
    <w:p w:rsidR="00CD7999" w:rsidRPr="00CD7999" w:rsidRDefault="00CD7999" w:rsidP="00CD7999">
      <w:pPr>
        <w:pStyle w:val="NoSpacing"/>
        <w:jc w:val="both"/>
        <w:rPr>
          <w:rFonts w:ascii="Verdana" w:hAnsi="Verdana"/>
          <w:color w:val="000000" w:themeColor="text1"/>
          <w:lang w:val="ro-RO"/>
        </w:rPr>
      </w:pPr>
    </w:p>
    <w:sectPr w:rsidR="00CD7999" w:rsidRPr="00CD7999" w:rsidSect="00C02823">
      <w:footerReference w:type="default" r:id="rId14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B9" w:rsidRDefault="00D216B9" w:rsidP="000F0374">
      <w:pPr>
        <w:spacing w:after="0" w:line="240" w:lineRule="auto"/>
      </w:pPr>
      <w:r>
        <w:separator/>
      </w:r>
    </w:p>
  </w:endnote>
  <w:endnote w:type="continuationSeparator" w:id="0">
    <w:p w:rsidR="00D216B9" w:rsidRDefault="00D216B9" w:rsidP="000F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583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374" w:rsidRDefault="000F03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0374" w:rsidRDefault="000F0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B9" w:rsidRDefault="00D216B9" w:rsidP="000F0374">
      <w:pPr>
        <w:spacing w:after="0" w:line="240" w:lineRule="auto"/>
      </w:pPr>
      <w:r>
        <w:separator/>
      </w:r>
    </w:p>
  </w:footnote>
  <w:footnote w:type="continuationSeparator" w:id="0">
    <w:p w:rsidR="00D216B9" w:rsidRDefault="00D216B9" w:rsidP="000F0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99"/>
    <w:rsid w:val="000A1AAB"/>
    <w:rsid w:val="000F0374"/>
    <w:rsid w:val="001942CE"/>
    <w:rsid w:val="00276C61"/>
    <w:rsid w:val="00697E80"/>
    <w:rsid w:val="009D0599"/>
    <w:rsid w:val="00A14A68"/>
    <w:rsid w:val="00B10500"/>
    <w:rsid w:val="00B12AAC"/>
    <w:rsid w:val="00BD04B1"/>
    <w:rsid w:val="00BD7358"/>
    <w:rsid w:val="00C02823"/>
    <w:rsid w:val="00C84FD0"/>
    <w:rsid w:val="00C93CCC"/>
    <w:rsid w:val="00CD7999"/>
    <w:rsid w:val="00D216B9"/>
    <w:rsid w:val="00E6471A"/>
    <w:rsid w:val="00F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7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999"/>
    <w:pPr>
      <w:spacing w:after="0" w:line="240" w:lineRule="auto"/>
    </w:pPr>
  </w:style>
  <w:style w:type="paragraph" w:customStyle="1" w:styleId="podnadpis">
    <w:name w:val="podnadpis"/>
    <w:basedOn w:val="Normal"/>
    <w:rsid w:val="00CD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D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79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374"/>
  </w:style>
  <w:style w:type="paragraph" w:styleId="Footer">
    <w:name w:val="footer"/>
    <w:basedOn w:val="Normal"/>
    <w:link w:val="FooterChar"/>
    <w:uiPriority w:val="99"/>
    <w:unhideWhenUsed/>
    <w:rsid w:val="000F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74"/>
  </w:style>
  <w:style w:type="character" w:styleId="Hyperlink">
    <w:name w:val="Hyperlink"/>
    <w:basedOn w:val="DefaultParagraphFont"/>
    <w:uiPriority w:val="99"/>
    <w:semiHidden/>
    <w:unhideWhenUsed/>
    <w:rsid w:val="00A14A68"/>
    <w:rPr>
      <w:color w:val="0000FF" w:themeColor="hyperlink"/>
      <w:u w:val="single"/>
    </w:rPr>
  </w:style>
  <w:style w:type="paragraph" w:customStyle="1" w:styleId="yiv8093531833msonospacing">
    <w:name w:val="yiv8093531833msonospacing"/>
    <w:basedOn w:val="Normal"/>
    <w:rsid w:val="00C0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7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999"/>
    <w:pPr>
      <w:spacing w:after="0" w:line="240" w:lineRule="auto"/>
    </w:pPr>
  </w:style>
  <w:style w:type="paragraph" w:customStyle="1" w:styleId="podnadpis">
    <w:name w:val="podnadpis"/>
    <w:basedOn w:val="Normal"/>
    <w:rsid w:val="00CD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D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79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374"/>
  </w:style>
  <w:style w:type="paragraph" w:styleId="Footer">
    <w:name w:val="footer"/>
    <w:basedOn w:val="Normal"/>
    <w:link w:val="FooterChar"/>
    <w:uiPriority w:val="99"/>
    <w:unhideWhenUsed/>
    <w:rsid w:val="000F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74"/>
  </w:style>
  <w:style w:type="character" w:styleId="Hyperlink">
    <w:name w:val="Hyperlink"/>
    <w:basedOn w:val="DefaultParagraphFont"/>
    <w:uiPriority w:val="99"/>
    <w:semiHidden/>
    <w:unhideWhenUsed/>
    <w:rsid w:val="00A14A68"/>
    <w:rPr>
      <w:color w:val="0000FF" w:themeColor="hyperlink"/>
      <w:u w:val="single"/>
    </w:rPr>
  </w:style>
  <w:style w:type="paragraph" w:customStyle="1" w:styleId="yiv8093531833msonospacing">
    <w:name w:val="yiv8093531833msonospacing"/>
    <w:basedOn w:val="Normal"/>
    <w:rsid w:val="00C0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onimex_f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10</cp:revision>
  <dcterms:created xsi:type="dcterms:W3CDTF">2021-03-30T15:01:00Z</dcterms:created>
  <dcterms:modified xsi:type="dcterms:W3CDTF">2021-03-31T11:41:00Z</dcterms:modified>
</cp:coreProperties>
</file>