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F2" w:rsidRDefault="005D456F">
      <w:pPr>
        <w:ind w:left="-340" w:right="-170"/>
        <w:rPr>
          <w:rFonts w:ascii="Courier New" w:hAnsi="Courier New"/>
          <w:b/>
          <w:bCs/>
          <w:sz w:val="36"/>
          <w:szCs w:val="36"/>
          <w:u w:val="single"/>
          <w:lang w:val="cs-CZ"/>
        </w:rPr>
      </w:pPr>
      <w:bookmarkStart w:id="0" w:name="_GoBack"/>
      <w:bookmarkEnd w:id="0"/>
      <w:r>
        <w:rPr>
          <w:rFonts w:ascii="Courier New" w:hAnsi="Courier New"/>
          <w:b/>
          <w:bCs/>
          <w:sz w:val="36"/>
          <w:szCs w:val="36"/>
          <w:u w:val="single"/>
          <w:lang w:val="cs-CZ"/>
        </w:rPr>
        <w:t>Zamyšlení nad souvislostmi některých částí Písma</w:t>
      </w:r>
    </w:p>
    <w:p w:rsidR="006008F2" w:rsidRDefault="005D456F">
      <w:pPr>
        <w:ind w:left="-340" w:right="-170"/>
        <w:rPr>
          <w:rFonts w:ascii="Courier New" w:hAnsi="Courier New"/>
          <w:b/>
          <w:bCs/>
          <w:sz w:val="36"/>
          <w:szCs w:val="36"/>
          <w:u w:val="single"/>
          <w:lang w:val="cs-CZ"/>
        </w:rPr>
      </w:pPr>
      <w:r>
        <w:rPr>
          <w:rFonts w:ascii="Courier New" w:hAnsi="Courier New"/>
          <w:b/>
          <w:bCs/>
          <w:sz w:val="36"/>
          <w:szCs w:val="36"/>
          <w:u w:val="single"/>
          <w:lang w:val="cs-CZ"/>
        </w:rPr>
        <w:t>svatého Starého a Nového zákona.</w:t>
      </w:r>
    </w:p>
    <w:p w:rsidR="006008F2" w:rsidRDefault="005D456F">
      <w:pPr>
        <w:ind w:left="-340" w:right="-170"/>
        <w:rPr>
          <w:rFonts w:ascii="Courier New" w:hAnsi="Courier New"/>
          <w:b/>
          <w:bCs/>
          <w:lang w:val="cs-CZ"/>
        </w:rPr>
      </w:pPr>
      <w:r>
        <w:rPr>
          <w:rFonts w:ascii="Courier New" w:hAnsi="Courier New"/>
          <w:b/>
          <w:bCs/>
          <w:lang w:val="cs-CZ"/>
        </w:rPr>
        <w:t>(z myšlenek katolického laika)</w:t>
      </w:r>
    </w:p>
    <w:p w:rsidR="006008F2" w:rsidRDefault="006008F2">
      <w:pPr>
        <w:ind w:left="-340" w:right="-170"/>
        <w:rPr>
          <w:rFonts w:ascii="Courier New" w:hAnsi="Courier New"/>
          <w:b/>
          <w:bCs/>
          <w:lang w:val="cs-CZ"/>
        </w:rPr>
      </w:pP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Bůh ve svém konání je neustále činný. Je svou podstatou dobrý, takže tvoří jen věci dobré. Tak je to uvedeno v Písmu svatém v knize </w:t>
      </w:r>
      <w:r>
        <w:rPr>
          <w:rFonts w:ascii="Courier New" w:hAnsi="Courier New"/>
          <w:b/>
          <w:bCs/>
          <w:sz w:val="30"/>
          <w:szCs w:val="30"/>
        </w:rPr>
        <w:t>Genesis.</w:t>
      </w:r>
      <w:r>
        <w:rPr>
          <w:rFonts w:ascii="Courier New" w:hAnsi="Courier New"/>
          <w:b/>
          <w:bCs/>
          <w:sz w:val="30"/>
          <w:szCs w:val="30"/>
          <w:lang w:val="cs-CZ"/>
        </w:rPr>
        <w:t xml:space="preserve"> Protože však nic stvořeného se nemůže rovnat Boží dokonalosti a dobrotě, nese to vždy jakýsi náznak nedokonalosti, protože nic stvořeného se nemůže rovnat samotnému Bohu. V knize </w:t>
      </w:r>
    </w:p>
    <w:p w:rsidR="006008F2" w:rsidRDefault="005D456F">
      <w:pPr>
        <w:ind w:left="-340" w:right="-170"/>
        <w:rPr>
          <w:rFonts w:ascii="Courier New" w:hAnsi="Courier New"/>
          <w:b/>
          <w:bCs/>
          <w:sz w:val="30"/>
          <w:szCs w:val="30"/>
          <w:lang w:val="cs-CZ"/>
        </w:rPr>
      </w:pPr>
      <w:r>
        <w:rPr>
          <w:rFonts w:ascii="Courier New" w:hAnsi="Courier New"/>
          <w:b/>
          <w:bCs/>
          <w:sz w:val="30"/>
          <w:szCs w:val="30"/>
        </w:rPr>
        <w:t>Genesis</w:t>
      </w:r>
      <w:r>
        <w:rPr>
          <w:rFonts w:ascii="Courier New" w:hAnsi="Courier New"/>
          <w:b/>
          <w:bCs/>
          <w:sz w:val="30"/>
          <w:szCs w:val="30"/>
          <w:lang w:val="cs-CZ"/>
        </w:rPr>
        <w:t xml:space="preserve"> o stvoření světa se píše též o stvoření andělů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a člověka</w:t>
      </w:r>
      <w:r>
        <w:rPr>
          <w:rFonts w:ascii="Courier New" w:hAnsi="Courier New"/>
          <w:b/>
          <w:bCs/>
          <w:sz w:val="30"/>
          <w:szCs w:val="30"/>
          <w:lang w:val="cs-CZ"/>
        </w:rPr>
        <w:t xml:space="preserve">. Někteří andělé neobstáli ve zkoušce a zhřešili, taktéž i první lidé. Padlí andělé byli svrženi z nebe, protože zhřešili neodvolatelně/pýchou/, první lidé byli vyloučeni z ráje, protože zhřešili neposlušností a to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i přes Boží varování a uposlechli falešn</w:t>
      </w:r>
      <w:r>
        <w:rPr>
          <w:rFonts w:ascii="Courier New" w:hAnsi="Courier New"/>
          <w:b/>
          <w:bCs/>
          <w:sz w:val="30"/>
          <w:szCs w:val="30"/>
          <w:lang w:val="cs-CZ"/>
        </w:rPr>
        <w:t>ých rad padlého anděla, ďábla. Protože svého činu litovali, Bůh jim slíbil</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v budoucnu Vykupitele, který za jejich hřích a vůbec hříchy celého světa dá Bohu definitivní zadostiučinění.</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V Písmu svatém je tedy v jeho textech skryta naděje slíbeného Spasitele.</w:t>
      </w:r>
      <w:r>
        <w:rPr>
          <w:rFonts w:ascii="Courier New" w:hAnsi="Courier New"/>
          <w:b/>
          <w:bCs/>
          <w:sz w:val="30"/>
          <w:szCs w:val="30"/>
          <w:lang w:val="cs-CZ"/>
        </w:rPr>
        <w:t xml:space="preserve"> V prvních dobách není vůbec patrná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a teprve později, kdy Hospodin více tvaruje svůj lid, vy-</w:t>
      </w:r>
    </w:p>
    <w:p w:rsidR="006008F2" w:rsidRDefault="005D456F">
      <w:pPr>
        <w:ind w:left="-340" w:right="-170"/>
        <w:rPr>
          <w:rFonts w:ascii="Courier New" w:hAnsi="Courier New"/>
          <w:b/>
          <w:bCs/>
          <w:sz w:val="30"/>
          <w:szCs w:val="30"/>
          <w:lang w:val="cs-CZ"/>
        </w:rPr>
      </w:pPr>
      <w:proofErr w:type="gramStart"/>
      <w:r>
        <w:rPr>
          <w:rFonts w:ascii="Courier New" w:hAnsi="Courier New"/>
          <w:b/>
          <w:bCs/>
          <w:sz w:val="30"/>
          <w:szCs w:val="30"/>
        </w:rPr>
        <w:t>vádí</w:t>
      </w:r>
      <w:proofErr w:type="gramEnd"/>
      <w:r>
        <w:rPr>
          <w:rFonts w:ascii="Courier New" w:hAnsi="Courier New"/>
          <w:b/>
          <w:bCs/>
          <w:sz w:val="30"/>
          <w:szCs w:val="30"/>
          <w:lang w:val="cs-CZ"/>
        </w:rPr>
        <w:t xml:space="preserve"> ho z otroctví Egypťanů a 40 let vodí pouští do zaslíbené země, objevují se první náznaky přiblížení té</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doby, které nemohou být ještě v současných souvislost</w:t>
      </w:r>
      <w:r>
        <w:rPr>
          <w:rFonts w:ascii="Courier New" w:hAnsi="Courier New"/>
          <w:b/>
          <w:bCs/>
          <w:sz w:val="30"/>
          <w:szCs w:val="30"/>
          <w:lang w:val="cs-CZ"/>
        </w:rPr>
        <w:t xml:space="preserve">ech poznávány. Při tom přes Mojžíše a později </w:t>
      </w:r>
      <w:r>
        <w:rPr>
          <w:rFonts w:ascii="Courier New" w:hAnsi="Courier New"/>
          <w:b/>
          <w:bCs/>
          <w:sz w:val="30"/>
          <w:szCs w:val="30"/>
        </w:rPr>
        <w:t xml:space="preserve">Árona </w:t>
      </w:r>
      <w:r>
        <w:rPr>
          <w:rFonts w:ascii="Courier New" w:hAnsi="Courier New"/>
          <w:b/>
          <w:bCs/>
          <w:sz w:val="30"/>
          <w:szCs w:val="30"/>
          <w:lang w:val="cs-CZ"/>
        </w:rPr>
        <w:t xml:space="preserve">dává Hospodin národu na poušti příkazy Desatera a bohabojného života, ale též i pokyny k praktickému a </w:t>
      </w:r>
      <w:proofErr w:type="gramStart"/>
      <w:r>
        <w:rPr>
          <w:rFonts w:ascii="Courier New" w:hAnsi="Courier New"/>
          <w:b/>
          <w:bCs/>
          <w:sz w:val="30"/>
          <w:szCs w:val="30"/>
          <w:lang w:val="cs-CZ"/>
        </w:rPr>
        <w:t>zdravému  životnímu</w:t>
      </w:r>
      <w:proofErr w:type="gramEnd"/>
      <w:r>
        <w:rPr>
          <w:rFonts w:ascii="Courier New" w:hAnsi="Courier New"/>
          <w:b/>
          <w:bCs/>
          <w:sz w:val="30"/>
          <w:szCs w:val="30"/>
          <w:lang w:val="cs-CZ"/>
        </w:rPr>
        <w:t xml:space="preserve"> stylu, které byly mezi mnoha jinými plně uskutečňovány až po příchodu do země zas</w:t>
      </w:r>
      <w:r>
        <w:rPr>
          <w:rFonts w:ascii="Courier New" w:hAnsi="Courier New"/>
          <w:b/>
          <w:bCs/>
          <w:sz w:val="30"/>
          <w:szCs w:val="30"/>
          <w:lang w:val="cs-CZ"/>
        </w:rPr>
        <w:t xml:space="preserve">líbené.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Hospodin potom posílal proroky i později, aby jejich hlásáním udržoval víru i přikázání proti vzmáhajícímu pohanství. Mnozí z nich byli za to pronásledování a těžce trestáni. Jejich posláním bylo též postupně </w:t>
      </w:r>
      <w:proofErr w:type="gramStart"/>
      <w:r>
        <w:rPr>
          <w:rFonts w:ascii="Courier New" w:hAnsi="Courier New"/>
          <w:b/>
          <w:bCs/>
          <w:sz w:val="30"/>
          <w:szCs w:val="30"/>
          <w:lang w:val="cs-CZ"/>
        </w:rPr>
        <w:t>připravovat  národ</w:t>
      </w:r>
      <w:proofErr w:type="gramEnd"/>
      <w:r>
        <w:rPr>
          <w:rFonts w:ascii="Courier New" w:hAnsi="Courier New"/>
          <w:b/>
          <w:bCs/>
          <w:sz w:val="30"/>
          <w:szCs w:val="30"/>
          <w:lang w:val="cs-CZ"/>
        </w:rPr>
        <w:t xml:space="preserve"> k příchod</w:t>
      </w:r>
      <w:r>
        <w:rPr>
          <w:rFonts w:ascii="Courier New" w:hAnsi="Courier New"/>
          <w:b/>
          <w:bCs/>
          <w:sz w:val="30"/>
          <w:szCs w:val="30"/>
          <w:lang w:val="cs-CZ"/>
        </w:rPr>
        <w:t xml:space="preserve">u Vykupitele. V pozdějších stoletích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s přibližujícím se jeho příchodem o něm již konkrétněji hovoří: </w:t>
      </w:r>
      <w:r>
        <w:rPr>
          <w:rFonts w:ascii="Courier New" w:hAnsi="Courier New"/>
          <w:b/>
          <w:bCs/>
          <w:sz w:val="30"/>
          <w:szCs w:val="30"/>
        </w:rPr>
        <w:t>Iz.7</w:t>
      </w:r>
      <w:proofErr w:type="gramStart"/>
      <w:r>
        <w:rPr>
          <w:rFonts w:ascii="Courier New" w:hAnsi="Courier New"/>
          <w:b/>
          <w:bCs/>
          <w:sz w:val="30"/>
          <w:szCs w:val="30"/>
        </w:rPr>
        <w:t>,14,J.3,Ž.</w:t>
      </w:r>
      <w:r>
        <w:rPr>
          <w:rFonts w:ascii="Courier New" w:hAnsi="Courier New"/>
          <w:b/>
          <w:bCs/>
          <w:sz w:val="30"/>
          <w:szCs w:val="30"/>
          <w:lang w:val="cs-CZ"/>
        </w:rPr>
        <w:t>21,68</w:t>
      </w:r>
      <w:proofErr w:type="gramEnd"/>
      <w:r>
        <w:rPr>
          <w:rFonts w:ascii="Courier New" w:hAnsi="Courier New"/>
          <w:b/>
          <w:bCs/>
          <w:sz w:val="30"/>
          <w:szCs w:val="30"/>
          <w:lang w:val="cs-CZ"/>
        </w:rPr>
        <w:t xml:space="preserve"> </w:t>
      </w:r>
      <w:r>
        <w:rPr>
          <w:rFonts w:ascii="Courier New" w:hAnsi="Courier New"/>
          <w:b/>
          <w:bCs/>
          <w:sz w:val="30"/>
          <w:szCs w:val="30"/>
        </w:rPr>
        <w:t>a.j.</w:t>
      </w:r>
      <w:r>
        <w:rPr>
          <w:rFonts w:ascii="Courier New" w:hAnsi="Courier New"/>
          <w:b/>
          <w:bCs/>
          <w:sz w:val="30"/>
          <w:szCs w:val="30"/>
          <w:lang w:val="cs-CZ"/>
        </w:rPr>
        <w:t xml:space="preserve"> Teprve po jeho narození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a splnění všeho co měl Spasitel vykonat a po seslání Ducha svatého, bylo apoštolům a jejím nástupcům, po</w:t>
      </w:r>
      <w:r>
        <w:rPr>
          <w:rFonts w:ascii="Courier New" w:hAnsi="Courier New"/>
          <w:b/>
          <w:bCs/>
          <w:sz w:val="30"/>
          <w:szCs w:val="30"/>
          <w:lang w:val="cs-CZ"/>
        </w:rPr>
        <w:t xml:space="preserve">stupně více </w:t>
      </w:r>
      <w:r>
        <w:rPr>
          <w:rFonts w:ascii="Courier New" w:hAnsi="Courier New"/>
          <w:b/>
          <w:bCs/>
          <w:sz w:val="30"/>
          <w:szCs w:val="30"/>
          <w:lang w:val="cs-CZ"/>
        </w:rPr>
        <w:lastRenderedPageBreak/>
        <w:t xml:space="preserve">dáno chápat souvislosti Starého i Nového zákona a jeho směřování k našemu vykoupení. Po staletích mnozí učitelé Církve i s jinými mysliteli z toho vycházeli a čerpali a víra se mohla hlásáním, skutky i výklady Písma dále upřesňovat, obohacovat </w:t>
      </w:r>
      <w:r>
        <w:rPr>
          <w:rFonts w:ascii="Courier New" w:hAnsi="Courier New"/>
          <w:b/>
          <w:bCs/>
          <w:sz w:val="30"/>
          <w:szCs w:val="30"/>
          <w:lang w:val="cs-CZ"/>
        </w:rPr>
        <w:t>a šířit po celém světě.</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Jak vzdáleně nám pak může znít příběh</w:t>
      </w:r>
      <w:r>
        <w:rPr>
          <w:rFonts w:ascii="Courier New" w:hAnsi="Courier New"/>
          <w:b/>
          <w:bCs/>
          <w:sz w:val="28"/>
          <w:szCs w:val="28"/>
          <w:lang w:val="cs-CZ"/>
        </w:rPr>
        <w:t xml:space="preserve"> 40tidenního útěku</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Eliáše pouští a jeho zázračné nasycení, jak blíže nám ale zazní, převedeme-li si ho jako předobraz k čtyřiceti dnům modliteb Spasitelových na poušti s jeho lačností a </w:t>
      </w:r>
      <w:r>
        <w:rPr>
          <w:rFonts w:ascii="Courier New" w:hAnsi="Courier New"/>
          <w:b/>
          <w:bCs/>
          <w:sz w:val="30"/>
          <w:szCs w:val="30"/>
        </w:rPr>
        <w:t>poslé</w:t>
      </w:r>
      <w:r>
        <w:rPr>
          <w:rFonts w:ascii="Courier New" w:hAnsi="Courier New"/>
          <w:b/>
          <w:bCs/>
          <w:sz w:val="30"/>
          <w:szCs w:val="30"/>
          <w:lang w:val="cs-CZ"/>
        </w:rPr>
        <w:t xml:space="preserve">- </w:t>
      </w:r>
    </w:p>
    <w:p w:rsidR="006008F2" w:rsidRDefault="005D456F">
      <w:pPr>
        <w:ind w:left="-340" w:right="-170"/>
        <w:rPr>
          <w:rFonts w:ascii="Courier New" w:hAnsi="Courier New"/>
          <w:b/>
          <w:bCs/>
          <w:sz w:val="30"/>
          <w:szCs w:val="30"/>
          <w:lang w:val="cs-CZ"/>
        </w:rPr>
      </w:pPr>
      <w:proofErr w:type="gramStart"/>
      <w:r>
        <w:rPr>
          <w:rFonts w:ascii="Courier New" w:hAnsi="Courier New"/>
          <w:b/>
          <w:bCs/>
          <w:sz w:val="30"/>
          <w:szCs w:val="30"/>
          <w:lang w:val="cs-CZ"/>
        </w:rPr>
        <w:t>ze</w:t>
      </w:r>
      <w:proofErr w:type="gramEnd"/>
      <w:r>
        <w:rPr>
          <w:rFonts w:ascii="Courier New" w:hAnsi="Courier New"/>
          <w:b/>
          <w:bCs/>
          <w:sz w:val="30"/>
          <w:szCs w:val="30"/>
          <w:lang w:val="cs-CZ"/>
        </w:rPr>
        <w:t xml:space="preserve"> i drzostí ďábla, který radil Kristu,aby si sám proměnil</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kameny na chléb a tak se nasytil. Zde jsou první náznaky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a shody předobrazů budoucí vykupitelské činnosti, které můžeme teprve my chápat, jimi se obírat a děkovat za ně.</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Příběh tohoto </w:t>
      </w:r>
      <w:r>
        <w:rPr>
          <w:rFonts w:ascii="Courier New" w:hAnsi="Courier New"/>
          <w:b/>
          <w:bCs/>
          <w:sz w:val="30"/>
          <w:szCs w:val="30"/>
          <w:lang w:val="cs-CZ"/>
        </w:rPr>
        <w:t>pronásledovaného proroka /i jiných</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z pozdějších dob/ je z první knihy Královské z doby, kdy se severní Izrael začal přiklánět k pohanství a kdy Eliáš</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splnil Hospodinův příkaz, </w:t>
      </w:r>
      <w:proofErr w:type="gramStart"/>
      <w:r>
        <w:rPr>
          <w:rFonts w:ascii="Courier New" w:hAnsi="Courier New"/>
          <w:b/>
          <w:bCs/>
          <w:sz w:val="30"/>
          <w:szCs w:val="30"/>
          <w:lang w:val="cs-CZ"/>
        </w:rPr>
        <w:t>zničil</w:t>
      </w:r>
      <w:proofErr w:type="gramEnd"/>
      <w:r>
        <w:rPr>
          <w:rFonts w:ascii="Courier New" w:hAnsi="Courier New"/>
          <w:b/>
          <w:bCs/>
          <w:sz w:val="30"/>
          <w:szCs w:val="30"/>
          <w:lang w:val="cs-CZ"/>
        </w:rPr>
        <w:t xml:space="preserve"> sochu </w:t>
      </w:r>
      <w:proofErr w:type="gramStart"/>
      <w:r>
        <w:rPr>
          <w:rFonts w:ascii="Courier New" w:hAnsi="Courier New"/>
          <w:b/>
          <w:bCs/>
          <w:sz w:val="30"/>
          <w:szCs w:val="30"/>
          <w:lang w:val="cs-CZ"/>
        </w:rPr>
        <w:t>Bála</w:t>
      </w:r>
      <w:proofErr w:type="gramEnd"/>
      <w:r>
        <w:rPr>
          <w:rFonts w:ascii="Courier New" w:hAnsi="Courier New"/>
          <w:b/>
          <w:bCs/>
          <w:sz w:val="30"/>
          <w:szCs w:val="30"/>
          <w:lang w:val="cs-CZ"/>
        </w:rPr>
        <w:t xml:space="preserve"> a vypořádal se</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se všemi Bálovými kněžími. Musel </w:t>
      </w:r>
      <w:proofErr w:type="gramStart"/>
      <w:r>
        <w:rPr>
          <w:rFonts w:ascii="Courier New" w:hAnsi="Courier New"/>
          <w:b/>
          <w:bCs/>
          <w:sz w:val="30"/>
          <w:szCs w:val="30"/>
          <w:lang w:val="cs-CZ"/>
        </w:rPr>
        <w:t>však ale prcha</w:t>
      </w:r>
      <w:r>
        <w:rPr>
          <w:rFonts w:ascii="Courier New" w:hAnsi="Courier New"/>
          <w:b/>
          <w:bCs/>
          <w:sz w:val="30"/>
          <w:szCs w:val="30"/>
          <w:lang w:val="cs-CZ"/>
        </w:rPr>
        <w:t>t</w:t>
      </w:r>
      <w:proofErr w:type="gramEnd"/>
      <w:r>
        <w:rPr>
          <w:rFonts w:ascii="Courier New" w:hAnsi="Courier New"/>
          <w:b/>
          <w:bCs/>
          <w:sz w:val="30"/>
          <w:szCs w:val="30"/>
          <w:lang w:val="cs-CZ"/>
        </w:rPr>
        <w:t xml:space="preserve"> před pomstou královny </w:t>
      </w:r>
      <w:r>
        <w:rPr>
          <w:rFonts w:ascii="Courier New" w:hAnsi="Courier New"/>
          <w:b/>
          <w:bCs/>
          <w:sz w:val="30"/>
          <w:szCs w:val="30"/>
        </w:rPr>
        <w:t>Jezabel.</w:t>
      </w:r>
      <w:r>
        <w:rPr>
          <w:rFonts w:ascii="Courier New" w:hAnsi="Courier New"/>
          <w:b/>
          <w:bCs/>
          <w:sz w:val="30"/>
          <w:szCs w:val="30"/>
          <w:lang w:val="cs-CZ"/>
        </w:rPr>
        <w:t xml:space="preserve"> Na poušti kudy se </w:t>
      </w:r>
      <w:proofErr w:type="gramStart"/>
      <w:r>
        <w:rPr>
          <w:rFonts w:ascii="Courier New" w:hAnsi="Courier New"/>
          <w:b/>
          <w:bCs/>
          <w:sz w:val="30"/>
          <w:szCs w:val="30"/>
          <w:lang w:val="cs-CZ"/>
        </w:rPr>
        <w:t>ubíral byl</w:t>
      </w:r>
      <w:proofErr w:type="gramEnd"/>
      <w:r>
        <w:rPr>
          <w:rFonts w:ascii="Courier New" w:hAnsi="Courier New"/>
          <w:b/>
          <w:bCs/>
          <w:sz w:val="30"/>
          <w:szCs w:val="30"/>
          <w:lang w:val="cs-CZ"/>
        </w:rPr>
        <w:t xml:space="preserve"> již</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zcela vyčerpán. Seslaný anděl z nebe mu pak poskytl k po- </w:t>
      </w:r>
      <w:r>
        <w:rPr>
          <w:rFonts w:ascii="Courier New" w:hAnsi="Courier New"/>
          <w:b/>
          <w:bCs/>
          <w:sz w:val="30"/>
          <w:szCs w:val="30"/>
        </w:rPr>
        <w:t xml:space="preserve">sile </w:t>
      </w:r>
      <w:r>
        <w:rPr>
          <w:rFonts w:ascii="Courier New" w:hAnsi="Courier New"/>
          <w:b/>
          <w:bCs/>
          <w:sz w:val="30"/>
          <w:szCs w:val="30"/>
          <w:lang w:val="cs-CZ"/>
        </w:rPr>
        <w:t>chléb a vodu. Dále je v Písmu:“V síle tohoto pokrmu</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mohl jít 40dní a nocí k hoře </w:t>
      </w:r>
      <w:r>
        <w:rPr>
          <w:rFonts w:ascii="Courier New" w:hAnsi="Courier New"/>
          <w:b/>
          <w:bCs/>
          <w:sz w:val="30"/>
          <w:szCs w:val="30"/>
        </w:rPr>
        <w:t>Chorebu</w:t>
      </w:r>
      <w:r>
        <w:rPr>
          <w:rFonts w:ascii="Courier New" w:hAnsi="Courier New"/>
          <w:b/>
          <w:bCs/>
          <w:sz w:val="30"/>
          <w:szCs w:val="30"/>
          <w:lang w:val="cs-CZ"/>
        </w:rPr>
        <w:t xml:space="preserve"> a tam splnit další příkaz Hospodinův“.</w:t>
      </w:r>
      <w:r>
        <w:rPr>
          <w:rFonts w:ascii="Courier New" w:hAnsi="Courier New"/>
          <w:b/>
          <w:bCs/>
          <w:sz w:val="30"/>
          <w:szCs w:val="30"/>
          <w:lang w:val="cs-CZ"/>
        </w:rPr>
        <w:t xml:space="preserve"> Zde vidíme, co lze dokázat po nasycení</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chlebem pozemským, požehnaným od Hospodina, což může být předobrazem Chleba nebeského, sytícího již lidskou duši.</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Vrátíme-li se na začátek k stvoření prvních lidí, vidíme, že i zde se můžeme poučit.</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V ráji zhřešili Adam a Eva i přes Boží varování v pokušení </w:t>
      </w:r>
      <w:proofErr w:type="gramStart"/>
      <w:r>
        <w:rPr>
          <w:rFonts w:ascii="Courier New" w:hAnsi="Courier New"/>
          <w:b/>
          <w:bCs/>
          <w:sz w:val="30"/>
          <w:szCs w:val="30"/>
          <w:lang w:val="cs-CZ"/>
        </w:rPr>
        <w:t>jednou,ale</w:t>
      </w:r>
      <w:proofErr w:type="gramEnd"/>
      <w:r>
        <w:rPr>
          <w:rFonts w:ascii="Courier New" w:hAnsi="Courier New"/>
          <w:b/>
          <w:bCs/>
          <w:sz w:val="30"/>
          <w:szCs w:val="30"/>
          <w:lang w:val="cs-CZ"/>
        </w:rPr>
        <w:t xml:space="preserve"> Spasitel se z poslušnosti Otci podrobil ďáblovu pokušení dokonce třikrát a odolal, ne však použitím své moci, ale poukazem na Boží přikázání a dal tím příklad všem, jak se v budoucnosti </w:t>
      </w:r>
      <w:r>
        <w:rPr>
          <w:rFonts w:ascii="Courier New" w:hAnsi="Courier New"/>
          <w:b/>
          <w:bCs/>
          <w:sz w:val="30"/>
          <w:szCs w:val="30"/>
          <w:lang w:val="cs-CZ"/>
        </w:rPr>
        <w:t xml:space="preserve">při tom zachovat.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V jeho odpovědích zní zkráceně:“Jen Bohu se budeš klaněti“</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a hned „Odstup Satane!“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Nelze příliš diskutovat o pravdách víry a desateru, proto- že padlý anděl je v dialogu silný, převyšuje člověka svou inteligencí, zvláště pak mimořádnou </w:t>
      </w:r>
      <w:proofErr w:type="gramStart"/>
      <w:r>
        <w:rPr>
          <w:rFonts w:ascii="Courier New" w:hAnsi="Courier New"/>
          <w:b/>
          <w:bCs/>
          <w:sz w:val="30"/>
          <w:szCs w:val="30"/>
          <w:lang w:val="cs-CZ"/>
        </w:rPr>
        <w:t>úskočností(proto</w:t>
      </w:r>
      <w:proofErr w:type="gramEnd"/>
      <w:r>
        <w:rPr>
          <w:rFonts w:ascii="Courier New" w:hAnsi="Courier New"/>
          <w:b/>
          <w:bCs/>
          <w:sz w:val="30"/>
          <w:szCs w:val="30"/>
          <w:lang w:val="cs-CZ"/>
        </w:rPr>
        <w:t xml:space="preserve"> jsou současné dialogy o víře a přikázáních v mediích tak zavádějící!).</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lastRenderedPageBreak/>
        <w:t xml:space="preserve">        Jaká další poučení nám dává tento starozákonní</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text? -V síle tohoto pokrmu mohl jít prorok dalších 40dní.</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Předobrazem nasycení lidu chlebem je na poušti Mana, j</w:t>
      </w:r>
      <w:r>
        <w:rPr>
          <w:rFonts w:ascii="Courier New" w:hAnsi="Courier New"/>
          <w:b/>
          <w:bCs/>
          <w:sz w:val="30"/>
          <w:szCs w:val="30"/>
          <w:lang w:val="cs-CZ"/>
        </w:rPr>
        <w:t xml:space="preserve">ako zázračná potravina a voda, </w:t>
      </w:r>
      <w:r>
        <w:rPr>
          <w:rFonts w:ascii="Courier New" w:hAnsi="Courier New"/>
          <w:b/>
          <w:bCs/>
          <w:sz w:val="30"/>
          <w:szCs w:val="30"/>
        </w:rPr>
        <w:t>vytrysklá</w:t>
      </w:r>
      <w:r>
        <w:rPr>
          <w:rFonts w:ascii="Courier New" w:hAnsi="Courier New"/>
          <w:b/>
          <w:bCs/>
          <w:sz w:val="30"/>
          <w:szCs w:val="30"/>
          <w:lang w:val="cs-CZ"/>
        </w:rPr>
        <w:t xml:space="preserve"> ze skály udeřením Mojžíšovy hole. Jsou zde též i určité shody. Na poušti, </w:t>
      </w:r>
    </w:p>
    <w:p w:rsidR="006008F2" w:rsidRDefault="005D456F">
      <w:pPr>
        <w:ind w:left="-340" w:right="-170"/>
        <w:rPr>
          <w:rFonts w:ascii="Courier New" w:hAnsi="Courier New"/>
          <w:b/>
          <w:bCs/>
          <w:sz w:val="30"/>
          <w:szCs w:val="30"/>
          <w:lang w:val="cs-CZ"/>
        </w:rPr>
      </w:pPr>
      <w:proofErr w:type="gramStart"/>
      <w:r>
        <w:rPr>
          <w:rFonts w:ascii="Courier New" w:hAnsi="Courier New"/>
          <w:b/>
          <w:bCs/>
          <w:sz w:val="30"/>
          <w:szCs w:val="30"/>
          <w:lang w:val="cs-CZ"/>
        </w:rPr>
        <w:t>ale</w:t>
      </w:r>
      <w:proofErr w:type="gramEnd"/>
      <w:r>
        <w:rPr>
          <w:rFonts w:ascii="Courier New" w:hAnsi="Courier New"/>
          <w:b/>
          <w:bCs/>
          <w:sz w:val="30"/>
          <w:szCs w:val="30"/>
          <w:lang w:val="cs-CZ"/>
        </w:rPr>
        <w:t xml:space="preserve"> tentokrát přibližně o tisíc let dříve, se poprvé vyskytuje název tohoto pokrmu ještě neurčitý, </w:t>
      </w:r>
      <w:proofErr w:type="gramStart"/>
      <w:r>
        <w:rPr>
          <w:rFonts w:ascii="Courier New" w:hAnsi="Courier New"/>
          <w:b/>
          <w:bCs/>
          <w:sz w:val="30"/>
          <w:szCs w:val="30"/>
          <w:lang w:val="cs-CZ"/>
        </w:rPr>
        <w:t>který</w:t>
      </w:r>
      <w:proofErr w:type="gramEnd"/>
      <w:r>
        <w:rPr>
          <w:rFonts w:ascii="Courier New" w:hAnsi="Courier New"/>
          <w:b/>
          <w:bCs/>
          <w:sz w:val="30"/>
          <w:szCs w:val="30"/>
          <w:lang w:val="cs-CZ"/>
        </w:rPr>
        <w:t xml:space="preserve">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v budoucnu bude sytit celý svět a </w:t>
      </w:r>
      <w:r>
        <w:rPr>
          <w:rFonts w:ascii="Courier New" w:hAnsi="Courier New"/>
          <w:b/>
          <w:bCs/>
          <w:sz w:val="30"/>
          <w:szCs w:val="30"/>
          <w:lang w:val="cs-CZ"/>
        </w:rPr>
        <w:t xml:space="preserve">nikdy se </w:t>
      </w:r>
      <w:proofErr w:type="gramStart"/>
      <w:r>
        <w:rPr>
          <w:rFonts w:ascii="Courier New" w:hAnsi="Courier New"/>
          <w:b/>
          <w:bCs/>
          <w:sz w:val="30"/>
          <w:szCs w:val="30"/>
          <w:lang w:val="cs-CZ"/>
        </w:rPr>
        <w:t>nepřejí,    jenž</w:t>
      </w:r>
      <w:proofErr w:type="gramEnd"/>
      <w:r>
        <w:rPr>
          <w:rFonts w:ascii="Courier New" w:hAnsi="Courier New"/>
          <w:b/>
          <w:bCs/>
          <w:sz w:val="30"/>
          <w:szCs w:val="30"/>
          <w:lang w:val="cs-CZ"/>
        </w:rPr>
        <w:t xml:space="preserve"> se stává synonymem nejen tělesným, ale i duchovním.</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Na poušti v knize Exodus ještě „Man Hu?“-Co to jest?</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Po tisíciletích s hvězdou Betlémskou a třemi mudrci již</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„Tam jest“! Ano, tam byl nalezen a oznámen světu ne předobraz, ale sk</w:t>
      </w:r>
      <w:r>
        <w:rPr>
          <w:rFonts w:ascii="Courier New" w:hAnsi="Courier New"/>
          <w:b/>
          <w:bCs/>
          <w:sz w:val="30"/>
          <w:szCs w:val="30"/>
          <w:lang w:val="cs-CZ"/>
        </w:rPr>
        <w:t>utečný narozený Vykupitel. Zvláštním řízením Božím ho však neoznámili světu proroci, ale pohanští mudrci dobré vůle a s nezkalenými představami.</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„Chléb z nebe dal jsi jim“ volá kněz před vystavenou Nejsvětější Svátosti oltářní na památku prvního na</w:t>
      </w:r>
      <w:r>
        <w:rPr>
          <w:rFonts w:ascii="Courier New" w:hAnsi="Courier New"/>
          <w:b/>
          <w:bCs/>
          <w:sz w:val="30"/>
          <w:szCs w:val="30"/>
          <w:lang w:val="cs-CZ"/>
        </w:rPr>
        <w:t xml:space="preserve">sycení tělesného na poušti, ale my jsme již </w:t>
      </w:r>
      <w:proofErr w:type="gramStart"/>
      <w:r>
        <w:rPr>
          <w:rFonts w:ascii="Courier New" w:hAnsi="Courier New"/>
          <w:b/>
          <w:bCs/>
          <w:sz w:val="30"/>
          <w:szCs w:val="30"/>
          <w:lang w:val="cs-CZ"/>
        </w:rPr>
        <w:t>syceni  neskonale</w:t>
      </w:r>
      <w:proofErr w:type="gramEnd"/>
      <w:r>
        <w:rPr>
          <w:rFonts w:ascii="Courier New" w:hAnsi="Courier New"/>
          <w:b/>
          <w:bCs/>
          <w:sz w:val="30"/>
          <w:szCs w:val="30"/>
          <w:lang w:val="cs-CZ"/>
        </w:rPr>
        <w:t xml:space="preserve"> více, máme slíbený život věčný, budeme-li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s Kristem skrze jeho tělo stále spojeni.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Před každým jídlem si myjeme ruce. Hygienický návyk, ale</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i úcta k jídlu, společenský </w:t>
      </w:r>
      <w:r>
        <w:rPr>
          <w:rFonts w:ascii="Courier New" w:hAnsi="Courier New"/>
          <w:b/>
          <w:bCs/>
          <w:sz w:val="30"/>
          <w:szCs w:val="30"/>
        </w:rPr>
        <w:t>koncensus.</w:t>
      </w:r>
      <w:r>
        <w:rPr>
          <w:rFonts w:ascii="Courier New" w:hAnsi="Courier New"/>
          <w:b/>
          <w:bCs/>
          <w:sz w:val="30"/>
          <w:szCs w:val="30"/>
          <w:lang w:val="cs-CZ"/>
        </w:rPr>
        <w:t xml:space="preserve"> Kněz také tak</w:t>
      </w:r>
      <w:r>
        <w:rPr>
          <w:rFonts w:ascii="Courier New" w:hAnsi="Courier New"/>
          <w:b/>
          <w:bCs/>
          <w:sz w:val="30"/>
          <w:szCs w:val="30"/>
          <w:lang w:val="cs-CZ"/>
        </w:rPr>
        <w:t xml:space="preserve"> činí před obětováním jako přípravu před podáváním svatých Hostií. Jeho prsty jsou též při svěcení kněžstva zvláště svěcené pro jejich podávání. Svaté přijímání, hostina nebeská je tedy nesrovnatelně vznešenější. Zde je i na nás, přijímajících, si to stále</w:t>
      </w:r>
      <w:r>
        <w:rPr>
          <w:rFonts w:ascii="Courier New" w:hAnsi="Courier New"/>
          <w:b/>
          <w:bCs/>
          <w:sz w:val="30"/>
          <w:szCs w:val="30"/>
          <w:lang w:val="cs-CZ"/>
        </w:rPr>
        <w:t xml:space="preserve"> uvědomovat a volit vždy ten nejuctivější možný způsob přijetí svaté Hostie.</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Prorok Eliáš i jiní v historii Písma svatého se snažili zvěstovat slovo a skutky Hospodinovy ve svém národě, jeho hlavní představitelé to však nebrali na vědomí a svedený </w:t>
      </w:r>
      <w:r>
        <w:rPr>
          <w:rFonts w:ascii="Courier New" w:hAnsi="Courier New"/>
          <w:b/>
          <w:bCs/>
          <w:sz w:val="30"/>
          <w:szCs w:val="30"/>
          <w:lang w:val="cs-CZ"/>
        </w:rPr>
        <w:t>národ na to pak těžce doplatil a někdy, ne zcela, svoji vinou. Zlo však rafinovaně přichází většinou postupně a nepozorovaně.</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Snažme se alespoň my, věřící, v této poušti sou- časného světa, každý na svém místě, svými činy, postoji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a vírou, nenecha</w:t>
      </w:r>
      <w:r>
        <w:rPr>
          <w:rFonts w:ascii="Courier New" w:hAnsi="Courier New"/>
          <w:b/>
          <w:bCs/>
          <w:sz w:val="30"/>
          <w:szCs w:val="30"/>
          <w:lang w:val="cs-CZ"/>
        </w:rPr>
        <w:t xml:space="preserve">t si vnucovat laciná hesla, zbytečné informace s povrchními sliby a stále více si uvědomovat  </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Spasitelova slova:“Já jsem ten chléb živý, který </w:t>
      </w:r>
      <w:r>
        <w:rPr>
          <w:rFonts w:ascii="Courier New" w:hAnsi="Courier New"/>
          <w:b/>
          <w:bCs/>
          <w:sz w:val="30"/>
          <w:szCs w:val="30"/>
        </w:rPr>
        <w:t>sestou</w:t>
      </w:r>
      <w:r>
        <w:rPr>
          <w:rFonts w:ascii="Courier New" w:hAnsi="Courier New"/>
          <w:b/>
          <w:bCs/>
          <w:sz w:val="30"/>
          <w:szCs w:val="30"/>
          <w:lang w:val="cs-CZ"/>
        </w:rPr>
        <w:t>-</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lastRenderedPageBreak/>
        <w:t>pil s nebe. Kdo bude jíst tento chléb s vírou a největší úctou, bude žít na věky!“</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Ve středu Pra</w:t>
      </w:r>
      <w:r>
        <w:rPr>
          <w:rFonts w:ascii="Courier New" w:hAnsi="Courier New"/>
          <w:b/>
          <w:bCs/>
          <w:sz w:val="30"/>
          <w:szCs w:val="30"/>
          <w:lang w:val="cs-CZ"/>
        </w:rPr>
        <w:t>hy na Staroměstském náměstí jsou dvě</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znamení:</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Jedním znamením je kalich s Hostií na portálu chrámu Panny Marie před Týnem a druhým znamením, naproti,</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na obnoveném Mariánském sloupu, je Panna Maria, Královna</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andělů, drtící hlavu draka, poraženého Satana.</w:t>
      </w:r>
    </w:p>
    <w:p w:rsidR="006008F2" w:rsidRDefault="005D456F">
      <w:pPr>
        <w:ind w:left="-340" w:right="-170"/>
        <w:rPr>
          <w:rFonts w:ascii="Courier New" w:hAnsi="Courier New"/>
          <w:b/>
          <w:bCs/>
          <w:sz w:val="36"/>
          <w:szCs w:val="36"/>
          <w:u w:val="single"/>
          <w:lang w:val="cs-CZ"/>
        </w:rPr>
      </w:pPr>
      <w:r>
        <w:rPr>
          <w:rFonts w:ascii="Courier New" w:hAnsi="Courier New"/>
          <w:b/>
          <w:bCs/>
          <w:sz w:val="36"/>
          <w:szCs w:val="36"/>
          <w:u w:val="single"/>
          <w:lang w:val="cs-CZ"/>
        </w:rPr>
        <w:t>Tělo Kristovo, náš Spasitel – Panna Maria, naše</w:t>
      </w:r>
    </w:p>
    <w:p w:rsidR="006008F2" w:rsidRDefault="005D456F">
      <w:pPr>
        <w:ind w:left="-340" w:right="-170"/>
        <w:rPr>
          <w:rFonts w:ascii="Courier New" w:hAnsi="Courier New"/>
          <w:b/>
          <w:bCs/>
          <w:sz w:val="36"/>
          <w:szCs w:val="36"/>
          <w:u w:val="single"/>
          <w:lang w:val="cs-CZ"/>
        </w:rPr>
      </w:pPr>
      <w:r>
        <w:rPr>
          <w:rFonts w:ascii="Courier New" w:hAnsi="Courier New"/>
          <w:b/>
          <w:bCs/>
          <w:sz w:val="36"/>
          <w:szCs w:val="36"/>
          <w:u w:val="single"/>
          <w:lang w:val="cs-CZ"/>
        </w:rPr>
        <w:t>největší přímluvkyně.</w:t>
      </w: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V nich je naše naděje, záchrana a spása! </w:t>
      </w:r>
    </w:p>
    <w:p w:rsidR="006008F2" w:rsidRDefault="006008F2">
      <w:pPr>
        <w:ind w:left="-340" w:right="-170"/>
        <w:rPr>
          <w:rFonts w:ascii="Courier New" w:hAnsi="Courier New"/>
          <w:b/>
          <w:bCs/>
          <w:sz w:val="30"/>
          <w:szCs w:val="30"/>
          <w:lang w:val="cs-CZ"/>
        </w:rPr>
      </w:pP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w:t>
      </w:r>
    </w:p>
    <w:p w:rsidR="006008F2" w:rsidRDefault="005D456F">
      <w:pPr>
        <w:ind w:left="-340" w:right="-170"/>
        <w:rPr>
          <w:rFonts w:ascii="Courier New" w:hAnsi="Courier New"/>
          <w:b/>
          <w:bCs/>
          <w:lang w:val="cs-CZ"/>
        </w:rPr>
      </w:pPr>
      <w:r>
        <w:rPr>
          <w:rFonts w:ascii="Courier New" w:hAnsi="Courier New"/>
          <w:b/>
          <w:bCs/>
          <w:lang w:val="cs-CZ"/>
        </w:rPr>
        <w:t xml:space="preserve">                                                                  </w:t>
      </w:r>
      <w:r>
        <w:rPr>
          <w:noProof/>
          <w:lang w:val="cs-CZ" w:eastAsia="cs-CZ" w:bidi="ar-SA"/>
        </w:rPr>
        <w:drawing>
          <wp:anchor distT="0" distB="0" distL="0" distR="0" simplePos="0" relativeHeight="2" behindDoc="0" locked="0" layoutInCell="1" allowOverlap="1">
            <wp:simplePos x="0" y="0"/>
            <wp:positionH relativeFrom="column">
              <wp:posOffset>951230</wp:posOffset>
            </wp:positionH>
            <wp:positionV relativeFrom="paragraph">
              <wp:posOffset>17780</wp:posOffset>
            </wp:positionV>
            <wp:extent cx="4429760" cy="5941695"/>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4"/>
                    <a:stretch>
                      <a:fillRect/>
                    </a:stretch>
                  </pic:blipFill>
                  <pic:spPr bwMode="auto">
                    <a:xfrm>
                      <a:off x="0" y="0"/>
                      <a:ext cx="4429760" cy="5941695"/>
                    </a:xfrm>
                    <a:prstGeom prst="rect">
                      <a:avLst/>
                    </a:prstGeom>
                  </pic:spPr>
                </pic:pic>
              </a:graphicData>
            </a:graphic>
          </wp:anchor>
        </w:drawing>
      </w:r>
      <w:r>
        <w:rPr>
          <w:rFonts w:ascii="Courier New" w:hAnsi="Courier New"/>
          <w:b/>
          <w:bCs/>
        </w:rPr>
        <w:t xml:space="preserve">  </w:t>
      </w:r>
      <w:r>
        <w:rPr>
          <w:rFonts w:ascii="Courier New" w:hAnsi="Courier New"/>
          <w:b/>
          <w:bCs/>
          <w:lang w:val="cs-CZ"/>
        </w:rPr>
        <w:t xml:space="preserve"> </w:t>
      </w:r>
    </w:p>
    <w:p w:rsidR="006008F2" w:rsidRDefault="006008F2">
      <w:pPr>
        <w:ind w:left="-340" w:right="-170"/>
        <w:rPr>
          <w:rFonts w:ascii="Courier New" w:hAnsi="Courier New"/>
          <w:b/>
          <w:bCs/>
          <w:sz w:val="30"/>
          <w:szCs w:val="30"/>
          <w:lang w:val="cs-CZ"/>
        </w:rPr>
      </w:pPr>
    </w:p>
    <w:p w:rsidR="006008F2" w:rsidRDefault="006008F2">
      <w:pPr>
        <w:ind w:left="-340" w:right="-170"/>
        <w:rPr>
          <w:rFonts w:ascii="Courier New" w:hAnsi="Courier New"/>
          <w:b/>
          <w:bCs/>
          <w:sz w:val="30"/>
          <w:szCs w:val="30"/>
          <w:lang w:val="cs-CZ"/>
        </w:rPr>
      </w:pPr>
    </w:p>
    <w:p w:rsidR="006008F2" w:rsidRDefault="006008F2">
      <w:pPr>
        <w:ind w:left="-340" w:right="-170"/>
        <w:rPr>
          <w:rFonts w:ascii="Courier New" w:hAnsi="Courier New"/>
          <w:b/>
          <w:bCs/>
          <w:sz w:val="30"/>
          <w:szCs w:val="30"/>
          <w:lang w:val="cs-CZ"/>
        </w:rPr>
      </w:pPr>
    </w:p>
    <w:p w:rsidR="006008F2" w:rsidRDefault="006008F2">
      <w:pPr>
        <w:ind w:left="-340" w:right="-170"/>
        <w:rPr>
          <w:rFonts w:ascii="Courier New" w:hAnsi="Courier New"/>
          <w:b/>
          <w:bCs/>
          <w:sz w:val="30"/>
          <w:szCs w:val="30"/>
          <w:lang w:val="cs-CZ"/>
        </w:rPr>
      </w:pPr>
    </w:p>
    <w:p w:rsidR="006008F2" w:rsidRDefault="005D456F">
      <w:pPr>
        <w:ind w:left="-340" w:right="-170"/>
        <w:rPr>
          <w:rFonts w:ascii="Courier New" w:hAnsi="Courier New"/>
          <w:b/>
          <w:bCs/>
          <w:sz w:val="30"/>
          <w:szCs w:val="30"/>
          <w:lang w:val="cs-CZ"/>
        </w:rPr>
      </w:pPr>
      <w:r>
        <w:rPr>
          <w:rFonts w:ascii="Courier New" w:hAnsi="Courier New"/>
          <w:b/>
          <w:bCs/>
          <w:sz w:val="30"/>
          <w:szCs w:val="30"/>
          <w:lang w:val="cs-CZ"/>
        </w:rPr>
        <w:t xml:space="preserve">                                                  </w:t>
      </w:r>
      <w:r>
        <w:rPr>
          <w:rFonts w:ascii="Courier New" w:hAnsi="Courier New"/>
          <w:b/>
          <w:bCs/>
          <w:sz w:val="30"/>
          <w:szCs w:val="30"/>
          <w:lang w:val="cs-CZ"/>
        </w:rPr>
        <w:t xml:space="preserve"> </w:t>
      </w:r>
    </w:p>
    <w:sectPr w:rsidR="006008F2">
      <w:pgSz w:w="12240" w:h="15840"/>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F2"/>
    <w:rsid w:val="005D456F"/>
    <w:rsid w:val="00600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B8AB2-76E2-4462-A59F-F88043C7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5927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Bohumila Hubáčková</dc:creator>
  <dc:description/>
  <cp:lastModifiedBy>Bohumila Hubáčková</cp:lastModifiedBy>
  <cp:revision>2</cp:revision>
  <cp:lastPrinted>2022-05-05T07:34:00Z</cp:lastPrinted>
  <dcterms:created xsi:type="dcterms:W3CDTF">2022-12-20T08:39:00Z</dcterms:created>
  <dcterms:modified xsi:type="dcterms:W3CDTF">2022-12-20T08:39:00Z</dcterms:modified>
  <dc:language>cs-CZ</dc:language>
</cp:coreProperties>
</file>