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30" w:rsidRDefault="00815030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Pr="009D2399" w:rsidRDefault="00EE4D1F" w:rsidP="00EE4D1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C00000"/>
          <w:sz w:val="28"/>
          <w:szCs w:val="28"/>
        </w:rPr>
        <w:t>(5</w:t>
      </w:r>
      <w:r w:rsidRPr="009D2399">
        <w:rPr>
          <w:rFonts w:ascii="Verdana" w:eastAsia="Times New Roman" w:hAnsi="Verdana" w:cs="Times New Roman"/>
          <w:b/>
          <w:color w:val="C00000"/>
          <w:sz w:val="28"/>
          <w:szCs w:val="28"/>
        </w:rPr>
        <w:t>)</w:t>
      </w:r>
    </w:p>
    <w:p w:rsidR="00EE4D1F" w:rsidRPr="009D2399" w:rsidRDefault="00EE4D1F" w:rsidP="00EE4D1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EE4D1F" w:rsidRPr="009D2399" w:rsidRDefault="00EE4D1F" w:rsidP="00EE4D1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</w:p>
    <w:p w:rsidR="00EE4D1F" w:rsidRDefault="00EE4D1F" w:rsidP="00EE4D1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Četba </w:t>
      </w:r>
      <w:proofErr w:type="gramStart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>na</w:t>
      </w:r>
      <w:proofErr w:type="gramEnd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pokračování </w:t>
      </w:r>
    </w:p>
    <w:p w:rsidR="00EE4D1F" w:rsidRDefault="00EE4D1F" w:rsidP="00EE4D1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EE4D1F" w:rsidRDefault="00EE4D1F" w:rsidP="00EE4D1F">
      <w:pPr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3D7DCA" wp14:editId="530FB3D4">
            <wp:simplePos x="0" y="0"/>
            <wp:positionH relativeFrom="column">
              <wp:posOffset>1857375</wp:posOffset>
            </wp:positionH>
            <wp:positionV relativeFrom="paragraph">
              <wp:posOffset>471805</wp:posOffset>
            </wp:positionV>
            <wp:extent cx="4463415" cy="2783205"/>
            <wp:effectExtent l="0" t="0" r="0" b="0"/>
            <wp:wrapSquare wrapText="bothSides"/>
            <wp:docPr id="1" name="Picture 1" descr="Kdokoli vyzná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dokoli vyznáv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EE4D1F" w:rsidRDefault="00EE4D1F" w:rsidP="00EE4D1F">
      <w:pPr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>Z obsahu:</w:t>
      </w: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Postup nedělní mše</w:t>
      </w: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  <w:proofErr w:type="gramStart"/>
      <w:r>
        <w:rPr>
          <w:rFonts w:ascii="Verdana" w:hAnsi="Verdana"/>
          <w:b/>
          <w:lang w:val="cs-CZ"/>
        </w:rPr>
        <w:t>str.  2</w:t>
      </w:r>
      <w:proofErr w:type="gramEnd"/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Začátek bohoslužby</w:t>
      </w: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  <w:proofErr w:type="gramStart"/>
      <w:r>
        <w:rPr>
          <w:rFonts w:ascii="Verdana" w:hAnsi="Verdana"/>
          <w:b/>
          <w:lang w:val="cs-CZ"/>
        </w:rPr>
        <w:t xml:space="preserve">str.  </w:t>
      </w:r>
      <w:proofErr w:type="gramEnd"/>
      <w:r>
        <w:rPr>
          <w:rFonts w:ascii="Verdana" w:hAnsi="Verdana"/>
          <w:b/>
          <w:lang w:val="cs-CZ"/>
        </w:rPr>
        <w:t>3</w:t>
      </w:r>
      <w:bookmarkStart w:id="0" w:name="_GoBack"/>
      <w:bookmarkEnd w:id="0"/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rFonts w:ascii="Verdana" w:hAnsi="Verdana"/>
          <w:b/>
          <w:lang w:val="cs-CZ"/>
        </w:rPr>
      </w:pPr>
    </w:p>
    <w:p w:rsidR="00EE4D1F" w:rsidRDefault="00EE4D1F" w:rsidP="00EE4D1F">
      <w:pPr>
        <w:pStyle w:val="NoSpacing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EE4D1F" w:rsidRDefault="00EE4D1F" w:rsidP="00EE4D1F">
      <w:pPr>
        <w:pStyle w:val="NoSpacing"/>
        <w:rPr>
          <w:rFonts w:ascii="Verdana" w:hAnsi="Verdana"/>
          <w:b/>
          <w:i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sz w:val="24"/>
          <w:szCs w:val="24"/>
          <w:lang w:val="cs-CZ"/>
        </w:rPr>
        <w:tab/>
      </w:r>
      <w:r>
        <w:rPr>
          <w:rFonts w:ascii="Verdana" w:hAnsi="Verdana"/>
          <w:b/>
          <w:i/>
          <w:color w:val="FF0000"/>
          <w:sz w:val="24"/>
          <w:szCs w:val="24"/>
          <w:lang w:val="cs-CZ"/>
        </w:rPr>
        <w:t xml:space="preserve">Bude pokračovat </w:t>
      </w:r>
    </w:p>
    <w:p w:rsidR="00EE4D1F" w:rsidRPr="00EE4D1F" w:rsidRDefault="00EE4D1F" w:rsidP="00EE4D1F">
      <w:pPr>
        <w:pStyle w:val="NoSpacing"/>
        <w:rPr>
          <w:rFonts w:ascii="Verdana" w:hAnsi="Verdana"/>
          <w:b/>
          <w:i/>
          <w:color w:val="FF0000"/>
          <w:sz w:val="24"/>
          <w:szCs w:val="24"/>
          <w:lang w:val="cs-CZ"/>
        </w:rPr>
      </w:pPr>
    </w:p>
    <w:p w:rsidR="00EE4D1F" w:rsidRDefault="00EE4D1F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Default="00EE4D1F">
      <w:pPr>
        <w:rPr>
          <w:lang w:val="cs-CZ"/>
        </w:rPr>
      </w:pP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lastRenderedPageBreak/>
        <w:t>1</w:t>
      </w:r>
      <w:r w:rsidRPr="00EE4D1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2. POSTUP NEDĚLNÍ MŠE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EE4D1F">
        <w:rPr>
          <w:rFonts w:ascii="Verdana" w:eastAsia="Times New Roman" w:hAnsi="Verdana" w:cs="Times New Roman"/>
          <w:color w:val="000000"/>
        </w:rPr>
        <w:t>V jedné farnosti ustanovil pan farář vedoucím starších ministrantů Karla. A Karel se pustil do práce s velkým elánem. Přišel na ministrantskou schůzku a řekl: "Vy zelenáči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,já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vám ukážu, že jste léta chodili na bohoslužbu s klapkami na očích." - Pak dal každému lístek,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kterém bylo vyjmenováno osm "dílů" mše. Chlapci je měli seřadit do správného pořadí: požehnání, Otčenáš, Beránku Boží, čtení, příprava darů, vyznání víry, proměňování, přímluvy.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 jak to dopadlo?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Špatně.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Chlapci se za to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asi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trochu styděli, protože kývali na souhlas, když jeden vzdorně prohlásil: "No a co, musí být vše při mši pořád ve stejném pořádku?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Copak by se nemohlo klidně začínat třeba Otčenášem?"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Jak vy, děti?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Dovedli byste správně srovnat, jak jdou části mše za sebou?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Jak to mohlo těm chlapcům dělat potíže, když po léta chodili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mši svatou?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Málo platné, mše svatá, je velké tajemství, které jen tak nepřehlédneš.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Je to setkání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nebe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a země.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Boha a člověka.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>Kolik jsme si už jen dali odpovědi na prostou otázku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,co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je to mše: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to vzpomínka, vzpomínková slavnost, říkali jsme, ale zvláštní.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Ten vzpomínaný - Ježíš - je s námi, mluví k nám, jí s námi.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to schůze -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uzavírá se při ní nová smlouva mezi Bohem a člověkem.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to posvátná hra Božích dětí.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to obětní hostina.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to poslání - misse.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Tolik odpovědí, a všechny nás ještě víc utvrdily v pocitu, že se tu setkáváme s tajemstvím, které není možno lidským slovem zplna vyjádřit.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Tím víc je zapotřebí znát to, co vedoucí ministrantů chtěl naučit své chlapce.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Je potřeba, abychom měli jasno aspoň v tom, v čem je vrchol naší bohoslužby, a jak a proč postupují jednotlivé části.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Nebo měli pravdu chlapci, že by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tom stále stejném postupu jednotlivých částí nemělo tak záležet?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Proč stále stejná písnička?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Změna oživuje!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Vraťme se k první otázce, v čem je vrchol bohoslužby.Odpověď všichni znáte: vrcholy jsou vlastně dva.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Jde tu o setkání s Pánem - dvojím způsobem.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Napřed u stolu,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kterém leží jeho zjevené Slovo, evangelium. To je bohoslužba slova.Potom u druhého stolu obětní hostiny,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tom leží chléb života.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V první části chceme Krista slyšet, ve druhé se stáváme hosty u jeho stolu.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>Celý průběh tohoto setkání nám bude srozumitelnější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,když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si to srovnáme se setkáním s nějakým člověkem, který je pro nás důležitý.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 takovou návštěvu se předem připravuješ.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Chceš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něj udělat dobrý dojem, proto se pečlivě oblékneš a upravíš.Snad si pro něj vymyslíš i nějaký dárek, drobnou pozornost.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Setkání začne nejdříve rozhovorem.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To je příležitost k vysvětlení vlastní situace a k vyslechnutí jeho názoru.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Návštěva vrcholí pozváním ke stolu.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Tím ti dá hostitel najevo, že o tebe stojí, chce se s tebou přátelit.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Z takového setkání odcházíš domů s radostí.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Jít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mši znamená pokusit se o setkání s Bohem. On tě pozval, což o to, a teď je na tobě, jestli nepřijdeš špinavý; jestli budeš naslouchat tomu, co ti bude povídat; jestli s ním budeš mluvit nebo unuděně mlčet; jestli pozvání ke stolu neodmítneš s tím, že na to nemáš náladu. Už uznáváš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,že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jít na mši neznamená přijít, sednout a pasivně sledovat,co se tu odehrává? Takto by k žádnému setkání vlastně nedošlo: byl bys tu zbytečně.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Přidržme se ještě chvíli toho srovnání.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Udělat dobrý dojem, říkali jsme.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Tady to srovnání skřípe.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Pokoušet se udělat dobrý dojem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Pána Boha, to by bylo zbytečné přetvařování, on nás má prokouknuté. Proto je </w:t>
      </w:r>
      <w:r w:rsidRPr="00EE4D1F">
        <w:rPr>
          <w:rFonts w:ascii="Verdana" w:eastAsia="Times New Roman" w:hAnsi="Verdana" w:cs="Times New Roman"/>
          <w:color w:val="000000"/>
        </w:rPr>
        <w:lastRenderedPageBreak/>
        <w:t xml:space="preserve">právem při bohoslužbě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začátku setkání pokorné doznání a prosba: Pane, smiluj se.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Pak začíná rozhovor.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Boží slovo k nám mluví, my odpovídáme a předkládáme své prosby.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Pak podáváme své dary - plod naší země, plody lidské práce, osobně každý sám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Pak se chápeme ruky Průvodce, Prostředníka, Syna Božího, abychom se skrze něho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 ním a v něm přiblížili k nejhlubšímu tajemství Otcovy lásky.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Při přijímání, tajemné Hostině, se s Bohem sjednocujeme.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>Toto sjednocení s Bohem, toto vždy hlubší setkání s Kristem ve stále intimnějším přátelství a lásce, to je vlastní cíl eucharistické slavnosti a důvod opakovaného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,vždy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nového setkání. Ti, kdo se mají rádi, ti stojí o to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,aby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se sešli co nejčastěji - je jim spolu dobře.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A pak už mohu jít domů, abych ze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vyzařoval radost a pokoj, kterým jsem byl při setkání naplněn. Proto mše končí missí - posláním: jděte ve jménu Páně a rozdávejte, co jste tu získali. </w:t>
      </w:r>
      <w:r w:rsidRPr="00EE4D1F">
        <w:rPr>
          <w:rFonts w:ascii="Verdana" w:eastAsia="Times New Roman" w:hAnsi="Verdana" w:cs="Times New Roman"/>
          <w:color w:val="000000"/>
        </w:rPr>
        <w:br/>
        <w:t>Jestli se nám všem dnes vyjasnilo, že řád a postup mešní bohoslužby je krásný a moudrý, to se pozná podle toho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,zda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se na nedělní mši budeme víc těšit a jestli z ní budeme odcházet s větším užitkem.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EE4D1F">
        <w:rPr>
          <w:rFonts w:ascii="Verdana" w:eastAsia="Times New Roman" w:hAnsi="Verdana" w:cs="Times New Roman"/>
          <w:color w:val="000000"/>
        </w:rPr>
        <w:t xml:space="preserve">Poznámka pro kněze: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Přehledů mše bylo už zpracováno mnoho.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Je třeba rozlišovat, zda to má být pomůcka pro kněze, pro jeho celebraci a pro jeho inspiraci, nebo podklad pro kázání.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Kněz si pro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dělá co nejhutnější obraz řádu. Má to před sebou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papíře, snadno se mu medituje. Ale posluchač to jen slyší, a tuje třeba vycházet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od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posluchače, od jeho pohledu, aby stačil sledovat.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EE4D1F">
        <w:rPr>
          <w:rFonts w:ascii="Verdana" w:eastAsia="Times New Roman" w:hAnsi="Verdana" w:cs="Times New Roman"/>
          <w:b/>
          <w:color w:val="000000"/>
        </w:rPr>
        <w:t>Naznačme si tedy zde přehled pro kněze.</w:t>
      </w:r>
      <w:proofErr w:type="gramEnd"/>
      <w:r w:rsidRPr="00EE4D1F">
        <w:rPr>
          <w:rFonts w:ascii="Verdana" w:eastAsia="Times New Roman" w:hAnsi="Verdana" w:cs="Times New Roman"/>
          <w:b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b/>
          <w:color w:val="000000"/>
        </w:rPr>
        <w:br/>
      </w:r>
      <w:r w:rsidRPr="00EE4D1F">
        <w:rPr>
          <w:rFonts w:ascii="Verdana" w:eastAsia="Times New Roman" w:hAnsi="Verdana" w:cs="Times New Roman"/>
          <w:color w:val="000000"/>
        </w:rPr>
        <w:t xml:space="preserve">1. Vstup a kající úkon: motivace. (Co čekám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od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této bohoslužby?)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2. Bohoslužba slova: řešení problémů člověka (zodpovídání dotazů).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3. Kánon: meditace (děkování, radost).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4. Hostina: identifikace (sjednocení).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5. Závěr: misse (poslání).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Aby nedělní bohoslužba byla srozumitelná - a jen tak z ní lidé mohou mít užitek - je třeba dbát: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Aby základní struktura byla sledovatelná, přehledná: dva stoly dvojího způsobu setkání ať jsou zřetelné.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Každý přítomný má znát svou roli a vědět: zde není diváků, všichni jsme účinkující.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Má být zřetelně poznatelné, jak se tato liturgie týká současného života každého z účastníků i celé lidské společnosti.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Je třeba se bránit zátěži nesrozumitelných textů, úkonů a symbolů.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Raději nepoužívat, dokud nejsou vysvětleny.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- Bohoslužva má mít přiměřenou délku.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Celebrant musí mít při přípravě tento požadavek stále před očima.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Děti vydrží být pozorné nejvýš 45 minut (vyučovací hodina).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Dospělí sotva víc.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V sebenapínavější divadelní hře nejsjou jednotlivá jednání delší třiceti minut.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1" w:name="13"/>
      <w:bookmarkEnd w:id="1"/>
      <w:r w:rsidRPr="00EE4D1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13. ZAČÁTEK BOHOSLUŽBY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EE4D1F">
        <w:rPr>
          <w:rFonts w:ascii="Verdana" w:eastAsia="Times New Roman" w:hAnsi="Verdana" w:cs="Times New Roman"/>
          <w:color w:val="000000"/>
        </w:rPr>
        <w:t>Třináctiletá Eva se doma vzbouřila.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Rodiče řekli, že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velikonoce pojedou všichni k babičce.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Eva rozhodně protestovala: „Co, - zrovna velikonoce v našem kostele zmeškat! To přece nejde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!“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lastRenderedPageBreak/>
        <w:t>Kde je živé farní společenství, tam se lidé cítí v kostele doma.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Tam se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bohoslužbu těší.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EE4D1F">
        <w:rPr>
          <w:rFonts w:ascii="Verdana" w:eastAsia="Times New Roman" w:hAnsi="Verdana" w:cs="Times New Roman"/>
          <w:b/>
          <w:color w:val="000000"/>
        </w:rPr>
        <w:t>Je tomu tak i v našem kostele?</w:t>
      </w:r>
      <w:proofErr w:type="gramEnd"/>
      <w:r w:rsidRPr="00EE4D1F">
        <w:rPr>
          <w:rFonts w:ascii="Verdana" w:eastAsia="Times New Roman" w:hAnsi="Verdana" w:cs="Times New Roman"/>
          <w:b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b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K nedělní bohoslužbě má farní rodina pečlivě připravit nejen kostel.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Každý máme připravit i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>. Tak jsme si to říkali v minulé úvaze o naší roli při nedělní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  bohoslužbě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. Máme se cestou do kostela zklidnit, probudit v sobě touhu po slově Božím: co mi dnes Pán chce říct?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Kdybych byl roztržitý, přeslechl bych to.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V předsíni nás vítá vývěska.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Čísi ruce ji pečlivě připravily.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Bylo by nedobré, minout ji nevšímavě – vždyť nás chce informovat.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U dveří kostela je kropenka.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To bylo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asi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první, čemu vás učila maminka, když vás vzala s sebou do kostela: omočíš prsty v kropence, uděláš na čele kříž. Pokleknutím pozdravíš Pána Ježíše ve svatostánku a sedneš si do lavice.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Teď už i rozumíte, co to vše znamená: dva prsty, kterými se přísahá, namáčíš a děláš kříž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čele tam, kde se tě dotkla křestní voda.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Omýváš, osvěžuješ toto křestní znamení.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Připomínáš si: jsem křesťan.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Mám právo spoluslavit tuto bohoslužbu.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Pokleknutím vyznáváš svou víru ve svátostnou přítomnost Pána Ježíše.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Poklekem se děláš malým před velkým Bohem.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Pak usedáš v lavici, vítáš se sousedy, chystáš si kancionál.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Díváš se, jaká je výzdoba, jaký symbol ti chce napovědět o dnešní slavnosti.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Pečlivé ruce to s láskou chystaly, oceň to radostným podíváním.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Dej se tím inspirovat, povzbudit.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Pak cinkne zvonek, zazní varhany a ty se zvedáš, abys povstáním a zpěvem uvítal průvod kněze s asistencí, který přichází k oltáři.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Jak výmluvným kázáním je takový slavnostní vstup o svátcích: napřed jdou dva ministranti s kouřící kaditelnicí, pak kříž uprostřed dvou hořících svící, za nimi přisluhující ministranti.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Pak lektor nese uctivě kmihu Písma svatého - lekcionář.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Nakonec kněz ve svátečním rouchu.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A ty přihlížíš a čteš si to znamení: to plní Pán svůj slib, že bude mezi těmi, kdo se shromáždí v jeho jménu.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To Kristus, náš Pán, přichází mezi nás.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Kříž je jeho znakem, kniha obsahuje jeho slovo, kněz mu propůjčuje svůj hlas.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Svíce svědčí, že náš Pán je světlem světa.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Kouř kadidla vyzývá: Bohu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výsostech patří čest a sláva.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Začátek bohoslužby </w:t>
      </w:r>
      <w:r w:rsidRPr="00EE4D1F">
        <w:rPr>
          <w:rFonts w:ascii="Verdana" w:eastAsia="Times New Roman" w:hAnsi="Verdana" w:cs="Times New Roman"/>
          <w:color w:val="000000"/>
        </w:rPr>
        <w:br/>
        <w:t>Kněz před oltářem pokleká a ty v duchu slyšíš volání svatého Pavla: "Ve jménu Ježíšově ať pokleká veškeré koleno ..."(Fi1.2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,10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) Políbení oltáře ti připomíná hříšnici, která líbala Ježíšovi nohy. Když kněz okuřuje oltář, vzpomínáme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Pavlovo: "Díky Bohu, On skrze nás na každém místě šíří vůni poznání sebe."(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podle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2 Kor 2,14)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Jako obláčky kouře se má vznášet k nebi dnes naše modlitba.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Nakonec kněz usedá, a to je začátek bohoslužby.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Shromáždění má předsedajícího.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Stojí psáno: "Ježíš se posadil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oči všech se obrátily na něj." Tak my upíráme zrak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toho, v jehož hlase nám dnes zazní evangelium Páně.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 jaké je první slovo bohoslužby?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Papež slavil mši ve středoamerické Bogotě.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Uprostřed statisíců lidí, z nichž většina neumí ani číst, ani psát, nemají hluboké náboženské vzdělání.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Ale vědí: ta bílá postava je nástupce svatého Petra. A když uslyší z jeho úst známá slova </w:t>
      </w:r>
      <w:r w:rsidRPr="00EE4D1F">
        <w:rPr>
          <w:rFonts w:ascii="Verdana" w:eastAsia="Times New Roman" w:hAnsi="Verdana" w:cs="Times New Roman"/>
          <w:color w:val="000000"/>
        </w:rPr>
        <w:br/>
        <w:t>Ve jménu Otce...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",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statisícové shromáždění se spontánně přidává: "... i Syna i Ducha svatého."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Toto znamení kříže je sjednotilo.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Od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té doby prý takto v Jižní Americe začínají mši svatou.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My se připojujeme všichni také - svým Amen - a také si radostně uvědomujeme, že tato křestní formule je připomínkou i našeho křtu.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Soudce vyhlašuje rozsudek ve jménu lidu.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My tu začínáme ve jménu Božím.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Jen ve jménu Božím se můžeme odvážit konat ty veliké věci, které tu konat chceme.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Knězovo pozdravení je biblické: Pán s vámi - podle andělova pozdravení Marie.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Nebo je to některý z krásných pozdravů z dopisů Pavlových.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 xml:space="preserve">Když opětujeme knězovo pozdravení </w:t>
      </w:r>
      <w:r w:rsidRPr="00EE4D1F">
        <w:rPr>
          <w:rFonts w:ascii="Verdana" w:eastAsia="Times New Roman" w:hAnsi="Verdana" w:cs="Times New Roman"/>
          <w:color w:val="000000"/>
        </w:rPr>
        <w:lastRenderedPageBreak/>
        <w:t>a vyslechneme knězovu úvodní poznámku, začíná se posvátná hra Božích dětí, liturgie, naše nedělní bohoslužba.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Proč tak důkladný začátek?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Není to zbytečně složité?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- Nelze jinak. Pouhým uspěchaným vhupkáním do kostela by ze všech hluchých a chromých a dobrých a zlých samo sebou jednomyslné křesťanské společenství nevzniklo.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Ať jsme tedy cele účastni už při samém začátku bohoslužby.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</w:p>
    <w:p w:rsidR="00EE4D1F" w:rsidRPr="00EE4D1F" w:rsidRDefault="00EE4D1F" w:rsidP="00EE4D1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EE4D1F">
        <w:rPr>
          <w:rFonts w:ascii="Verdana" w:eastAsia="Times New Roman" w:hAnsi="Verdana" w:cs="Times New Roman"/>
          <w:b/>
          <w:color w:val="000000"/>
        </w:rPr>
        <w:t xml:space="preserve">Poznámka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Účelem vstupních obřadů je podle Úvodu do misálu dvojí: za prvé aby ze shromážděných věřících vzniklo společenství, za druhé aby se toto shromáždění disponovalo k slyšení slova Božího a k radostnému slavení eucharistie (čl. 24)."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Není to malý úkol.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Kněz má předsedat shromáždění tak, aby v přítomných probudil chuť "hrát spolu" (actuosa participatio).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 vytvořit ovzduší pohody a klidu.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 udržovat s lidem kontakt očima, nevtíravým přátelským pohledem.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 nasadit přirozený tón a správnou sílu hlasu, aby hlas nebyl řezavý, křiklavý či zkroušený nebo zpěvavý.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Má moudře využít všech možností k oživení a k slavnosti bohoslužby, aby byla živá a zajímavá.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Není malým úkolem ani správné pozdravení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uvedení do bohoslužby. Nemůže to být pozdrav občanský: "Dobré ráno, moji milí, srdečně vás vítám, doufám, že jste se dobře vyspali." - Jak by tohle pozdravení přijal ten, kdo má trápení, komu někdo umřel.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Také ne stále stejná stereotypní formule.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Ta neosloví, neprobudí.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Kde je správný tón a správné slovo, které by bylo srdečné, ale ne žoviální?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</w:r>
      <w:proofErr w:type="gramStart"/>
      <w:r w:rsidRPr="00EE4D1F">
        <w:rPr>
          <w:rFonts w:ascii="Verdana" w:eastAsia="Times New Roman" w:hAnsi="Verdana" w:cs="Times New Roman"/>
          <w:color w:val="000000"/>
        </w:rPr>
        <w:t>Zažil jsem v jednom kostele překrásný začátek bohoslužby.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Starý kněz si poliboval, jak je to pěkné, že jsme se tu takhle mohli sejít, abychom společně chválili a prosili Boha.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Řekl, že doufá, že jsme se už pozdravili se svými sousedy v lavicích, že jsme si podali ruce, že jsme se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na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sebe usmáli, a tak se přátelsky přijali za sousedy.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Protože taková je podmínka Pána Ježíše; má-li on nás přijmout za své učedníky, musíme my přijmout jeden druhého za bratra.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Pak řekl ten kněz slovo k tématu bohoslužby -vše v limitu dvou minut, které jsou správnou mírou pro tuto část.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</w:t>
      </w:r>
      <w:r w:rsidRPr="00EE4D1F">
        <w:rPr>
          <w:rFonts w:ascii="Verdana" w:eastAsia="Times New Roman" w:hAnsi="Verdana" w:cs="Times New Roman"/>
          <w:color w:val="000000"/>
        </w:rPr>
        <w:br/>
        <w:t xml:space="preserve">Musíme se dobře připravit, abychom měli pokaždé po ruce živé a lidské slovo'přivítání </w:t>
      </w:r>
      <w:proofErr w:type="gramStart"/>
      <w:r w:rsidRPr="00EE4D1F">
        <w:rPr>
          <w:rFonts w:ascii="Verdana" w:eastAsia="Times New Roman" w:hAnsi="Verdana" w:cs="Times New Roman"/>
          <w:color w:val="000000"/>
        </w:rPr>
        <w:t>a</w:t>
      </w:r>
      <w:proofErr w:type="gramEnd"/>
      <w:r w:rsidRPr="00EE4D1F">
        <w:rPr>
          <w:rFonts w:ascii="Verdana" w:eastAsia="Times New Roman" w:hAnsi="Verdana" w:cs="Times New Roman"/>
          <w:color w:val="000000"/>
        </w:rPr>
        <w:t xml:space="preserve"> uvedení do bohoslužby. </w:t>
      </w:r>
    </w:p>
    <w:p w:rsidR="00EE4D1F" w:rsidRPr="00EE4D1F" w:rsidRDefault="00EE4D1F">
      <w:pPr>
        <w:rPr>
          <w:rFonts w:ascii="Verdana" w:hAnsi="Verdana"/>
          <w:lang w:val="cs-CZ"/>
        </w:rPr>
      </w:pPr>
    </w:p>
    <w:p w:rsidR="00EE4D1F" w:rsidRPr="00EE4D1F" w:rsidRDefault="00EE4D1F">
      <w:pPr>
        <w:rPr>
          <w:lang w:val="cs-CZ"/>
        </w:rPr>
      </w:pPr>
    </w:p>
    <w:sectPr w:rsidR="00EE4D1F" w:rsidRPr="00EE4D1F" w:rsidSect="00EE4D1F">
      <w:footerReference w:type="default" r:id="rId8"/>
      <w:pgSz w:w="12240" w:h="15840"/>
      <w:pgMar w:top="993" w:right="118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C3" w:rsidRDefault="002221C3" w:rsidP="00EE4D1F">
      <w:pPr>
        <w:spacing w:after="0" w:line="240" w:lineRule="auto"/>
      </w:pPr>
      <w:r>
        <w:separator/>
      </w:r>
    </w:p>
  </w:endnote>
  <w:endnote w:type="continuationSeparator" w:id="0">
    <w:p w:rsidR="002221C3" w:rsidRDefault="002221C3" w:rsidP="00EE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61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4D1F" w:rsidRDefault="00EE4D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4D1F" w:rsidRDefault="00EE4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C3" w:rsidRDefault="002221C3" w:rsidP="00EE4D1F">
      <w:pPr>
        <w:spacing w:after="0" w:line="240" w:lineRule="auto"/>
      </w:pPr>
      <w:r>
        <w:separator/>
      </w:r>
    </w:p>
  </w:footnote>
  <w:footnote w:type="continuationSeparator" w:id="0">
    <w:p w:rsidR="002221C3" w:rsidRDefault="002221C3" w:rsidP="00EE4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1F"/>
    <w:rsid w:val="002221C3"/>
    <w:rsid w:val="00815030"/>
    <w:rsid w:val="00EE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4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D1F"/>
  </w:style>
  <w:style w:type="paragraph" w:styleId="Footer">
    <w:name w:val="footer"/>
    <w:basedOn w:val="Normal"/>
    <w:link w:val="FooterChar"/>
    <w:uiPriority w:val="99"/>
    <w:unhideWhenUsed/>
    <w:rsid w:val="00EE4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D1F"/>
  </w:style>
  <w:style w:type="paragraph" w:styleId="NoSpacing">
    <w:name w:val="No Spacing"/>
    <w:uiPriority w:val="1"/>
    <w:qFormat/>
    <w:rsid w:val="00EE4D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4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D1F"/>
  </w:style>
  <w:style w:type="paragraph" w:styleId="Footer">
    <w:name w:val="footer"/>
    <w:basedOn w:val="Normal"/>
    <w:link w:val="FooterChar"/>
    <w:uiPriority w:val="99"/>
    <w:unhideWhenUsed/>
    <w:rsid w:val="00EE4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D1F"/>
  </w:style>
  <w:style w:type="paragraph" w:styleId="NoSpacing">
    <w:name w:val="No Spacing"/>
    <w:uiPriority w:val="1"/>
    <w:qFormat/>
    <w:rsid w:val="00EE4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2021-03-10T08:27:00Z</dcterms:created>
  <dcterms:modified xsi:type="dcterms:W3CDTF">2021-03-10T08:38:00Z</dcterms:modified>
</cp:coreProperties>
</file>