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B1" w:rsidRDefault="00241EB1" w:rsidP="00241EB1">
      <w:pPr>
        <w:keepNext/>
        <w:widowControl w:val="0"/>
        <w:jc w:val="center"/>
        <w:rPr>
          <w:rFonts w:ascii="Arial" w:hAnsi="Arial"/>
          <w:b/>
          <w:bCs/>
          <w:sz w:val="28"/>
        </w:rPr>
      </w:pPr>
      <w:bookmarkStart w:id="0" w:name="_GoBack"/>
      <w:bookmarkEnd w:id="0"/>
      <w:r>
        <w:rPr>
          <w:rFonts w:ascii="Arial" w:hAnsi="Arial"/>
          <w:b/>
          <w:bCs/>
          <w:sz w:val="28"/>
        </w:rPr>
        <w:t>Boží Slovo – pro život člověka</w:t>
      </w:r>
    </w:p>
    <w:p w:rsidR="00241EB1" w:rsidRPr="00241EB1" w:rsidRDefault="00241EB1" w:rsidP="00241EB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241EB1">
        <w:rPr>
          <w:rFonts w:ascii="Arial" w:hAnsi="Arial" w:cs="Arial"/>
          <w:b/>
          <w:sz w:val="24"/>
          <w:szCs w:val="24"/>
        </w:rPr>
        <w:t>Rok svatého Josefa, manželství a rodiny</w:t>
      </w:r>
    </w:p>
    <w:p w:rsidR="00241EB1" w:rsidRPr="00241EB1" w:rsidRDefault="00241EB1" w:rsidP="00241EB1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41EB1">
        <w:rPr>
          <w:rFonts w:ascii="Arial" w:hAnsi="Arial" w:cs="Arial"/>
          <w:sz w:val="24"/>
          <w:szCs w:val="24"/>
        </w:rPr>
        <w:t>Heslo</w:t>
      </w:r>
      <w:r w:rsidRPr="00241EB1">
        <w:rPr>
          <w:rFonts w:ascii="Arial" w:hAnsi="Arial" w:cs="Arial"/>
          <w:b/>
          <w:sz w:val="24"/>
          <w:szCs w:val="24"/>
        </w:rPr>
        <w:t>:   Bůh sám sebe dává, člověkem se stává.</w:t>
      </w:r>
    </w:p>
    <w:p w:rsidR="00241EB1" w:rsidRPr="00241EB1" w:rsidRDefault="00241EB1" w:rsidP="00241EB1">
      <w:pPr>
        <w:jc w:val="center"/>
        <w:rPr>
          <w:rFonts w:hAnsi="Liberation Serif"/>
          <w:sz w:val="24"/>
          <w:szCs w:val="24"/>
        </w:rPr>
      </w:pPr>
      <w:r w:rsidRPr="00241EB1">
        <w:rPr>
          <w:rFonts w:ascii="Arial" w:hAnsi="Arial"/>
          <w:b/>
          <w:i/>
          <w:sz w:val="24"/>
          <w:szCs w:val="24"/>
        </w:rPr>
        <w:t>28. března 2021 – Květná neděle</w:t>
      </w:r>
    </w:p>
    <w:p w:rsidR="00241EB1" w:rsidRPr="00241EB1" w:rsidRDefault="00241EB1" w:rsidP="00241EB1">
      <w:pPr>
        <w:jc w:val="center"/>
        <w:rPr>
          <w:sz w:val="24"/>
          <w:szCs w:val="24"/>
        </w:rPr>
      </w:pPr>
      <w:r w:rsidRPr="00241EB1">
        <w:rPr>
          <w:rFonts w:ascii="Arial" w:hAnsi="Arial"/>
          <w:b/>
          <w:sz w:val="24"/>
          <w:szCs w:val="24"/>
        </w:rPr>
        <w:t>Texty</w:t>
      </w:r>
      <w:r w:rsidRPr="00241EB1">
        <w:rPr>
          <w:rFonts w:ascii="Arial" w:hAnsi="Arial"/>
          <w:sz w:val="24"/>
          <w:szCs w:val="24"/>
        </w:rPr>
        <w:t xml:space="preserve">: </w:t>
      </w:r>
      <w:proofErr w:type="spellStart"/>
      <w:r w:rsidRPr="00241EB1">
        <w:rPr>
          <w:rFonts w:ascii="Arial" w:hAnsi="Arial"/>
          <w:sz w:val="24"/>
          <w:szCs w:val="24"/>
        </w:rPr>
        <w:t>Iz</w:t>
      </w:r>
      <w:proofErr w:type="spellEnd"/>
      <w:r w:rsidRPr="00241EB1">
        <w:rPr>
          <w:rFonts w:ascii="Arial" w:hAnsi="Arial"/>
          <w:sz w:val="24"/>
          <w:szCs w:val="24"/>
        </w:rPr>
        <w:t xml:space="preserve"> 50,4 -7 / </w:t>
      </w:r>
      <w:proofErr w:type="spellStart"/>
      <w:r w:rsidRPr="00241EB1">
        <w:rPr>
          <w:rFonts w:ascii="Arial" w:hAnsi="Arial"/>
          <w:sz w:val="24"/>
          <w:szCs w:val="24"/>
        </w:rPr>
        <w:t>Flp</w:t>
      </w:r>
      <w:proofErr w:type="spellEnd"/>
      <w:r w:rsidRPr="00241EB1">
        <w:rPr>
          <w:rFonts w:ascii="Arial" w:hAnsi="Arial"/>
          <w:sz w:val="24"/>
          <w:szCs w:val="24"/>
        </w:rPr>
        <w:t xml:space="preserve"> 2,6 – </w:t>
      </w:r>
      <w:proofErr w:type="gramStart"/>
      <w:r w:rsidRPr="00241EB1">
        <w:rPr>
          <w:rFonts w:ascii="Arial" w:hAnsi="Arial"/>
          <w:sz w:val="24"/>
          <w:szCs w:val="24"/>
        </w:rPr>
        <w:t xml:space="preserve">11  / </w:t>
      </w:r>
      <w:proofErr w:type="spellStart"/>
      <w:r w:rsidRPr="00241EB1">
        <w:rPr>
          <w:rFonts w:ascii="Arial" w:hAnsi="Arial"/>
          <w:sz w:val="24"/>
          <w:szCs w:val="24"/>
        </w:rPr>
        <w:t>Mk</w:t>
      </w:r>
      <w:proofErr w:type="spellEnd"/>
      <w:proofErr w:type="gramEnd"/>
      <w:r w:rsidRPr="00241EB1">
        <w:rPr>
          <w:rFonts w:ascii="Arial" w:hAnsi="Arial"/>
          <w:sz w:val="24"/>
          <w:szCs w:val="24"/>
        </w:rPr>
        <w:t xml:space="preserve"> 11,1 - 10</w:t>
      </w:r>
    </w:p>
    <w:p w:rsidR="00241EB1" w:rsidRPr="00241EB1" w:rsidRDefault="00241EB1" w:rsidP="00241EB1">
      <w:pPr>
        <w:jc w:val="center"/>
        <w:rPr>
          <w:sz w:val="24"/>
          <w:szCs w:val="24"/>
        </w:rPr>
      </w:pPr>
      <w:r w:rsidRPr="00241EB1">
        <w:rPr>
          <w:rFonts w:ascii="Arial" w:hAnsi="Arial"/>
          <w:b/>
          <w:sz w:val="24"/>
          <w:szCs w:val="24"/>
        </w:rPr>
        <w:t>Slova svatého evangelia podle Marka (při průvodu)</w:t>
      </w:r>
      <w:r w:rsidRPr="00241EB1">
        <w:rPr>
          <w:rFonts w:ascii="Arial" w:hAnsi="Arial"/>
          <w:sz w:val="24"/>
          <w:szCs w:val="24"/>
        </w:rPr>
        <w:t>:</w:t>
      </w:r>
    </w:p>
    <w:p w:rsidR="00241EB1" w:rsidRPr="00241EB1" w:rsidRDefault="00241EB1" w:rsidP="00241EB1">
      <w:pPr>
        <w:jc w:val="both"/>
        <w:rPr>
          <w:sz w:val="24"/>
          <w:szCs w:val="24"/>
        </w:rPr>
      </w:pPr>
      <w:r w:rsidRPr="00241EB1">
        <w:rPr>
          <w:rFonts w:ascii="Arial" w:hAnsi="Arial"/>
          <w:sz w:val="24"/>
          <w:szCs w:val="24"/>
        </w:rPr>
        <w:t xml:space="preserve">Když se blížili k Jeruzalému, k </w:t>
      </w:r>
      <w:proofErr w:type="spellStart"/>
      <w:r w:rsidRPr="00241EB1">
        <w:rPr>
          <w:rFonts w:ascii="Arial" w:hAnsi="Arial"/>
          <w:sz w:val="24"/>
          <w:szCs w:val="24"/>
        </w:rPr>
        <w:t>Betfage</w:t>
      </w:r>
      <w:proofErr w:type="spellEnd"/>
      <w:r w:rsidRPr="00241EB1">
        <w:rPr>
          <w:rFonts w:ascii="Arial" w:hAnsi="Arial"/>
          <w:sz w:val="24"/>
          <w:szCs w:val="24"/>
        </w:rPr>
        <w:t xml:space="preserve"> a </w:t>
      </w:r>
      <w:proofErr w:type="spellStart"/>
      <w:r w:rsidRPr="00241EB1">
        <w:rPr>
          <w:rFonts w:ascii="Arial" w:hAnsi="Arial"/>
          <w:sz w:val="24"/>
          <w:szCs w:val="24"/>
        </w:rPr>
        <w:t>Betánii</w:t>
      </w:r>
      <w:proofErr w:type="spellEnd"/>
      <w:r w:rsidRPr="00241EB1">
        <w:rPr>
          <w:rFonts w:ascii="Arial" w:hAnsi="Arial"/>
          <w:sz w:val="24"/>
          <w:szCs w:val="24"/>
        </w:rPr>
        <w:t xml:space="preserve"> u Olivové hory, poslal Ježíš dva ze svých učedníků napřed a řekl jim: „Jděte do té vesnice, která je před vámi, a hned, jak do ní vejdete, naleznete přivázané oslátko, na kterém ještě neseděl žádný člověk. Odvažte ho a přiveďte. A kdyby se vás někdo zeptal: 'Co to děláte?', řekněte: 'Pán ho potřebuje, a hned ho sem zase pošle nazpátek.'„ Učedníci odešli a nalezli oslátko uvázané u dveří venku na rozcestí a odvázali ho. Někteří z těch, kteří tam stáli, se jich ptali: „Co to děláte, že to oslátko odvazujete?“ Odpověděli jim tak, jak to řekl Ježíš, a oni je nechali. Přivedli oslátko k Ježíšovi, přehodili přes ně své pláště a on se na ně posadil. Mnoho lidí prostíralo na cestu pláště, jiní zase větvičky, které nařezali na polích. Ti, kdo šli před ním i za ním, volali: „</w:t>
      </w:r>
      <w:proofErr w:type="spellStart"/>
      <w:r w:rsidRPr="00241EB1">
        <w:rPr>
          <w:rFonts w:ascii="Arial" w:hAnsi="Arial"/>
          <w:sz w:val="24"/>
          <w:szCs w:val="24"/>
        </w:rPr>
        <w:t>Hosana</w:t>
      </w:r>
      <w:proofErr w:type="spellEnd"/>
      <w:r w:rsidRPr="00241EB1">
        <w:rPr>
          <w:rFonts w:ascii="Arial" w:hAnsi="Arial"/>
          <w:sz w:val="24"/>
          <w:szCs w:val="24"/>
        </w:rPr>
        <w:t xml:space="preserve">! Požehnaný, který přichází ve jménu Páně! Požehnané království našeho otce Davida, které přichází! </w:t>
      </w:r>
      <w:proofErr w:type="spellStart"/>
      <w:r w:rsidRPr="00241EB1">
        <w:rPr>
          <w:rFonts w:ascii="Arial" w:hAnsi="Arial"/>
          <w:sz w:val="24"/>
          <w:szCs w:val="24"/>
        </w:rPr>
        <w:t>Hosana</w:t>
      </w:r>
      <w:proofErr w:type="spellEnd"/>
      <w:r w:rsidRPr="00241EB1">
        <w:rPr>
          <w:rFonts w:ascii="Arial" w:hAnsi="Arial"/>
          <w:sz w:val="24"/>
          <w:szCs w:val="24"/>
        </w:rPr>
        <w:t xml:space="preserve"> na výsostech!“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</w:t>
      </w:r>
      <w:r w:rsidRPr="00241EB1">
        <w:rPr>
          <w:rFonts w:ascii="Arial" w:hAnsi="Arial"/>
          <w:sz w:val="24"/>
          <w:szCs w:val="24"/>
        </w:rPr>
        <w:t xml:space="preserve"> Četli jsme slovo Boží – chvála Tobě Kriste!</w:t>
      </w:r>
    </w:p>
    <w:p w:rsidR="00241EB1" w:rsidRPr="00241EB1" w:rsidRDefault="00241EB1" w:rsidP="00241EB1">
      <w:pPr>
        <w:jc w:val="both"/>
        <w:rPr>
          <w:sz w:val="24"/>
          <w:szCs w:val="24"/>
        </w:rPr>
      </w:pPr>
      <w:r w:rsidRPr="00241EB1">
        <w:rPr>
          <w:rFonts w:ascii="Arial" w:hAnsi="Arial"/>
          <w:sz w:val="24"/>
          <w:szCs w:val="24"/>
        </w:rPr>
        <w:t xml:space="preserve">              </w:t>
      </w:r>
      <w:r w:rsidRPr="00241EB1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:rsidR="00241EB1" w:rsidRDefault="00241EB1" w:rsidP="00241EB1">
      <w:pPr>
        <w:jc w:val="both"/>
        <w:rPr>
          <w:rFonts w:ascii="Arial" w:hAnsi="Arial"/>
          <w:i/>
          <w:sz w:val="24"/>
          <w:szCs w:val="24"/>
        </w:rPr>
      </w:pPr>
      <w:proofErr w:type="gramStart"/>
      <w:r w:rsidRPr="00241EB1">
        <w:rPr>
          <w:rFonts w:ascii="Arial" w:hAnsi="Arial"/>
          <w:b/>
          <w:sz w:val="24"/>
          <w:szCs w:val="24"/>
        </w:rPr>
        <w:t>1.čtení</w:t>
      </w:r>
      <w:proofErr w:type="gramEnd"/>
      <w:r w:rsidRPr="00241EB1">
        <w:rPr>
          <w:rFonts w:ascii="Arial" w:hAnsi="Arial"/>
          <w:b/>
          <w:sz w:val="24"/>
          <w:szCs w:val="24"/>
        </w:rPr>
        <w:t xml:space="preserve"> </w:t>
      </w:r>
      <w:r w:rsidRPr="00241EB1">
        <w:rPr>
          <w:rFonts w:ascii="Arial" w:hAnsi="Arial"/>
          <w:sz w:val="24"/>
          <w:szCs w:val="24"/>
        </w:rPr>
        <w:t>…</w:t>
      </w:r>
      <w:r w:rsidRPr="00241EB1">
        <w:rPr>
          <w:rFonts w:ascii="Arial" w:hAnsi="Arial"/>
          <w:i/>
          <w:sz w:val="24"/>
          <w:szCs w:val="24"/>
        </w:rPr>
        <w:t xml:space="preserve">Pán mi probouzí sluch </w:t>
      </w:r>
    </w:p>
    <w:p w:rsidR="00241EB1" w:rsidRDefault="00241EB1" w:rsidP="00241EB1">
      <w:pPr>
        <w:jc w:val="both"/>
        <w:rPr>
          <w:rFonts w:ascii="Arial" w:hAnsi="Arial"/>
          <w:sz w:val="24"/>
          <w:szCs w:val="24"/>
        </w:rPr>
      </w:pPr>
      <w:r w:rsidRPr="00241EB1">
        <w:rPr>
          <w:rFonts w:ascii="Arial" w:hAnsi="Arial"/>
          <w:b/>
          <w:sz w:val="24"/>
          <w:szCs w:val="24"/>
        </w:rPr>
        <w:t xml:space="preserve">Žalm: </w:t>
      </w:r>
      <w:r w:rsidRPr="00241EB1">
        <w:rPr>
          <w:rFonts w:ascii="Arial" w:hAnsi="Arial"/>
          <w:sz w:val="24"/>
          <w:szCs w:val="24"/>
        </w:rPr>
        <w:t xml:space="preserve"> Bože můj, Bože můj, proč jsi mě opustil?  </w:t>
      </w:r>
    </w:p>
    <w:p w:rsidR="00241EB1" w:rsidRPr="00241EB1" w:rsidRDefault="00241EB1" w:rsidP="00241EB1">
      <w:pPr>
        <w:jc w:val="both"/>
        <w:rPr>
          <w:sz w:val="24"/>
          <w:szCs w:val="24"/>
        </w:rPr>
      </w:pPr>
      <w:proofErr w:type="gramStart"/>
      <w:r w:rsidRPr="00241EB1">
        <w:rPr>
          <w:rFonts w:ascii="Arial" w:hAnsi="Arial"/>
          <w:b/>
          <w:sz w:val="24"/>
          <w:szCs w:val="24"/>
        </w:rPr>
        <w:t>2.čtení</w:t>
      </w:r>
      <w:proofErr w:type="gramEnd"/>
      <w:r w:rsidRPr="00241EB1">
        <w:rPr>
          <w:rFonts w:ascii="Arial" w:hAnsi="Arial"/>
          <w:b/>
          <w:sz w:val="24"/>
          <w:szCs w:val="24"/>
        </w:rPr>
        <w:t xml:space="preserve"> </w:t>
      </w:r>
      <w:r w:rsidRPr="00241EB1">
        <w:rPr>
          <w:rFonts w:ascii="Arial" w:hAnsi="Arial"/>
          <w:sz w:val="24"/>
          <w:szCs w:val="24"/>
        </w:rPr>
        <w:t xml:space="preserve">…. </w:t>
      </w:r>
      <w:r w:rsidRPr="00241EB1">
        <w:rPr>
          <w:rFonts w:ascii="Arial" w:hAnsi="Arial"/>
          <w:i/>
          <w:sz w:val="24"/>
          <w:szCs w:val="24"/>
        </w:rPr>
        <w:t>Ježíš Kristus je Pán</w:t>
      </w:r>
    </w:p>
    <w:p w:rsidR="00241EB1" w:rsidRPr="00241EB1" w:rsidRDefault="00241EB1" w:rsidP="00241EB1">
      <w:pPr>
        <w:jc w:val="both"/>
        <w:rPr>
          <w:rFonts w:ascii="Arial" w:hAnsi="Arial"/>
          <w:b/>
          <w:sz w:val="24"/>
          <w:szCs w:val="24"/>
        </w:rPr>
      </w:pPr>
      <w:r w:rsidRPr="00241EB1">
        <w:rPr>
          <w:rFonts w:ascii="Arial" w:hAnsi="Arial"/>
          <w:b/>
          <w:sz w:val="24"/>
          <w:szCs w:val="24"/>
        </w:rPr>
        <w:t>Evangelium – Pašije podle sv. Marka – 14,1</w:t>
      </w:r>
      <w:proofErr w:type="gramStart"/>
      <w:r w:rsidRPr="00241EB1">
        <w:rPr>
          <w:rFonts w:ascii="Arial" w:hAnsi="Arial"/>
          <w:b/>
          <w:sz w:val="24"/>
          <w:szCs w:val="24"/>
        </w:rPr>
        <w:t>….15,47</w:t>
      </w:r>
      <w:proofErr w:type="gramEnd"/>
    </w:p>
    <w:p w:rsidR="00241EB1" w:rsidRPr="00241EB1" w:rsidRDefault="00241EB1" w:rsidP="00241EB1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</w:t>
      </w:r>
      <w:r w:rsidRPr="00241EB1">
        <w:rPr>
          <w:rFonts w:ascii="Arial" w:hAnsi="Arial"/>
          <w:b/>
          <w:sz w:val="24"/>
          <w:szCs w:val="24"/>
        </w:rPr>
        <w:t xml:space="preserve">                   Čas před smrtí. </w:t>
      </w:r>
    </w:p>
    <w:p w:rsidR="00241EB1" w:rsidRPr="00241EB1" w:rsidRDefault="00241EB1" w:rsidP="00241EB1">
      <w:pPr>
        <w:jc w:val="both"/>
        <w:rPr>
          <w:rFonts w:ascii="Arial" w:hAnsi="Arial"/>
          <w:sz w:val="24"/>
          <w:szCs w:val="24"/>
        </w:rPr>
      </w:pPr>
      <w:r w:rsidRPr="00241EB1">
        <w:rPr>
          <w:rFonts w:ascii="Arial" w:hAnsi="Arial"/>
          <w:sz w:val="24"/>
          <w:szCs w:val="24"/>
        </w:rPr>
        <w:t xml:space="preserve">Na smrtnou neděli jsme </w:t>
      </w:r>
      <w:proofErr w:type="gramStart"/>
      <w:r w:rsidRPr="00241EB1">
        <w:rPr>
          <w:rFonts w:ascii="Arial" w:hAnsi="Arial"/>
          <w:sz w:val="24"/>
          <w:szCs w:val="24"/>
        </w:rPr>
        <w:t xml:space="preserve">rozjímali  </w:t>
      </w:r>
      <w:r w:rsidRPr="00241EB1">
        <w:rPr>
          <w:rFonts w:ascii="Arial" w:hAnsi="Arial"/>
          <w:b/>
          <w:sz w:val="24"/>
          <w:szCs w:val="24"/>
        </w:rPr>
        <w:t>o smrti</w:t>
      </w:r>
      <w:proofErr w:type="gramEnd"/>
      <w:r w:rsidRPr="00241EB1">
        <w:rPr>
          <w:rFonts w:ascii="Arial" w:hAnsi="Arial"/>
          <w:b/>
          <w:sz w:val="24"/>
          <w:szCs w:val="24"/>
        </w:rPr>
        <w:t xml:space="preserve"> z pohledu víry</w:t>
      </w:r>
      <w:r w:rsidRPr="00241EB1">
        <w:rPr>
          <w:rFonts w:ascii="Arial" w:hAnsi="Arial"/>
          <w:sz w:val="24"/>
          <w:szCs w:val="24"/>
        </w:rPr>
        <w:t xml:space="preserve">.  Dnes se zamyslíme – pod vlivem evangelia o příjezdu Pána Ježíše do Jeruzaléma </w:t>
      </w:r>
      <w:r w:rsidRPr="00241EB1">
        <w:rPr>
          <w:rFonts w:ascii="Arial" w:hAnsi="Arial"/>
          <w:b/>
          <w:sz w:val="24"/>
          <w:szCs w:val="24"/>
        </w:rPr>
        <w:t>nad časem před smrtí</w:t>
      </w:r>
      <w:r w:rsidRPr="00241EB1">
        <w:rPr>
          <w:rFonts w:ascii="Arial" w:hAnsi="Arial"/>
          <w:sz w:val="24"/>
          <w:szCs w:val="24"/>
        </w:rPr>
        <w:t xml:space="preserve">. Několik dní před ukrutnou smrtí Pán Ježíš </w:t>
      </w:r>
      <w:r w:rsidRPr="00241EB1">
        <w:rPr>
          <w:rFonts w:ascii="Arial" w:hAnsi="Arial"/>
          <w:b/>
          <w:sz w:val="24"/>
          <w:szCs w:val="24"/>
        </w:rPr>
        <w:t>je oslavován</w:t>
      </w:r>
      <w:r w:rsidRPr="00241EB1">
        <w:rPr>
          <w:rFonts w:ascii="Arial" w:hAnsi="Arial"/>
          <w:sz w:val="24"/>
          <w:szCs w:val="24"/>
        </w:rPr>
        <w:t xml:space="preserve"> prostými lidmi, zatímco jejich náboženští představitelé a vůdci přemýšlí, </w:t>
      </w:r>
      <w:r w:rsidRPr="00241EB1">
        <w:rPr>
          <w:rFonts w:ascii="Arial" w:hAnsi="Arial"/>
          <w:b/>
          <w:sz w:val="24"/>
          <w:szCs w:val="24"/>
        </w:rPr>
        <w:t>jak ho zabít a zničit.</w:t>
      </w:r>
      <w:r w:rsidRPr="00241EB1">
        <w:rPr>
          <w:rFonts w:ascii="Arial" w:hAnsi="Arial"/>
          <w:sz w:val="24"/>
          <w:szCs w:val="24"/>
        </w:rPr>
        <w:t xml:space="preserve">   Mají </w:t>
      </w:r>
      <w:r w:rsidRPr="00241EB1">
        <w:rPr>
          <w:rFonts w:ascii="Arial" w:hAnsi="Arial"/>
          <w:b/>
          <w:sz w:val="24"/>
          <w:szCs w:val="24"/>
        </w:rPr>
        <w:t>poslední šanc</w:t>
      </w:r>
      <w:r w:rsidRPr="00241EB1">
        <w:rPr>
          <w:rFonts w:ascii="Arial" w:hAnsi="Arial"/>
          <w:sz w:val="24"/>
          <w:szCs w:val="24"/>
        </w:rPr>
        <w:t xml:space="preserve">i – obojí – </w:t>
      </w:r>
      <w:r w:rsidRPr="00241EB1">
        <w:rPr>
          <w:rFonts w:ascii="Arial" w:hAnsi="Arial"/>
          <w:b/>
          <w:sz w:val="24"/>
          <w:szCs w:val="24"/>
        </w:rPr>
        <w:t>zachránit se.</w:t>
      </w:r>
      <w:r w:rsidRPr="00241EB1">
        <w:rPr>
          <w:rFonts w:ascii="Arial" w:hAnsi="Arial"/>
          <w:sz w:val="24"/>
          <w:szCs w:val="24"/>
        </w:rPr>
        <w:t xml:space="preserve"> Nakonec i ti, kteří volají pravdu – </w:t>
      </w:r>
      <w:proofErr w:type="spellStart"/>
      <w:r w:rsidRPr="00241EB1">
        <w:rPr>
          <w:rFonts w:ascii="Arial" w:hAnsi="Arial"/>
          <w:b/>
          <w:i/>
          <w:sz w:val="24"/>
          <w:szCs w:val="24"/>
        </w:rPr>
        <w:t>Hosana</w:t>
      </w:r>
      <w:proofErr w:type="spellEnd"/>
      <w:r w:rsidRPr="00241EB1">
        <w:rPr>
          <w:rFonts w:ascii="Arial" w:hAnsi="Arial"/>
          <w:b/>
          <w:i/>
          <w:sz w:val="24"/>
          <w:szCs w:val="24"/>
        </w:rPr>
        <w:t xml:space="preserve"> synu Davidovu</w:t>
      </w:r>
      <w:r w:rsidRPr="00241EB1">
        <w:rPr>
          <w:rFonts w:ascii="Arial" w:hAnsi="Arial"/>
          <w:sz w:val="24"/>
          <w:szCs w:val="24"/>
        </w:rPr>
        <w:t xml:space="preserve"> – se nechají svést a za několik dnů křičí: </w:t>
      </w:r>
      <w:r w:rsidRPr="00241EB1">
        <w:rPr>
          <w:rFonts w:ascii="Arial" w:hAnsi="Arial"/>
          <w:b/>
          <w:i/>
          <w:sz w:val="24"/>
          <w:szCs w:val="24"/>
        </w:rPr>
        <w:t>Ukřižuj ho!</w:t>
      </w:r>
      <w:r w:rsidRPr="00241EB1">
        <w:rPr>
          <w:rFonts w:ascii="Arial" w:hAnsi="Arial"/>
          <w:sz w:val="24"/>
          <w:szCs w:val="24"/>
        </w:rPr>
        <w:t xml:space="preserve"> </w:t>
      </w:r>
    </w:p>
    <w:p w:rsidR="00241EB1" w:rsidRPr="00241EB1" w:rsidRDefault="00241EB1" w:rsidP="00241EB1">
      <w:pPr>
        <w:jc w:val="both"/>
        <w:rPr>
          <w:rFonts w:ascii="Arial" w:hAnsi="Arial"/>
          <w:b/>
          <w:i/>
          <w:sz w:val="24"/>
          <w:szCs w:val="24"/>
        </w:rPr>
      </w:pPr>
      <w:r w:rsidRPr="00241EB1">
        <w:rPr>
          <w:rFonts w:ascii="Arial" w:hAnsi="Arial"/>
          <w:sz w:val="24"/>
          <w:szCs w:val="24"/>
        </w:rPr>
        <w:t xml:space="preserve">Nevíme kdy, jak a kde zemřeme. </w:t>
      </w:r>
      <w:r w:rsidRPr="00241EB1">
        <w:rPr>
          <w:rFonts w:ascii="Arial" w:hAnsi="Arial"/>
          <w:b/>
          <w:sz w:val="24"/>
          <w:szCs w:val="24"/>
          <w:u w:val="single"/>
        </w:rPr>
        <w:t>Náš věčný život bude takový – v jakém stavu zemřeme.</w:t>
      </w:r>
      <w:r w:rsidRPr="00241EB1">
        <w:rPr>
          <w:rFonts w:ascii="Arial" w:hAnsi="Arial"/>
          <w:sz w:val="24"/>
          <w:szCs w:val="24"/>
        </w:rPr>
        <w:t xml:space="preserve">  Bůh dělá všechno pro to, abychom byli šťastní navěky – proto </w:t>
      </w:r>
      <w:r w:rsidRPr="00241EB1">
        <w:rPr>
          <w:rFonts w:ascii="Arial" w:hAnsi="Arial"/>
          <w:b/>
          <w:sz w:val="24"/>
          <w:szCs w:val="24"/>
        </w:rPr>
        <w:t>dává člověku</w:t>
      </w:r>
      <w:r w:rsidRPr="00241EB1">
        <w:rPr>
          <w:rFonts w:ascii="Arial" w:hAnsi="Arial"/>
          <w:sz w:val="24"/>
          <w:szCs w:val="24"/>
        </w:rPr>
        <w:t xml:space="preserve"> ještě v jeho posledních chvílích pozemského života </w:t>
      </w:r>
      <w:r w:rsidRPr="00241EB1">
        <w:rPr>
          <w:rFonts w:ascii="Arial" w:hAnsi="Arial"/>
          <w:b/>
          <w:sz w:val="24"/>
          <w:szCs w:val="24"/>
        </w:rPr>
        <w:t>velkou a jedinečnou příležitost</w:t>
      </w:r>
      <w:r w:rsidRPr="00241EB1">
        <w:rPr>
          <w:rFonts w:ascii="Arial" w:hAnsi="Arial"/>
          <w:sz w:val="24"/>
          <w:szCs w:val="24"/>
        </w:rPr>
        <w:t xml:space="preserve">.  Dává ji vždy – ať už tím, že se na smrt nemocnému uleví nebo se probere z bezvědomí nebo se najde jiný člověk, který nabídne účinnou pomoc.  Ta </w:t>
      </w:r>
      <w:r w:rsidRPr="00241EB1">
        <w:rPr>
          <w:rFonts w:ascii="Arial" w:hAnsi="Arial"/>
          <w:b/>
          <w:sz w:val="24"/>
          <w:szCs w:val="24"/>
        </w:rPr>
        <w:t>nejdůležitější pomoc nespočívá</w:t>
      </w:r>
      <w:r w:rsidRPr="00241EB1">
        <w:rPr>
          <w:rFonts w:ascii="Arial" w:hAnsi="Arial"/>
          <w:sz w:val="24"/>
          <w:szCs w:val="24"/>
        </w:rPr>
        <w:t xml:space="preserve">, jak se často – Bohu žel i věřící mylně domnívají - v zavolání „rychlé“.  </w:t>
      </w:r>
      <w:r w:rsidRPr="00241EB1">
        <w:rPr>
          <w:rFonts w:ascii="Arial" w:hAnsi="Arial"/>
          <w:b/>
          <w:sz w:val="24"/>
          <w:szCs w:val="24"/>
        </w:rPr>
        <w:t xml:space="preserve">Skutečná pomoc je skrze kněze, který nemocnému na smrt udělí svátost, která přináší uzdravení duše i těla </w:t>
      </w:r>
      <w:r w:rsidRPr="00241EB1">
        <w:rPr>
          <w:rFonts w:ascii="Arial" w:hAnsi="Arial"/>
          <w:sz w:val="24"/>
          <w:szCs w:val="24"/>
        </w:rPr>
        <w:t>– kolik případů tohoto uzdravení</w:t>
      </w:r>
      <w:r>
        <w:rPr>
          <w:rFonts w:ascii="Arial" w:hAnsi="Arial"/>
          <w:sz w:val="24"/>
          <w:szCs w:val="24"/>
        </w:rPr>
        <w:t xml:space="preserve"> – i těla -</w:t>
      </w:r>
      <w:r w:rsidRPr="00241EB1">
        <w:rPr>
          <w:rFonts w:ascii="Arial" w:hAnsi="Arial"/>
          <w:sz w:val="24"/>
          <w:szCs w:val="24"/>
        </w:rPr>
        <w:t xml:space="preserve"> se v poslední době stalo.</w:t>
      </w:r>
      <w:r>
        <w:rPr>
          <w:rFonts w:ascii="Arial" w:hAnsi="Arial"/>
          <w:sz w:val="24"/>
          <w:szCs w:val="24"/>
        </w:rPr>
        <w:t xml:space="preserve"> </w:t>
      </w:r>
      <w:r w:rsidRPr="00241EB1">
        <w:rPr>
          <w:rFonts w:ascii="Arial" w:hAnsi="Arial"/>
          <w:sz w:val="24"/>
          <w:szCs w:val="24"/>
        </w:rPr>
        <w:t xml:space="preserve">  Proč se o nich nemluví?  Kolikrát – trestuhodně – umírají bez svátostí lidé i ve věřících rodinách?  Jak těžce se z toho budeme zodpovídat!  </w:t>
      </w:r>
      <w:r w:rsidRPr="00241EB1">
        <w:rPr>
          <w:rFonts w:ascii="Arial" w:hAnsi="Arial"/>
          <w:b/>
          <w:sz w:val="24"/>
          <w:szCs w:val="24"/>
        </w:rPr>
        <w:t>Prosme sv. Josefa – patrona dobré smrti o pomoc!</w:t>
      </w:r>
      <w:r w:rsidRPr="00241EB1">
        <w:rPr>
          <w:rFonts w:ascii="Arial" w:hAnsi="Arial"/>
          <w:sz w:val="24"/>
          <w:szCs w:val="24"/>
        </w:rPr>
        <w:t xml:space="preserve"> A pamatujme:  </w:t>
      </w:r>
      <w:r w:rsidRPr="00241EB1">
        <w:rPr>
          <w:rFonts w:ascii="Arial" w:hAnsi="Arial"/>
          <w:b/>
          <w:i/>
          <w:sz w:val="24"/>
          <w:szCs w:val="24"/>
        </w:rPr>
        <w:t xml:space="preserve">Jaký život, taková smrt.  Jaký den nedělní, takový den poslední.  Ani vlas vám z hlavy – bez vůle nebeského Otce – nespadne! </w:t>
      </w:r>
    </w:p>
    <w:p w:rsidR="00241EB1" w:rsidRPr="00241EB1" w:rsidRDefault="00241EB1" w:rsidP="00241EB1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                                         </w:t>
      </w:r>
      <w:r w:rsidRPr="00241EB1">
        <w:rPr>
          <w:rFonts w:ascii="Arial" w:hAnsi="Arial" w:cs="Arial"/>
          <w:b/>
          <w:i/>
          <w:sz w:val="24"/>
          <w:szCs w:val="24"/>
          <w:shd w:val="clear" w:color="auto" w:fill="FFFFFF"/>
        </w:rPr>
        <w:t>Z rozjímání papeže Františka nad pašijemi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</w:p>
    <w:p w:rsidR="00241EB1" w:rsidRDefault="00241EB1" w:rsidP="00241EB1">
      <w:pPr>
        <w:pStyle w:val="Bezmezer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Kdo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 jsem já?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Kdo 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jsem já před svým Pánem?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Kdo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 jsem já tváří v tvář Ježíši, který slavnostně vchází do Jeruzaléma?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Jsem schopen vyjádřit svou radost, chválit ho?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 Anebo zaujímám odstup?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Kdo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 jsem já ve vztahu k trpícímu Ježíši?</w:t>
      </w:r>
    </w:p>
    <w:p w:rsidR="00241EB1" w:rsidRPr="00241EB1" w:rsidRDefault="00241EB1" w:rsidP="00241EB1">
      <w:pPr>
        <w:pStyle w:val="Bezmezer"/>
        <w:jc w:val="both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Jsem jako onen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zástup,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 který nevěděl přesně, zda se jedná o náboženské shromáždění, soud nebo cirkus, a  zvolí si Barabáše? – Je jim to jedno. Zábavnější bylo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ponížit Ježíše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. Jsem jako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vojáci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, kteří bijí Pána, plivou na něj, inzultují jej a baví se jeho ponižováním? Jsem jako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Šimon z </w:t>
      </w:r>
      <w:proofErr w:type="spellStart"/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Kyrény</w:t>
      </w:r>
      <w:proofErr w:type="spellEnd"/>
      <w:r w:rsidRPr="00241EB1">
        <w:rPr>
          <w:rFonts w:ascii="Arial" w:hAnsi="Arial" w:cs="Arial"/>
          <w:sz w:val="24"/>
          <w:szCs w:val="24"/>
          <w:shd w:val="clear" w:color="auto" w:fill="FFFFFF"/>
        </w:rPr>
        <w:t>, který se unavený vracel z práce, ale měl dobrou vůli a pomohl Pánovi nést kříž?  Jsem j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ako ti, kdo přicházeli pod kříž a posmívali se Ježíši: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 „Byl tak odvážný! Ať sestoupí z kříže a uvěříme v něho!“? Vysmívali se mu…  Jsem jako ony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odvážné ženy a jako Ježíšova matka,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 které tam byly a mlčky trpěly?   Jsem jako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Josef, tajný učedník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, který s láskou odnáší Ježíšovo tělo, aby je pohřbil?  Jsem jako oni 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velekněží</w:t>
      </w:r>
      <w:r w:rsidRPr="00241EB1">
        <w:rPr>
          <w:rFonts w:ascii="Arial" w:hAnsi="Arial" w:cs="Arial"/>
          <w:sz w:val="24"/>
          <w:szCs w:val="24"/>
          <w:shd w:val="clear" w:color="auto" w:fill="FFFFFF"/>
        </w:rPr>
        <w:t xml:space="preserve">, kteří šli druhý den za Pilátem, aby mu řekli: „Podívej, tamten říkal, že vstane z mrtvých, tak ať nedojde k dalšímu podvodu!“? A zablokují život, zapečetí hrob, aby bránili doktrínu a život nevyšel ven.  </w:t>
      </w:r>
      <w:r w:rsidRPr="00241EB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Kde je moje srdce? Které z těchto osob se podobám? Tato otázka ať nás provází během celého tohoto týdne.</w:t>
      </w:r>
    </w:p>
    <w:p w:rsidR="00241EB1" w:rsidRPr="00241EB1" w:rsidRDefault="00241EB1" w:rsidP="00241EB1">
      <w:pPr>
        <w:pStyle w:val="Bezmezer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Všemohoucí Otče, </w:t>
      </w:r>
      <w:proofErr w:type="gramStart"/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>dej ať</w:t>
      </w:r>
      <w:proofErr w:type="gramEnd"/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241EB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za všech okolností plníme tvou vůli</w:t>
      </w:r>
      <w:r w:rsidRPr="00241EB1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zvlášť v čase příchodu smrti – naší i našich blízkých. V síle Ducha Svatého, na přímluvu Panny Marie a sv. Josefa. Skrze Krista našeho Pána. AMEN. </w:t>
      </w:r>
    </w:p>
    <w:p w:rsidR="00455D71" w:rsidRPr="00241EB1" w:rsidRDefault="00455D71" w:rsidP="00241EB1">
      <w:pPr>
        <w:rPr>
          <w:sz w:val="24"/>
          <w:szCs w:val="24"/>
        </w:rPr>
      </w:pPr>
    </w:p>
    <w:sectPr w:rsidR="00455D71" w:rsidRPr="00241EB1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95827"/>
    <w:rsid w:val="00096D2F"/>
    <w:rsid w:val="000D4734"/>
    <w:rsid w:val="000F3DA5"/>
    <w:rsid w:val="001362C1"/>
    <w:rsid w:val="0014549C"/>
    <w:rsid w:val="00153F91"/>
    <w:rsid w:val="001D0AD2"/>
    <w:rsid w:val="0021079F"/>
    <w:rsid w:val="00224C61"/>
    <w:rsid w:val="00235308"/>
    <w:rsid w:val="00241EB1"/>
    <w:rsid w:val="00297A6F"/>
    <w:rsid w:val="002A24C8"/>
    <w:rsid w:val="002B6861"/>
    <w:rsid w:val="002B79EF"/>
    <w:rsid w:val="002D5777"/>
    <w:rsid w:val="002F2312"/>
    <w:rsid w:val="00301AFA"/>
    <w:rsid w:val="00312625"/>
    <w:rsid w:val="00343FB7"/>
    <w:rsid w:val="00367CA2"/>
    <w:rsid w:val="0037514A"/>
    <w:rsid w:val="00384AE4"/>
    <w:rsid w:val="003D615C"/>
    <w:rsid w:val="00455D71"/>
    <w:rsid w:val="00493A4E"/>
    <w:rsid w:val="004A05A3"/>
    <w:rsid w:val="004B2382"/>
    <w:rsid w:val="00510F05"/>
    <w:rsid w:val="005127A2"/>
    <w:rsid w:val="00516AE3"/>
    <w:rsid w:val="0054076F"/>
    <w:rsid w:val="00543832"/>
    <w:rsid w:val="005E45F8"/>
    <w:rsid w:val="005E7A8F"/>
    <w:rsid w:val="005E7C68"/>
    <w:rsid w:val="006000B0"/>
    <w:rsid w:val="006020F6"/>
    <w:rsid w:val="00685C41"/>
    <w:rsid w:val="0069081C"/>
    <w:rsid w:val="006929E8"/>
    <w:rsid w:val="007013E8"/>
    <w:rsid w:val="00706FA4"/>
    <w:rsid w:val="00712AC5"/>
    <w:rsid w:val="007365C0"/>
    <w:rsid w:val="007C42BD"/>
    <w:rsid w:val="007C6EC1"/>
    <w:rsid w:val="0080168C"/>
    <w:rsid w:val="008467A5"/>
    <w:rsid w:val="00861CE4"/>
    <w:rsid w:val="008705FC"/>
    <w:rsid w:val="008B00FA"/>
    <w:rsid w:val="008E3C40"/>
    <w:rsid w:val="00951E4D"/>
    <w:rsid w:val="00A07055"/>
    <w:rsid w:val="00A67228"/>
    <w:rsid w:val="00AC1393"/>
    <w:rsid w:val="00AD6F59"/>
    <w:rsid w:val="00B47103"/>
    <w:rsid w:val="00B51D17"/>
    <w:rsid w:val="00B57A49"/>
    <w:rsid w:val="00B8452B"/>
    <w:rsid w:val="00B95A57"/>
    <w:rsid w:val="00BC1470"/>
    <w:rsid w:val="00BC6CFF"/>
    <w:rsid w:val="00C43C0E"/>
    <w:rsid w:val="00C45052"/>
    <w:rsid w:val="00C56E0D"/>
    <w:rsid w:val="00CC4410"/>
    <w:rsid w:val="00CC61EF"/>
    <w:rsid w:val="00D5779E"/>
    <w:rsid w:val="00D6070B"/>
    <w:rsid w:val="00D6285F"/>
    <w:rsid w:val="00D63CC2"/>
    <w:rsid w:val="00D81DFE"/>
    <w:rsid w:val="00D82366"/>
    <w:rsid w:val="00D95C56"/>
    <w:rsid w:val="00DC084D"/>
    <w:rsid w:val="00DC1537"/>
    <w:rsid w:val="00DD42DA"/>
    <w:rsid w:val="00E14153"/>
    <w:rsid w:val="00E266F5"/>
    <w:rsid w:val="00E26B45"/>
    <w:rsid w:val="00E306E7"/>
    <w:rsid w:val="00EB3DCA"/>
    <w:rsid w:val="00EE1D23"/>
    <w:rsid w:val="00EE26D1"/>
    <w:rsid w:val="00F25776"/>
    <w:rsid w:val="00F51037"/>
    <w:rsid w:val="00F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EB4D5-C533-4EBA-961A-500CB93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2021-03-28T03:14:00Z</cp:lastPrinted>
  <dcterms:created xsi:type="dcterms:W3CDTF">2021-03-30T19:17:00Z</dcterms:created>
  <dcterms:modified xsi:type="dcterms:W3CDTF">2021-03-30T19:17:00Z</dcterms:modified>
</cp:coreProperties>
</file>