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80" w:rightFromText="180" w:horzAnchor="margin" w:tblpXSpec="center" w:tblpY="-276"/>
        <w:tblW w:w="12191" w:type="dxa"/>
        <w:shd w:val="clear" w:color="auto" w:fill="548DD4" w:themeFill="text2" w:themeFillTint="99"/>
        <w:tblLook w:val="04A0" w:firstRow="1" w:lastRow="0" w:firstColumn="1" w:lastColumn="0" w:noHBand="0" w:noVBand="1"/>
      </w:tblPr>
      <w:tblGrid>
        <w:gridCol w:w="12191"/>
      </w:tblGrid>
      <w:tr w:rsidR="002B3F69" w:rsidTr="002B3F69">
        <w:trPr>
          <w:trHeight w:val="1829"/>
        </w:trPr>
        <w:tc>
          <w:tcPr>
            <w:tcW w:w="12191" w:type="dxa"/>
            <w:shd w:val="clear" w:color="auto" w:fill="548DD4" w:themeFill="text2" w:themeFillTint="99"/>
          </w:tcPr>
          <w:p w:rsidR="002B3F69" w:rsidRDefault="002B3F69" w:rsidP="002B3F69">
            <w:pPr>
              <w:jc w:val="center"/>
              <w:rPr>
                <w:rFonts w:ascii="Verdana" w:hAnsi="Verdana"/>
                <w:b/>
                <w:sz w:val="72"/>
                <w:szCs w:val="72"/>
                <w:lang w:val="ro-RO"/>
              </w:rPr>
            </w:pPr>
            <w:bookmarkStart w:id="0" w:name="_GoBack"/>
            <w:bookmarkEnd w:id="0"/>
            <w:r w:rsidRPr="002B3F69">
              <w:rPr>
                <w:rFonts w:ascii="Verdana" w:hAnsi="Verdana"/>
                <w:b/>
                <w:sz w:val="72"/>
                <w:szCs w:val="72"/>
                <w:lang w:val="ro-RO"/>
              </w:rPr>
              <w:t>Adormirea Maicii Domnului</w:t>
            </w:r>
          </w:p>
          <w:p w:rsidR="002B3F69" w:rsidRPr="002B3F69" w:rsidRDefault="002B3F69" w:rsidP="002B3F69">
            <w:pPr>
              <w:jc w:val="center"/>
              <w:rPr>
                <w:rFonts w:ascii="Matura MT Script Capitals" w:hAnsi="Matura MT Script Capitals"/>
                <w:b/>
                <w:sz w:val="72"/>
                <w:szCs w:val="72"/>
                <w:lang w:val="ro-RO"/>
              </w:rPr>
            </w:pPr>
            <w:r w:rsidRPr="002B3F69">
              <w:rPr>
                <w:rFonts w:ascii="Matura MT Script Capitals" w:hAnsi="Matura MT Script Capitals"/>
                <w:b/>
                <w:i/>
                <w:sz w:val="40"/>
                <w:szCs w:val="40"/>
                <w:lang w:val="ro-RO"/>
              </w:rPr>
              <w:t>Supliment</w:t>
            </w:r>
            <w:r w:rsidRPr="002B3F69">
              <w:rPr>
                <w:rFonts w:ascii="Matura MT Script Capitals" w:hAnsi="Matura MT Script Capitals"/>
                <w:b/>
                <w:i/>
                <w:sz w:val="44"/>
                <w:szCs w:val="44"/>
                <w:lang w:val="ro-RO"/>
              </w:rPr>
              <w:t xml:space="preserve"> dedicat Adormirii Maicii Domnului 15.08.2020</w:t>
            </w:r>
            <w:r w:rsidRPr="002B3F69">
              <w:rPr>
                <w:rFonts w:ascii="Matura MT Script Capitals" w:hAnsi="Matura MT Script Capitals"/>
                <w:b/>
                <w:sz w:val="72"/>
                <w:szCs w:val="72"/>
                <w:lang w:val="ro-RO"/>
              </w:rPr>
              <w:t xml:space="preserve"> </w:t>
            </w:r>
          </w:p>
        </w:tc>
      </w:tr>
    </w:tbl>
    <w:p w:rsidR="003A1B40" w:rsidRPr="002B3F69" w:rsidRDefault="002B3F69">
      <w:pPr>
        <w:rPr>
          <w:rFonts w:ascii="Verdana" w:hAnsi="Verdana"/>
        </w:rPr>
      </w:pPr>
      <w:r w:rsidRPr="002B3F69">
        <w:rPr>
          <w:rFonts w:ascii="Verdana" w:hAnsi="Verdana" w:cs="Arial"/>
          <w:noProof/>
          <w:color w:val="0A88D3"/>
          <w:lang w:val="cs-CZ" w:eastAsia="cs-CZ"/>
        </w:rPr>
        <w:drawing>
          <wp:anchor distT="0" distB="0" distL="114300" distR="114300" simplePos="0" relativeHeight="251658240" behindDoc="0" locked="0" layoutInCell="1" allowOverlap="1" wp14:anchorId="0D5F4559" wp14:editId="1AF415F1">
            <wp:simplePos x="0" y="0"/>
            <wp:positionH relativeFrom="column">
              <wp:posOffset>2361565</wp:posOffset>
            </wp:positionH>
            <wp:positionV relativeFrom="paragraph">
              <wp:posOffset>1016000</wp:posOffset>
            </wp:positionV>
            <wp:extent cx="4922520" cy="5759450"/>
            <wp:effectExtent l="0" t="0" r="0" b="0"/>
            <wp:wrapSquare wrapText="bothSides"/>
            <wp:docPr id="1" name="Picture 1" descr="Nanebevzetí Panny Marie, Ikonograf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ebevzetí Panny Marie, Ikonografi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2520" cy="575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F69" w:rsidRPr="00C244B7" w:rsidRDefault="00C244B7" w:rsidP="00C244B7">
      <w:pPr>
        <w:pStyle w:val="Bezmezer"/>
        <w:rPr>
          <w:rFonts w:ascii="Verdana" w:hAnsi="Verdana"/>
          <w:b/>
        </w:rPr>
      </w:pPr>
      <w:proofErr w:type="spellStart"/>
      <w:r w:rsidRPr="00C244B7">
        <w:rPr>
          <w:rFonts w:ascii="Verdana" w:hAnsi="Verdana"/>
          <w:b/>
        </w:rPr>
        <w:t>Supliment</w:t>
      </w:r>
      <w:proofErr w:type="spellEnd"/>
      <w:r w:rsidRPr="00C244B7">
        <w:rPr>
          <w:rFonts w:ascii="Verdana" w:hAnsi="Verdana"/>
          <w:b/>
        </w:rPr>
        <w:t xml:space="preserve"> din data de </w:t>
      </w:r>
    </w:p>
    <w:p w:rsidR="00C244B7" w:rsidRDefault="00C244B7">
      <w:pPr>
        <w:rPr>
          <w:rFonts w:ascii="Verdana" w:hAnsi="Verdana"/>
          <w:b/>
          <w:sz w:val="20"/>
          <w:szCs w:val="20"/>
        </w:rPr>
      </w:pPr>
      <w:r>
        <w:rPr>
          <w:rFonts w:ascii="Verdana" w:hAnsi="Verdana"/>
          <w:b/>
          <w:sz w:val="20"/>
          <w:szCs w:val="20"/>
        </w:rPr>
        <w:t xml:space="preserve">            15.08.2020</w:t>
      </w:r>
    </w:p>
    <w:p w:rsidR="00C244B7" w:rsidRDefault="00C244B7">
      <w:pPr>
        <w:rPr>
          <w:rFonts w:ascii="Verdana" w:hAnsi="Verdana"/>
          <w:b/>
          <w:sz w:val="20"/>
          <w:szCs w:val="20"/>
        </w:rPr>
      </w:pPr>
    </w:p>
    <w:p w:rsidR="00C244B7" w:rsidRPr="00242A8E" w:rsidRDefault="00C244B7" w:rsidP="00242A8E">
      <w:pPr>
        <w:jc w:val="both"/>
        <w:rPr>
          <w:rFonts w:ascii="Verdana" w:hAnsi="Verdana"/>
          <w:b/>
        </w:rPr>
      </w:pPr>
      <w:r w:rsidRPr="00242A8E">
        <w:rPr>
          <w:rFonts w:ascii="Verdana" w:hAnsi="Verdana"/>
          <w:b/>
        </w:rPr>
        <w:t xml:space="preserve">Din </w:t>
      </w:r>
      <w:proofErr w:type="spellStart"/>
      <w:r w:rsidRPr="00242A8E">
        <w:rPr>
          <w:rFonts w:ascii="Verdana" w:hAnsi="Verdana"/>
          <w:b/>
        </w:rPr>
        <w:t>cuprins</w:t>
      </w:r>
      <w:proofErr w:type="spellEnd"/>
      <w:r w:rsidRPr="00242A8E">
        <w:rPr>
          <w:rFonts w:ascii="Verdana" w:hAnsi="Verdana"/>
          <w:b/>
        </w:rPr>
        <w:t>:</w:t>
      </w:r>
    </w:p>
    <w:p w:rsidR="00C244B7" w:rsidRPr="00242A8E" w:rsidRDefault="00242A8E" w:rsidP="00242A8E">
      <w:pPr>
        <w:pStyle w:val="Bezmezer"/>
        <w:jc w:val="both"/>
        <w:rPr>
          <w:rFonts w:ascii="Verdana" w:hAnsi="Verdana"/>
          <w:b/>
          <w:lang w:val="ro-RO"/>
        </w:rPr>
      </w:pPr>
      <w:r w:rsidRPr="00242A8E">
        <w:rPr>
          <w:rFonts w:ascii="Verdana" w:hAnsi="Verdana"/>
          <w:b/>
          <w:lang w:val="ro-RO"/>
        </w:rPr>
        <w:t>Adormirea Maicii Domnului</w:t>
      </w:r>
    </w:p>
    <w:p w:rsidR="00242A8E" w:rsidRPr="00242A8E" w:rsidRDefault="00242A8E" w:rsidP="00242A8E">
      <w:pPr>
        <w:pStyle w:val="Bezmezer"/>
        <w:jc w:val="both"/>
        <w:rPr>
          <w:rFonts w:ascii="Verdana" w:hAnsi="Verdana"/>
          <w:b/>
          <w:lang w:val="ro-RO"/>
        </w:rPr>
      </w:pPr>
      <w:r w:rsidRPr="00242A8E">
        <w:rPr>
          <w:rFonts w:ascii="Verdana" w:hAnsi="Verdana"/>
          <w:b/>
          <w:lang w:val="ro-RO"/>
        </w:rPr>
        <w:t>pag. 2</w:t>
      </w:r>
    </w:p>
    <w:p w:rsidR="002B3F69" w:rsidRPr="00242A8E" w:rsidRDefault="002B3F69" w:rsidP="00242A8E">
      <w:pPr>
        <w:pStyle w:val="Bezmezer"/>
        <w:jc w:val="both"/>
        <w:rPr>
          <w:rFonts w:ascii="Verdana" w:hAnsi="Verdana"/>
          <w:b/>
        </w:rPr>
      </w:pPr>
    </w:p>
    <w:p w:rsidR="00242A8E" w:rsidRPr="00242A8E" w:rsidRDefault="00242A8E" w:rsidP="00242A8E">
      <w:pPr>
        <w:pStyle w:val="Bezmezer"/>
        <w:rPr>
          <w:rFonts w:ascii="Verdana" w:hAnsi="Verdana"/>
          <w:b/>
          <w:lang w:val="ro-RO"/>
        </w:rPr>
      </w:pPr>
      <w:r w:rsidRPr="00242A8E">
        <w:rPr>
          <w:rFonts w:ascii="Verdana" w:hAnsi="Verdana"/>
          <w:b/>
          <w:lang w:val="ro-RO"/>
        </w:rPr>
        <w:t>A fost umplut de iubire pentru Maica Domnului</w:t>
      </w:r>
    </w:p>
    <w:p w:rsidR="00242A8E" w:rsidRDefault="00242A8E" w:rsidP="00242A8E">
      <w:pPr>
        <w:jc w:val="both"/>
        <w:rPr>
          <w:rFonts w:ascii="Verdana" w:hAnsi="Verdana"/>
          <w:b/>
        </w:rPr>
      </w:pPr>
      <w:proofErr w:type="spellStart"/>
      <w:proofErr w:type="gramStart"/>
      <w:r>
        <w:rPr>
          <w:rFonts w:ascii="Verdana" w:hAnsi="Verdana"/>
          <w:b/>
        </w:rPr>
        <w:t>pag</w:t>
      </w:r>
      <w:proofErr w:type="spellEnd"/>
      <w:proofErr w:type="gramEnd"/>
      <w:r>
        <w:rPr>
          <w:rFonts w:ascii="Verdana" w:hAnsi="Verdana"/>
          <w:b/>
        </w:rPr>
        <w:t>. 2</w:t>
      </w:r>
    </w:p>
    <w:p w:rsidR="00D3505F" w:rsidRPr="00D3505F" w:rsidRDefault="00D3505F" w:rsidP="00D3505F">
      <w:pPr>
        <w:pStyle w:val="Bezmezer"/>
        <w:jc w:val="both"/>
        <w:rPr>
          <w:rFonts w:ascii="Verdana" w:hAnsi="Verdana"/>
          <w:b/>
          <w:lang w:val="ro-RO"/>
        </w:rPr>
      </w:pPr>
      <w:r w:rsidRPr="00D3505F">
        <w:rPr>
          <w:rFonts w:ascii="Verdana" w:hAnsi="Verdana"/>
          <w:b/>
          <w:lang w:val="ro-RO"/>
        </w:rPr>
        <w:t>Ridicarea la cer – sărbătoarea prezenței Mariei</w:t>
      </w:r>
    </w:p>
    <w:p w:rsidR="00242A8E" w:rsidRPr="00D3505F" w:rsidRDefault="00D3505F" w:rsidP="00242A8E">
      <w:pPr>
        <w:pStyle w:val="Bezmezer"/>
        <w:rPr>
          <w:rFonts w:ascii="Verdana" w:hAnsi="Verdana"/>
          <w:b/>
        </w:rPr>
      </w:pPr>
      <w:proofErr w:type="spellStart"/>
      <w:proofErr w:type="gramStart"/>
      <w:r>
        <w:rPr>
          <w:rFonts w:ascii="Verdana" w:hAnsi="Verdana"/>
          <w:b/>
        </w:rPr>
        <w:t>pag</w:t>
      </w:r>
      <w:proofErr w:type="spellEnd"/>
      <w:proofErr w:type="gramEnd"/>
      <w:r>
        <w:rPr>
          <w:rFonts w:ascii="Verdana" w:hAnsi="Verdana"/>
          <w:b/>
        </w:rPr>
        <w:t>. 4</w:t>
      </w:r>
    </w:p>
    <w:p w:rsidR="00D3505F" w:rsidRPr="00242A8E" w:rsidRDefault="00D3505F" w:rsidP="00242A8E">
      <w:pPr>
        <w:pStyle w:val="Bezmezer"/>
        <w:rPr>
          <w:rFonts w:ascii="Verdana" w:hAnsi="Verdana"/>
          <w:b/>
        </w:rPr>
      </w:pPr>
    </w:p>
    <w:p w:rsidR="00B92EDC" w:rsidRPr="00B92EDC" w:rsidRDefault="00B92EDC" w:rsidP="00B92EDC">
      <w:pPr>
        <w:pStyle w:val="Bezmezer"/>
        <w:rPr>
          <w:rFonts w:ascii="Verdana" w:hAnsi="Verdana"/>
          <w:b/>
          <w:lang w:val="ro-RO"/>
        </w:rPr>
      </w:pPr>
      <w:r w:rsidRPr="00B92EDC">
        <w:rPr>
          <w:rFonts w:ascii="Verdana" w:hAnsi="Verdana"/>
          <w:b/>
          <w:lang w:val="ro-RO"/>
        </w:rPr>
        <w:t>Fecioara Maria are în vedere modul nostru actual de viață…</w:t>
      </w:r>
    </w:p>
    <w:p w:rsidR="00242A8E" w:rsidRPr="00B92EDC" w:rsidRDefault="00B92EDC" w:rsidP="00242A8E">
      <w:pPr>
        <w:pStyle w:val="Bezmezer"/>
        <w:rPr>
          <w:rFonts w:ascii="Verdana" w:hAnsi="Verdana"/>
          <w:b/>
        </w:rPr>
      </w:pPr>
      <w:proofErr w:type="spellStart"/>
      <w:proofErr w:type="gramStart"/>
      <w:r>
        <w:rPr>
          <w:rFonts w:ascii="Verdana" w:hAnsi="Verdana"/>
          <w:b/>
        </w:rPr>
        <w:t>pag</w:t>
      </w:r>
      <w:proofErr w:type="spellEnd"/>
      <w:proofErr w:type="gramEnd"/>
      <w:r>
        <w:rPr>
          <w:rFonts w:ascii="Verdana" w:hAnsi="Verdana"/>
          <w:b/>
        </w:rPr>
        <w:t>.  5</w:t>
      </w:r>
    </w:p>
    <w:p w:rsidR="00242A8E" w:rsidRPr="00242A8E" w:rsidRDefault="00242A8E" w:rsidP="00242A8E">
      <w:pPr>
        <w:pStyle w:val="Bezmezer"/>
        <w:rPr>
          <w:rFonts w:ascii="Verdana" w:hAnsi="Verdana"/>
          <w:b/>
        </w:rPr>
      </w:pPr>
    </w:p>
    <w:p w:rsidR="00242A8E" w:rsidRPr="00B92EDC" w:rsidRDefault="00B92EDC" w:rsidP="00242A8E">
      <w:pPr>
        <w:pStyle w:val="Bezmezer"/>
        <w:rPr>
          <w:rFonts w:ascii="Verdana" w:hAnsi="Verdana"/>
          <w:b/>
          <w:lang w:val="ro-RO"/>
        </w:rPr>
      </w:pPr>
      <w:r>
        <w:rPr>
          <w:rFonts w:ascii="Verdana" w:hAnsi="Verdana"/>
          <w:b/>
          <w:lang w:val="ro-RO"/>
        </w:rPr>
        <w:t>Mesajul Reginei Păcii</w:t>
      </w:r>
    </w:p>
    <w:p w:rsidR="00242A8E" w:rsidRDefault="00B92EDC" w:rsidP="00242A8E">
      <w:pPr>
        <w:pStyle w:val="Bezmezer"/>
        <w:rPr>
          <w:rFonts w:ascii="Verdana" w:hAnsi="Verdana"/>
          <w:b/>
        </w:rPr>
      </w:pPr>
      <w:proofErr w:type="spellStart"/>
      <w:proofErr w:type="gramStart"/>
      <w:r>
        <w:rPr>
          <w:rFonts w:ascii="Verdana" w:hAnsi="Verdana"/>
          <w:b/>
        </w:rPr>
        <w:t>pag</w:t>
      </w:r>
      <w:proofErr w:type="spellEnd"/>
      <w:proofErr w:type="gramEnd"/>
      <w:r>
        <w:rPr>
          <w:rFonts w:ascii="Verdana" w:hAnsi="Verdana"/>
          <w:b/>
        </w:rPr>
        <w:t>.  6</w:t>
      </w:r>
    </w:p>
    <w:p w:rsidR="00B92EDC" w:rsidRDefault="00B92EDC" w:rsidP="00242A8E">
      <w:pPr>
        <w:pStyle w:val="Bezmezer"/>
        <w:rPr>
          <w:rFonts w:ascii="Verdana" w:hAnsi="Verdana"/>
          <w:b/>
        </w:rPr>
      </w:pPr>
    </w:p>
    <w:p w:rsidR="00B92EDC" w:rsidRPr="00242A8E" w:rsidRDefault="00B92EDC" w:rsidP="00242A8E">
      <w:pPr>
        <w:pStyle w:val="Bezmezer"/>
        <w:rPr>
          <w:rFonts w:ascii="Verdana" w:hAnsi="Verdana"/>
          <w:b/>
        </w:rPr>
      </w:pPr>
      <w:r>
        <w:rPr>
          <w:rFonts w:ascii="Verdana" w:hAnsi="Verdana"/>
          <w:b/>
        </w:rPr>
        <w:t xml:space="preserve">Maria </w:t>
      </w:r>
      <w:proofErr w:type="spellStart"/>
      <w:r>
        <w:rPr>
          <w:rFonts w:ascii="Verdana" w:hAnsi="Verdana"/>
          <w:b/>
        </w:rPr>
        <w:t>Radna</w:t>
      </w:r>
      <w:proofErr w:type="spellEnd"/>
      <w:r>
        <w:rPr>
          <w:rFonts w:ascii="Verdana" w:hAnsi="Verdana"/>
          <w:b/>
        </w:rPr>
        <w:t xml:space="preserve"> – 500 de </w:t>
      </w:r>
      <w:proofErr w:type="spellStart"/>
      <w:r>
        <w:rPr>
          <w:rFonts w:ascii="Verdana" w:hAnsi="Verdana"/>
          <w:b/>
        </w:rPr>
        <w:t>ani</w:t>
      </w:r>
      <w:proofErr w:type="spellEnd"/>
    </w:p>
    <w:p w:rsidR="00242A8E" w:rsidRPr="00B92EDC" w:rsidRDefault="00B92EDC" w:rsidP="00242A8E">
      <w:pPr>
        <w:pStyle w:val="Bezmezer"/>
        <w:rPr>
          <w:rFonts w:ascii="Verdana" w:hAnsi="Verdana"/>
          <w:b/>
        </w:rPr>
      </w:pPr>
      <w:proofErr w:type="spellStart"/>
      <w:proofErr w:type="gramStart"/>
      <w:r>
        <w:rPr>
          <w:rFonts w:ascii="Verdana" w:hAnsi="Verdana"/>
          <w:b/>
        </w:rPr>
        <w:t>pag</w:t>
      </w:r>
      <w:proofErr w:type="spellEnd"/>
      <w:proofErr w:type="gramEnd"/>
      <w:r>
        <w:rPr>
          <w:rFonts w:ascii="Verdana" w:hAnsi="Verdana"/>
          <w:b/>
        </w:rPr>
        <w:t>.  6</w:t>
      </w:r>
    </w:p>
    <w:p w:rsidR="00242A8E" w:rsidRPr="00242A8E" w:rsidRDefault="00242A8E" w:rsidP="00242A8E">
      <w:pPr>
        <w:pStyle w:val="Bezmezer"/>
        <w:rPr>
          <w:rFonts w:ascii="Verdana" w:hAnsi="Verdana"/>
          <w:b/>
        </w:rPr>
      </w:pPr>
    </w:p>
    <w:p w:rsidR="00242A8E" w:rsidRDefault="00B92EDC" w:rsidP="00242A8E">
      <w:pPr>
        <w:pStyle w:val="Bezmezer"/>
        <w:rPr>
          <w:rFonts w:ascii="Verdana" w:hAnsi="Verdana"/>
          <w:b/>
        </w:rPr>
      </w:pPr>
      <w:proofErr w:type="spellStart"/>
      <w:r>
        <w:rPr>
          <w:rFonts w:ascii="Verdana" w:hAnsi="Verdana"/>
          <w:b/>
        </w:rPr>
        <w:t>Maxime</w:t>
      </w:r>
      <w:proofErr w:type="spellEnd"/>
    </w:p>
    <w:p w:rsidR="00B92EDC" w:rsidRPr="00242A8E" w:rsidRDefault="00B92EDC" w:rsidP="00242A8E">
      <w:pPr>
        <w:pStyle w:val="Bezmezer"/>
        <w:rPr>
          <w:rFonts w:ascii="Verdana" w:hAnsi="Verdana"/>
          <w:b/>
        </w:rPr>
      </w:pPr>
      <w:proofErr w:type="spellStart"/>
      <w:proofErr w:type="gramStart"/>
      <w:r>
        <w:rPr>
          <w:rFonts w:ascii="Verdana" w:hAnsi="Verdana"/>
          <w:b/>
        </w:rPr>
        <w:t>pag</w:t>
      </w:r>
      <w:proofErr w:type="spellEnd"/>
      <w:proofErr w:type="gramEnd"/>
      <w:r>
        <w:rPr>
          <w:rFonts w:ascii="Verdana" w:hAnsi="Verdana"/>
          <w:b/>
        </w:rPr>
        <w:t>. 6</w:t>
      </w:r>
    </w:p>
    <w:p w:rsidR="00242A8E" w:rsidRDefault="00242A8E" w:rsidP="002B3F69">
      <w:pPr>
        <w:jc w:val="right"/>
      </w:pPr>
    </w:p>
    <w:tbl>
      <w:tblPr>
        <w:tblStyle w:val="Mkatabulky"/>
        <w:tblpPr w:leftFromText="180" w:rightFromText="180" w:vertAnchor="text" w:horzAnchor="page" w:tblpX="5329" w:tblpY="203"/>
        <w:tblW w:w="0" w:type="auto"/>
        <w:shd w:val="clear" w:color="auto" w:fill="FFC000"/>
        <w:tblLook w:val="04A0" w:firstRow="1" w:lastRow="0" w:firstColumn="1" w:lastColumn="0" w:noHBand="0" w:noVBand="1"/>
      </w:tblPr>
      <w:tblGrid>
        <w:gridCol w:w="5319"/>
      </w:tblGrid>
      <w:tr w:rsidR="00B92EDC" w:rsidTr="00B92EDC">
        <w:tc>
          <w:tcPr>
            <w:tcW w:w="5319" w:type="dxa"/>
            <w:shd w:val="clear" w:color="auto" w:fill="FFC000"/>
          </w:tcPr>
          <w:p w:rsidR="00B92EDC" w:rsidRPr="00B92EDC" w:rsidRDefault="00B92EDC" w:rsidP="00B92EDC">
            <w:pPr>
              <w:pStyle w:val="Bezmezer"/>
              <w:jc w:val="both"/>
              <w:rPr>
                <w:rFonts w:ascii="Verdana" w:hAnsi="Verdana"/>
                <w:lang w:val="ro-RO"/>
              </w:rPr>
            </w:pPr>
            <w:r>
              <w:rPr>
                <w:rFonts w:ascii="Verdana" w:hAnsi="Verdana"/>
                <w:lang w:val="ro-RO"/>
              </w:rPr>
              <w:t>”Să nu te temi niciodată că o iubești prea mult pe Maica Domnului. Nu o vei putea iubi niciodată mai mult decât Fiul ei.” – sf. Maximilian Kolbe</w:t>
            </w:r>
          </w:p>
        </w:tc>
      </w:tr>
    </w:tbl>
    <w:p w:rsidR="00242A8E" w:rsidRDefault="00242A8E" w:rsidP="002B3F69">
      <w:pPr>
        <w:jc w:val="right"/>
      </w:pPr>
    </w:p>
    <w:p w:rsidR="00242A8E" w:rsidRDefault="00242A8E" w:rsidP="002B3F69">
      <w:pPr>
        <w:jc w:val="right"/>
      </w:pPr>
    </w:p>
    <w:p w:rsidR="00242A8E" w:rsidRDefault="00242A8E" w:rsidP="002B3F69">
      <w:pPr>
        <w:jc w:val="right"/>
      </w:pPr>
    </w:p>
    <w:p w:rsidR="00242A8E" w:rsidRDefault="00242A8E" w:rsidP="002B3F69">
      <w:pPr>
        <w:jc w:val="right"/>
      </w:pPr>
    </w:p>
    <w:p w:rsidR="00242A8E" w:rsidRDefault="00242A8E" w:rsidP="002B3F69">
      <w:pPr>
        <w:jc w:val="right"/>
      </w:pPr>
    </w:p>
    <w:p w:rsidR="00242A8E" w:rsidRDefault="00242A8E" w:rsidP="002B3F69">
      <w:pPr>
        <w:jc w:val="right"/>
      </w:pPr>
    </w:p>
    <w:p w:rsidR="00B92EDC" w:rsidRDefault="00B92EDC" w:rsidP="00B92EDC">
      <w:pPr>
        <w:tabs>
          <w:tab w:val="left" w:pos="360"/>
        </w:tabs>
      </w:pPr>
      <w:r>
        <w:tab/>
      </w:r>
    </w:p>
    <w:p w:rsidR="00B92EDC" w:rsidRDefault="00B92EDC" w:rsidP="00B92EDC">
      <w:pPr>
        <w:tabs>
          <w:tab w:val="left" w:pos="360"/>
        </w:tabs>
      </w:pPr>
    </w:p>
    <w:p w:rsidR="00B92EDC" w:rsidRDefault="00B92EDC" w:rsidP="00B92EDC">
      <w:pPr>
        <w:tabs>
          <w:tab w:val="left" w:pos="360"/>
        </w:tabs>
      </w:pPr>
    </w:p>
    <w:p w:rsidR="00B92EDC" w:rsidRDefault="00B92EDC" w:rsidP="00B92EDC">
      <w:pPr>
        <w:tabs>
          <w:tab w:val="left" w:pos="360"/>
        </w:tabs>
      </w:pPr>
    </w:p>
    <w:p w:rsidR="00B92EDC" w:rsidRDefault="00B92EDC" w:rsidP="00B92EDC">
      <w:pPr>
        <w:tabs>
          <w:tab w:val="left" w:pos="360"/>
        </w:tabs>
      </w:pPr>
    </w:p>
    <w:p w:rsidR="00B92EDC" w:rsidRDefault="00B92EDC" w:rsidP="00B92EDC">
      <w:pPr>
        <w:tabs>
          <w:tab w:val="left" w:pos="360"/>
        </w:tabs>
      </w:pPr>
    </w:p>
    <w:p w:rsidR="00B92EDC" w:rsidRDefault="00B92EDC" w:rsidP="00B92EDC">
      <w:pPr>
        <w:tabs>
          <w:tab w:val="left" w:pos="360"/>
        </w:tabs>
      </w:pPr>
    </w:p>
    <w:p w:rsidR="00242A8E" w:rsidRDefault="00242A8E" w:rsidP="00B92EDC">
      <w:pPr>
        <w:tabs>
          <w:tab w:val="left" w:pos="360"/>
        </w:tabs>
        <w:rPr>
          <w:rFonts w:ascii="Verdana" w:hAnsi="Verdana"/>
          <w:b/>
          <w:sz w:val="24"/>
          <w:szCs w:val="24"/>
          <w:lang w:val="ro-RO"/>
        </w:rPr>
      </w:pPr>
      <w:r>
        <w:rPr>
          <w:rFonts w:ascii="Verdana" w:hAnsi="Verdana"/>
          <w:b/>
          <w:sz w:val="24"/>
          <w:szCs w:val="24"/>
          <w:lang w:val="ro-RO"/>
        </w:rPr>
        <w:lastRenderedPageBreak/>
        <w:t>Ridicarea Fecioarei Maria la cer</w:t>
      </w:r>
    </w:p>
    <w:p w:rsidR="00242A8E" w:rsidRDefault="00242A8E" w:rsidP="00242A8E">
      <w:pPr>
        <w:pStyle w:val="Bezmezer"/>
        <w:rPr>
          <w:rFonts w:ascii="Verdana" w:hAnsi="Verdana"/>
          <w:b/>
          <w:i/>
          <w:sz w:val="20"/>
          <w:szCs w:val="20"/>
          <w:lang w:val="ro-RO"/>
        </w:rPr>
      </w:pPr>
      <w:r>
        <w:rPr>
          <w:rFonts w:ascii="Verdana" w:hAnsi="Verdana"/>
          <w:b/>
          <w:i/>
          <w:sz w:val="20"/>
          <w:szCs w:val="20"/>
          <w:lang w:val="ro-RO"/>
        </w:rPr>
        <w:t>O imagine  a ce</w:t>
      </w:r>
      <w:r w:rsidR="00714B30">
        <w:rPr>
          <w:rFonts w:ascii="Verdana" w:hAnsi="Verdana"/>
          <w:b/>
          <w:i/>
          <w:sz w:val="20"/>
          <w:szCs w:val="20"/>
          <w:lang w:val="ro-RO"/>
        </w:rPr>
        <w:t>e</w:t>
      </w:r>
      <w:r>
        <w:rPr>
          <w:rFonts w:ascii="Verdana" w:hAnsi="Verdana"/>
          <w:b/>
          <w:i/>
          <w:sz w:val="20"/>
          <w:szCs w:val="20"/>
          <w:lang w:val="ro-RO"/>
        </w:rPr>
        <w:t>a, ce ne putem aștepta</w:t>
      </w:r>
    </w:p>
    <w:p w:rsidR="00242A8E" w:rsidRDefault="00242A8E" w:rsidP="00242A8E">
      <w:pPr>
        <w:pStyle w:val="Bezmezer"/>
        <w:rPr>
          <w:rFonts w:ascii="Verdana" w:hAnsi="Verdana"/>
          <w:b/>
          <w:i/>
          <w:sz w:val="20"/>
          <w:szCs w:val="20"/>
          <w:lang w:val="ro-RO"/>
        </w:rPr>
      </w:pPr>
    </w:p>
    <w:p w:rsidR="00242A8E" w:rsidRDefault="00242A8E" w:rsidP="00242A8E">
      <w:pPr>
        <w:pStyle w:val="Bezmezer"/>
        <w:ind w:firstLine="284"/>
        <w:jc w:val="both"/>
        <w:rPr>
          <w:rFonts w:ascii="Verdana" w:hAnsi="Verdana"/>
          <w:lang w:val="ro-RO"/>
        </w:rPr>
      </w:pPr>
      <w:r w:rsidRPr="0017427C">
        <w:rPr>
          <w:rFonts w:ascii="Verdana" w:hAnsi="Verdana"/>
          <w:lang w:val="ro-RO"/>
        </w:rPr>
        <w:t>Sărbătoarea Ridicării Fecioarei Maria la cer</w:t>
      </w:r>
      <w:r>
        <w:rPr>
          <w:rFonts w:ascii="Verdana" w:hAnsi="Verdana"/>
          <w:lang w:val="ro-RO"/>
        </w:rPr>
        <w:t xml:space="preserve"> ne pune în fața ochilor țelul nostru. Ne arată în ce ceea, în ce putem spera. Cristos a primit-o pe Maria ca prima în slavă, pe care ne-a promis-o. Speranța noastră pentru această împlinire nu este doar o idee sau o teorie, căci ea s-a manifesta real asupra unei ființe umane. Una dintre ființele umane răscumpărată odată cu Cristos a ajuns deja la ținta definitivă și este primită în noua lume glorificată. Biserica, prin membrul ei de frunte este deja la țel. În Maria este evidentă chemarea tuturor celorlalți membri. </w:t>
      </w:r>
    </w:p>
    <w:p w:rsidR="00242A8E" w:rsidRDefault="00242A8E" w:rsidP="00242A8E">
      <w:pPr>
        <w:pStyle w:val="Bezmezer"/>
        <w:ind w:firstLine="284"/>
        <w:jc w:val="both"/>
        <w:rPr>
          <w:rFonts w:ascii="Verdana" w:hAnsi="Verdana"/>
          <w:lang w:val="ro-RO"/>
        </w:rPr>
      </w:pPr>
    </w:p>
    <w:p w:rsidR="00242A8E" w:rsidRDefault="00242A8E" w:rsidP="00242A8E">
      <w:pPr>
        <w:pStyle w:val="Bezmezer"/>
        <w:ind w:firstLine="284"/>
        <w:jc w:val="both"/>
        <w:rPr>
          <w:rFonts w:ascii="Verdana" w:hAnsi="Verdana"/>
          <w:lang w:val="ro-RO"/>
        </w:rPr>
      </w:pPr>
      <w:r>
        <w:rPr>
          <w:rFonts w:ascii="Verdana" w:hAnsi="Verdana"/>
          <w:b/>
          <w:lang w:val="ro-RO"/>
        </w:rPr>
        <w:t>Ridicare fizică la cer</w:t>
      </w:r>
    </w:p>
    <w:p w:rsidR="00242A8E" w:rsidRDefault="00A92C76" w:rsidP="00242A8E">
      <w:pPr>
        <w:pStyle w:val="Bezmezer"/>
        <w:ind w:firstLine="284"/>
        <w:jc w:val="both"/>
        <w:rPr>
          <w:rFonts w:ascii="Verdana" w:hAnsi="Verdana"/>
          <w:lang w:val="ro-RO"/>
        </w:rPr>
      </w:pPr>
      <w:r>
        <w:rPr>
          <w:rFonts w:ascii="Verdana" w:hAnsi="Verdana" w:cs="NimbusRomDEE-BoldItal"/>
          <w:bCs/>
          <w:iCs/>
          <w:noProof/>
          <w:lang w:val="cs-CZ" w:eastAsia="cs-CZ"/>
        </w:rPr>
        <w:drawing>
          <wp:anchor distT="0" distB="0" distL="114300" distR="114300" simplePos="0" relativeHeight="251662336" behindDoc="0" locked="0" layoutInCell="1" allowOverlap="1" wp14:anchorId="682DE96E" wp14:editId="44610F2E">
            <wp:simplePos x="0" y="0"/>
            <wp:positionH relativeFrom="column">
              <wp:posOffset>3636645</wp:posOffset>
            </wp:positionH>
            <wp:positionV relativeFrom="paragraph">
              <wp:posOffset>3035300</wp:posOffset>
            </wp:positionV>
            <wp:extent cx="1367790" cy="198945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8E">
        <w:rPr>
          <w:rFonts w:ascii="Verdana" w:hAnsi="Verdana"/>
          <w:lang w:val="ro-RO"/>
        </w:rPr>
        <w:t xml:space="preserve">Această sărbătoare nu numai că vestește primirea Mariei în cer, ci și ridicarea ei fizică la cer. Închipuirii noastre umane îi rămâne mereu ascuns, ce înseamnă de </w:t>
      </w:r>
      <w:r w:rsidR="00242A8E">
        <w:rPr>
          <w:rFonts w:ascii="Arial" w:hAnsi="Arial" w:cs="Arial"/>
          <w:noProof/>
          <w:color w:val="0A88D3"/>
          <w:lang w:val="cs-CZ" w:eastAsia="cs-CZ"/>
        </w:rPr>
        <w:drawing>
          <wp:anchor distT="0" distB="0" distL="114300" distR="114300" simplePos="0" relativeHeight="251660288" behindDoc="0" locked="0" layoutInCell="1" allowOverlap="1" wp14:anchorId="04089B56" wp14:editId="593BDA2E">
            <wp:simplePos x="0" y="0"/>
            <wp:positionH relativeFrom="column">
              <wp:posOffset>0</wp:posOffset>
            </wp:positionH>
            <wp:positionV relativeFrom="paragraph">
              <wp:posOffset>340360</wp:posOffset>
            </wp:positionV>
            <wp:extent cx="1835785" cy="1344930"/>
            <wp:effectExtent l="0" t="0" r="0" b="7620"/>
            <wp:wrapSquare wrapText="bothSides"/>
            <wp:docPr id="2" name="Picture 2" descr="Alsasko, Francie, St Pancra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asko, Francie, St Pancrac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785"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8E">
        <w:rPr>
          <w:rFonts w:ascii="Verdana" w:hAnsi="Verdana"/>
          <w:lang w:val="ro-RO"/>
        </w:rPr>
        <w:t>fapt acest mister,  putem să spunem chiar: este un mesaj plin de consolare „Fizică”, ceea ce înseamnă deplina existență umană, așa cum în existența noastră pământească am trăit-o – cu trăiri bune și rele, cu bucuriile noastre și suferințe temporare, cu trăirea dorinței și iubirii,cu relația noastră concretă față de Dumnezeu și aproapele</w:t>
      </w:r>
      <w:r w:rsidR="00055C9C">
        <w:rPr>
          <w:rFonts w:ascii="Verdana" w:hAnsi="Verdana"/>
          <w:lang w:val="ro-RO"/>
        </w:rPr>
        <w:t xml:space="preserve"> nostru</w:t>
      </w:r>
      <w:r w:rsidR="00242A8E">
        <w:rPr>
          <w:rFonts w:ascii="Verdana" w:hAnsi="Verdana"/>
          <w:lang w:val="ro-RO"/>
        </w:rPr>
        <w:t xml:space="preserve">. Toate acestea se referă la </w:t>
      </w:r>
      <w:r w:rsidR="00242A8E">
        <w:rPr>
          <w:rFonts w:ascii="Verdana" w:hAnsi="Verdana"/>
          <w:b/>
          <w:lang w:val="ro-RO"/>
        </w:rPr>
        <w:t xml:space="preserve">trup. </w:t>
      </w:r>
      <w:r w:rsidR="00242A8E">
        <w:rPr>
          <w:rFonts w:ascii="Verdana" w:hAnsi="Verdana"/>
          <w:lang w:val="ro-RO"/>
        </w:rPr>
        <w:t xml:space="preserve">Ridicarea fizică la cer a Fecioarei Maria pentru noi înseamnă deci, că totul are importanța sa pentru viața veșnică! Nu este vorba de o viața fără duhovnicească fără sânge, care nu are nimic comun cu viața noastră actuală, nici nu este vorba doar de suflet, așa cum o învață reîncarnarea, ci este vorba de întreaga noastră viață pământească. Ridicarea fizică la cer a Fecioarei Maria ne spune, că nimic din acea, ce a fost prețios în viața noastră, nu va fi pierdut. Tot ce este bun și frumos va fi preluat în noua viață. Și rănile noastre vor fi glorificate. Viața veșnică, în care nu ar intra nimic din viața actuală, nu ar fi pentru noi interesant. Noua viață, care o așteptăm cu </w:t>
      </w:r>
      <w:r w:rsidR="00242A8E">
        <w:rPr>
          <w:rFonts w:ascii="Verdana" w:hAnsi="Verdana"/>
          <w:lang w:val="ro-RO"/>
        </w:rPr>
        <w:t xml:space="preserve">credință, este compus din existența noastră pământească actuală. Nimic din ce este bun nu va fi pierdut, nici o suferință nu va fi suportată în van. </w:t>
      </w:r>
    </w:p>
    <w:p w:rsidR="00242A8E" w:rsidRDefault="00242A8E" w:rsidP="00242A8E">
      <w:pPr>
        <w:pStyle w:val="Bezmezer"/>
        <w:ind w:firstLine="284"/>
        <w:jc w:val="both"/>
        <w:rPr>
          <w:rFonts w:ascii="Verdana" w:hAnsi="Verdana"/>
          <w:lang w:val="ro-RO"/>
        </w:rPr>
      </w:pPr>
    </w:p>
    <w:p w:rsidR="00242A8E" w:rsidRDefault="00242A8E" w:rsidP="00242A8E">
      <w:pPr>
        <w:pStyle w:val="Bezmezer"/>
        <w:ind w:firstLine="284"/>
        <w:jc w:val="both"/>
        <w:rPr>
          <w:rFonts w:ascii="Verdana" w:hAnsi="Verdana"/>
          <w:b/>
          <w:lang w:val="ro-RO"/>
        </w:rPr>
      </w:pPr>
      <w:r>
        <w:rPr>
          <w:rFonts w:ascii="Verdana" w:hAnsi="Verdana"/>
          <w:b/>
          <w:lang w:val="ro-RO"/>
        </w:rPr>
        <w:t>Privilegiul Mariei</w:t>
      </w:r>
    </w:p>
    <w:p w:rsidR="00242A8E" w:rsidRDefault="00242A8E" w:rsidP="00242A8E">
      <w:pPr>
        <w:pStyle w:val="Bezmezer"/>
        <w:ind w:firstLine="284"/>
        <w:jc w:val="both"/>
        <w:rPr>
          <w:rFonts w:ascii="Verdana" w:hAnsi="Verdana"/>
          <w:lang w:val="ro-RO"/>
        </w:rPr>
      </w:pPr>
      <w:r>
        <w:rPr>
          <w:rFonts w:ascii="Verdana" w:hAnsi="Verdana"/>
          <w:lang w:val="ro-RO"/>
        </w:rPr>
        <w:t xml:space="preserve">Despre Maria credem, că a fost ridicată la cer nemijlocit după moarta sa. Maria a fost totalmente fără păcat de la primul moment al vieții sale. Nimic la nu trebuia curățat. În timp ce trupurile noastre vor fi supuse descompunerii și apoi la sfârșitul timpurilor vor fi înviate și glorificate, Maria a avut privilegiul unic (raportat la opera de răscumpărare a lui Isus Cristos), că imediat după moarte a obținut glorificarea, care ne este promisă și nou la sfârșitul timpurilor </w:t>
      </w:r>
    </w:p>
    <w:p w:rsidR="00242A8E" w:rsidRDefault="00242A8E" w:rsidP="00242A8E">
      <w:pPr>
        <w:pStyle w:val="Bezmezer"/>
        <w:ind w:firstLine="284"/>
        <w:jc w:val="both"/>
        <w:rPr>
          <w:rFonts w:ascii="Verdana" w:hAnsi="Verdana"/>
          <w:lang w:val="ro-RO"/>
        </w:rPr>
      </w:pPr>
    </w:p>
    <w:p w:rsidR="00242A8E" w:rsidRDefault="00242A8E" w:rsidP="00242A8E">
      <w:pPr>
        <w:pStyle w:val="Bezmezer"/>
        <w:ind w:firstLine="284"/>
        <w:jc w:val="both"/>
        <w:rPr>
          <w:rFonts w:ascii="Verdana" w:hAnsi="Verdana"/>
          <w:b/>
          <w:lang w:val="ro-RO"/>
        </w:rPr>
      </w:pPr>
      <w:r>
        <w:rPr>
          <w:rFonts w:ascii="Verdana" w:hAnsi="Verdana"/>
          <w:b/>
          <w:lang w:val="ro-RO"/>
        </w:rPr>
        <w:t>Viața în speranță</w:t>
      </w:r>
    </w:p>
    <w:p w:rsidR="00242A8E" w:rsidRDefault="00242A8E" w:rsidP="00242A8E">
      <w:pPr>
        <w:pStyle w:val="Bezmezer"/>
        <w:ind w:firstLine="284"/>
        <w:jc w:val="both"/>
        <w:rPr>
          <w:rFonts w:ascii="Verdana" w:hAnsi="Verdana"/>
          <w:lang w:val="ro-RO"/>
        </w:rPr>
      </w:pPr>
      <w:r>
        <w:rPr>
          <w:rFonts w:ascii="Verdana" w:hAnsi="Verdana"/>
          <w:lang w:val="ro-RO"/>
        </w:rPr>
        <w:t>Maria este deci pentru noi speranță ca semn, că nu ne așteaptă o tragedie fără ieșire – ceea ce frământă gândirea multor oameni în ziua de azi – nicidecum, o mare groapă”, un hol, nimicnicie, lipsă de sens, ci împlinire. Când uneori ne îngreunează grijile și ne părăsește curajul de viață, trebuie să ne îndreptăm privirea noastră spre Maria, care este deja la țel În mijlocul unei lumi „marcate de moarte” Fecioara Maria ne dă posibilitatea să cunoaștem, în ce ne putem pune speranța.</w:t>
      </w:r>
    </w:p>
    <w:p w:rsidR="00242A8E" w:rsidRDefault="00242A8E" w:rsidP="00242A8E">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33/2005, </w:t>
      </w:r>
      <w:proofErr w:type="spellStart"/>
      <w:r>
        <w:rPr>
          <w:rFonts w:ascii="Verdana" w:hAnsi="Verdana"/>
          <w:b/>
          <w:i/>
          <w:lang w:val="cs-CZ"/>
        </w:rPr>
        <w:t>pag</w:t>
      </w:r>
      <w:proofErr w:type="spellEnd"/>
      <w:r>
        <w:rPr>
          <w:rFonts w:ascii="Verdana" w:hAnsi="Verdana"/>
          <w:b/>
          <w:i/>
          <w:lang w:val="cs-CZ"/>
        </w:rPr>
        <w:t>. 5</w:t>
      </w:r>
    </w:p>
    <w:p w:rsidR="00242A8E" w:rsidRDefault="00242A8E" w:rsidP="00242A8E">
      <w:pPr>
        <w:pStyle w:val="Bezmezer"/>
        <w:ind w:firstLine="284"/>
        <w:jc w:val="both"/>
        <w:rPr>
          <w:rFonts w:ascii="Verdana" w:hAnsi="Verdana"/>
          <w:b/>
          <w:i/>
          <w:lang w:val="cs-CZ"/>
        </w:rPr>
      </w:pPr>
    </w:p>
    <w:p w:rsidR="00242A8E" w:rsidRDefault="00242A8E" w:rsidP="00242A8E">
      <w:pPr>
        <w:pStyle w:val="Bezmezer"/>
        <w:rPr>
          <w:rFonts w:ascii="Verdana" w:hAnsi="Verdana"/>
          <w:b/>
          <w:sz w:val="24"/>
          <w:szCs w:val="24"/>
          <w:lang w:val="ro-RO"/>
        </w:rPr>
      </w:pPr>
      <w:r>
        <w:rPr>
          <w:rFonts w:ascii="Verdana" w:hAnsi="Verdana"/>
          <w:b/>
          <w:sz w:val="24"/>
          <w:szCs w:val="24"/>
          <w:lang w:val="ro-RO"/>
        </w:rPr>
        <w:t>A fost umplut de iubire pentru Maica lui Dumnezeu.</w:t>
      </w:r>
    </w:p>
    <w:p w:rsidR="00242A8E" w:rsidRDefault="00242A8E" w:rsidP="00242A8E">
      <w:pPr>
        <w:pStyle w:val="Bezmezer"/>
        <w:rPr>
          <w:rFonts w:ascii="Verdana" w:hAnsi="Verdana" w:cs="NimbusRomDEE-BoldItal"/>
          <w:b/>
          <w:bCs/>
          <w:i/>
          <w:iCs/>
          <w:lang w:val="ro-RO"/>
        </w:rPr>
      </w:pPr>
      <w:proofErr w:type="spellStart"/>
      <w:r w:rsidRPr="004C433E">
        <w:rPr>
          <w:rFonts w:ascii="Verdana" w:hAnsi="Verdana" w:cs="NimbusRomDEE-BoldItal"/>
          <w:b/>
          <w:bCs/>
          <w:i/>
          <w:iCs/>
        </w:rPr>
        <w:t>Hanspeter</w:t>
      </w:r>
      <w:proofErr w:type="spellEnd"/>
      <w:r w:rsidRPr="004C433E">
        <w:rPr>
          <w:rFonts w:ascii="Verdana" w:hAnsi="Verdana" w:cs="NimbusRomDEE-BoldItal"/>
          <w:b/>
          <w:bCs/>
          <w:i/>
          <w:iCs/>
        </w:rPr>
        <w:t xml:space="preserve"> </w:t>
      </w:r>
      <w:proofErr w:type="spellStart"/>
      <w:r w:rsidRPr="004C433E">
        <w:rPr>
          <w:rFonts w:ascii="Verdana" w:hAnsi="Verdana" w:cs="NimbusRomDEE-BoldItal"/>
          <w:b/>
          <w:bCs/>
          <w:i/>
          <w:iCs/>
        </w:rPr>
        <w:t>Oschwald</w:t>
      </w:r>
      <w:proofErr w:type="spellEnd"/>
    </w:p>
    <w:p w:rsidR="00242A8E" w:rsidRDefault="00242A8E" w:rsidP="00242A8E">
      <w:pPr>
        <w:pStyle w:val="Bezmezer"/>
        <w:rPr>
          <w:rFonts w:ascii="Verdana" w:hAnsi="Verdana" w:cs="NimbusRomDEE-BoldItal"/>
          <w:b/>
          <w:bCs/>
          <w:i/>
          <w:iCs/>
          <w:lang w:val="ro-RO"/>
        </w:rPr>
      </w:pPr>
    </w:p>
    <w:p w:rsidR="00242A8E" w:rsidRDefault="00242A8E" w:rsidP="00242A8E">
      <w:pPr>
        <w:pStyle w:val="Bezmezer"/>
        <w:ind w:firstLine="426"/>
        <w:jc w:val="both"/>
        <w:rPr>
          <w:rFonts w:ascii="Verdana" w:hAnsi="Verdana" w:cs="NimbusRomDEE-BoldItal"/>
          <w:bCs/>
          <w:iCs/>
          <w:lang w:val="ro-RO"/>
        </w:rPr>
      </w:pPr>
      <w:r>
        <w:rPr>
          <w:rFonts w:ascii="Verdana" w:hAnsi="Verdana" w:cs="NimbusRomDEE-BoldItal"/>
          <w:bCs/>
          <w:iCs/>
          <w:lang w:val="ro-RO"/>
        </w:rPr>
        <w:t xml:space="preserve">Unde este papa? Trei maici, care se îngrijeau de gospodăria lui și secretarul său Stanislaw Diwisz au căutat fiecare încăpere în rezidența particulară, îngrijorați fiind dacă nu i s-a întâmplat ceva. Nu a fost nici în dormitor, nici în birou. În final l-au găsit în capela personală. Era prosternat pe pardoseala din piatră cufundat în rugăciune și la obiectele exterioare nu reacționa. </w:t>
      </w:r>
    </w:p>
    <w:p w:rsidR="00242A8E" w:rsidRDefault="00055C9C" w:rsidP="00242A8E">
      <w:pPr>
        <w:pStyle w:val="Bezmezer"/>
        <w:ind w:firstLine="426"/>
        <w:jc w:val="both"/>
        <w:rPr>
          <w:rFonts w:ascii="Verdana" w:hAnsi="Verdana" w:cs="NimbusRomDEE-BoldItal"/>
          <w:bCs/>
          <w:iCs/>
          <w:lang w:val="ro-RO"/>
        </w:rPr>
      </w:pPr>
      <w:r>
        <w:rPr>
          <w:rFonts w:ascii="Verdana" w:hAnsi="Verdana" w:cs="NimbusRomDEE-BoldItal"/>
          <w:bCs/>
          <w:iCs/>
          <w:lang w:val="ro-RO"/>
        </w:rPr>
        <w:lastRenderedPageBreak/>
        <w:t xml:space="preserve">Aceasta a fost scena </w:t>
      </w:r>
      <w:r w:rsidR="00242A8E">
        <w:rPr>
          <w:rFonts w:ascii="Verdana" w:hAnsi="Verdana" w:cs="NimbusRomDEE-BoldItal"/>
          <w:bCs/>
          <w:iCs/>
          <w:lang w:val="ro-RO"/>
        </w:rPr>
        <w:t xml:space="preserve"> semnificativă pentru papa polonez. Aruncă o lumină asupra evlaviei sale</w:t>
      </w:r>
      <w:r>
        <w:rPr>
          <w:rFonts w:ascii="Verdana" w:hAnsi="Verdana" w:cs="NimbusRomDEE-BoldItal"/>
          <w:bCs/>
          <w:iCs/>
          <w:lang w:val="ro-RO"/>
        </w:rPr>
        <w:t>,</w:t>
      </w:r>
      <w:r w:rsidR="00242A8E">
        <w:rPr>
          <w:rFonts w:ascii="Verdana" w:hAnsi="Verdana" w:cs="NimbusRomDEE-BoldItal"/>
          <w:bCs/>
          <w:iCs/>
          <w:lang w:val="ro-RO"/>
        </w:rPr>
        <w:t xml:space="preserve"> la fel ca și întâmplarea din Sărbătoarea Ridicări Maicii Domnului la Cer în anul 2004: Ioan Paul al II-lea deja bolnav a vizitat Lourdes. În grotă în fața statui Fecioarei Maria de la Lourdes, să spunem așa, s-a prăbușit pe bancheta, pe care a îngenuncheat. Trupul a încetat să-l mai asculte, sau a fost în extaz? </w:t>
      </w:r>
      <w:r w:rsidR="00242A8E">
        <w:rPr>
          <w:rFonts w:ascii="Verdana" w:hAnsi="Verdana" w:cs="NimbusRomDEE-BoldItal"/>
          <w:bCs/>
          <w:i/>
          <w:iCs/>
          <w:lang w:val="ro-RO"/>
        </w:rPr>
        <w:t>„Ajutați-mă”</w:t>
      </w:r>
      <w:r w:rsidR="00242A8E">
        <w:rPr>
          <w:rFonts w:ascii="Verdana" w:hAnsi="Verdana" w:cs="NimbusRomDEE-BoldItal"/>
          <w:bCs/>
          <w:iCs/>
          <w:lang w:val="ro-RO"/>
        </w:rPr>
        <w:t xml:space="preserve">, a șoptit în limba poloneză. Însoțitorii lui se temeau, că tocmai în acest cel mai însemnat loc de pelerinaj marian i-a bătut ultimul cea. A fost desigur o moarte, care i-ar fi corespuns unui asemenea papă. </w:t>
      </w:r>
    </w:p>
    <w:p w:rsidR="00242A8E" w:rsidRDefault="00242A8E" w:rsidP="00242A8E">
      <w:pPr>
        <w:pStyle w:val="Bezmezer"/>
        <w:ind w:firstLine="426"/>
        <w:jc w:val="both"/>
        <w:rPr>
          <w:rFonts w:ascii="Verdana" w:hAnsi="Verdana" w:cs="NimbusRomDEE-BoldItal"/>
          <w:bCs/>
          <w:iCs/>
          <w:lang w:val="ro-RO"/>
        </w:rPr>
      </w:pPr>
      <w:r>
        <w:rPr>
          <w:rFonts w:ascii="Verdana" w:hAnsi="Verdana" w:cs="NimbusRomDEE-BoldItal"/>
          <w:bCs/>
          <w:iCs/>
          <w:noProof/>
          <w:lang w:val="cs-CZ" w:eastAsia="cs-CZ"/>
        </w:rPr>
        <w:drawing>
          <wp:anchor distT="0" distB="0" distL="114300" distR="114300" simplePos="0" relativeHeight="251663360" behindDoc="0" locked="0" layoutInCell="1" allowOverlap="1" wp14:anchorId="783FC667" wp14:editId="41AB433F">
            <wp:simplePos x="0" y="0"/>
            <wp:positionH relativeFrom="column">
              <wp:posOffset>-105410</wp:posOffset>
            </wp:positionH>
            <wp:positionV relativeFrom="paragraph">
              <wp:posOffset>1419860</wp:posOffset>
            </wp:positionV>
            <wp:extent cx="2447925" cy="19246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924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NimbusRomDEE-BoldItal"/>
          <w:bCs/>
          <w:iCs/>
          <w:lang w:val="ro-RO"/>
        </w:rPr>
        <w:t>Stema lui pontificală avea un M mare pe fundal albastru. M pentru Maria. De asemenea „Totus tuus” a fost pe stema pontificală a lui Ioan Paul al II-lea. Ioan Paul al II-lea s-a consfințit cu totul Mamei lui Dumnezeu. Devotamentul lui față de Fecioa</w:t>
      </w:r>
      <w:r w:rsidR="00055C9C">
        <w:rPr>
          <w:rFonts w:ascii="Verdana" w:hAnsi="Verdana" w:cs="NimbusRomDEE-BoldItal"/>
          <w:bCs/>
          <w:iCs/>
          <w:lang w:val="ro-RO"/>
        </w:rPr>
        <w:t>ra Maria a fost atât de profund</w:t>
      </w:r>
      <w:r>
        <w:rPr>
          <w:rFonts w:ascii="Verdana" w:hAnsi="Verdana" w:cs="NimbusRomDEE-BoldItal"/>
          <w:bCs/>
          <w:iCs/>
          <w:lang w:val="ro-RO"/>
        </w:rPr>
        <w:t xml:space="preserve">, încât mulți credeau, că anunță o nouă dogmă mariană. Mistica lui l-a condus prin Maria la Isus. Cufundarea lui în rugăciunile mariane este inseparabilă de viața lui sacerdotală la fel ca și de personalitatea lui. Felul lui direct și marile gesturi cu ocazia marilor adunări parcă ar ascunde baza lui mistică. </w:t>
      </w:r>
    </w:p>
    <w:p w:rsidR="00242A8E" w:rsidRDefault="00242A8E" w:rsidP="00242A8E">
      <w:pPr>
        <w:pStyle w:val="Bezmezer"/>
        <w:ind w:firstLine="426"/>
        <w:jc w:val="both"/>
        <w:rPr>
          <w:rFonts w:ascii="Verdana" w:hAnsi="Verdana" w:cs="NimbusRomDEE-BoldItal"/>
          <w:bCs/>
          <w:iCs/>
          <w:lang w:val="ro-RO"/>
        </w:rPr>
      </w:pPr>
      <w:r>
        <w:rPr>
          <w:rFonts w:ascii="Verdana" w:hAnsi="Verdana" w:cs="NimbusRomDEE-BoldItal"/>
          <w:bCs/>
          <w:iCs/>
          <w:lang w:val="ro-RO"/>
        </w:rPr>
        <w:t xml:space="preserve">Mistica este înainte de toate o evlavie profundă ca o parte esențială a credinței. A crede, nu înseamnă a ști, ci căutarea cu sufletul a lui Dumnezeu. Extazul, deplina cufundare în rugăciune, simțăminte religioase, acestea sunt trăiri mistice. </w:t>
      </w:r>
    </w:p>
    <w:p w:rsidR="00242A8E" w:rsidRDefault="00242A8E" w:rsidP="00242A8E">
      <w:pPr>
        <w:pStyle w:val="Bezmezer"/>
        <w:ind w:firstLine="426"/>
        <w:jc w:val="both"/>
        <w:rPr>
          <w:rFonts w:ascii="Verdana" w:hAnsi="Verdana" w:cs="NimbusRomDEE-BoldItal"/>
          <w:bCs/>
          <w:iCs/>
          <w:lang w:val="ro-RO"/>
        </w:rPr>
      </w:pPr>
      <w:r>
        <w:rPr>
          <w:rFonts w:ascii="Verdana" w:hAnsi="Verdana" w:cs="NimbusRomDEE-BoldItal"/>
          <w:bCs/>
          <w:iCs/>
          <w:lang w:val="ro-RO"/>
        </w:rPr>
        <w:t xml:space="preserve">Un asemenea extaz poate fi trăit de oricine. Pentru aceasta Ioan Paul al II-lea nici nu avea nevoie, să fie preot. Prin fermitatea sa în credință, conștiința sa, că îndeplinește voința lui Dumnezeu, a obținut trăiri mistice deja în copilărie. Este posibil, că refugiul în mistică l-a ajutat să depășească dubiile în </w:t>
      </w:r>
      <w:r>
        <w:rPr>
          <w:rFonts w:ascii="Verdana" w:hAnsi="Verdana" w:cs="NimbusRomDEE-BoldItal"/>
          <w:bCs/>
          <w:iCs/>
          <w:lang w:val="ro-RO"/>
        </w:rPr>
        <w:t xml:space="preserve">timpul groazei naziste în patria sa. Osvětin (lagăr de concentrare nazist) se afla la doar 30 km de locul natal Wadovice. </w:t>
      </w:r>
    </w:p>
    <w:p w:rsidR="00242A8E" w:rsidRDefault="00242A8E" w:rsidP="00242A8E">
      <w:pPr>
        <w:pStyle w:val="Bezmezer"/>
        <w:ind w:firstLine="426"/>
        <w:jc w:val="both"/>
        <w:rPr>
          <w:rFonts w:ascii="Verdana" w:hAnsi="Verdana" w:cs="NimbusRomDEE-BoldItal"/>
          <w:bCs/>
          <w:iCs/>
          <w:lang w:val="ro-RO"/>
        </w:rPr>
      </w:pPr>
      <w:r>
        <w:rPr>
          <w:rFonts w:ascii="Verdana" w:hAnsi="Verdana" w:cs="NimbusRomDEE-BoldItal"/>
          <w:bCs/>
          <w:iCs/>
          <w:lang w:val="ro-RO"/>
        </w:rPr>
        <w:t>Lui Wojtyla în orașul său natal credincioșii au un obicei, care a marcat deja mulți copii. Copiii de nouă zece ani primesc în mod ceremonios scapularul, o fâșie de pânză cu icoana Mamei lui</w:t>
      </w:r>
      <w:r w:rsidR="00055C9C">
        <w:rPr>
          <w:rFonts w:ascii="Verdana" w:hAnsi="Verdana" w:cs="NimbusRomDEE-BoldItal"/>
          <w:bCs/>
          <w:iCs/>
          <w:lang w:val="ro-RO"/>
        </w:rPr>
        <w:t xml:space="preserve"> Dumnezeu. Îl poarta la ei ca o</w:t>
      </w:r>
      <w:r>
        <w:rPr>
          <w:rFonts w:ascii="Verdana" w:hAnsi="Verdana" w:cs="NimbusRomDEE-BoldItal"/>
          <w:bCs/>
          <w:iCs/>
          <w:lang w:val="ro-RO"/>
        </w:rPr>
        <w:t xml:space="preserve"> amuletă. Deja privind acest tablou cad în meditare. Mulți oameni din țara lui Wo</w:t>
      </w:r>
      <w:r w:rsidR="00055C9C">
        <w:rPr>
          <w:rFonts w:ascii="Verdana" w:hAnsi="Verdana" w:cs="NimbusRomDEE-BoldItal"/>
          <w:bCs/>
          <w:iCs/>
          <w:lang w:val="ro-RO"/>
        </w:rPr>
        <w:t xml:space="preserve">jtyla poartă aceste scapulare </w:t>
      </w:r>
      <w:r>
        <w:rPr>
          <w:rFonts w:ascii="Verdana" w:hAnsi="Verdana" w:cs="NimbusRomDEE-BoldItal"/>
          <w:bCs/>
          <w:iCs/>
          <w:lang w:val="ro-RO"/>
        </w:rPr>
        <w:t>întreaga viață. Împreună cu tată său</w:t>
      </w:r>
      <w:r w:rsidR="00055C9C">
        <w:rPr>
          <w:rFonts w:ascii="Verdana" w:hAnsi="Verdana" w:cs="NimbusRomDEE-BoldItal"/>
          <w:bCs/>
          <w:iCs/>
          <w:lang w:val="ro-RO"/>
        </w:rPr>
        <w:t>,</w:t>
      </w:r>
      <w:r>
        <w:rPr>
          <w:rFonts w:ascii="Verdana" w:hAnsi="Verdana" w:cs="NimbusRomDEE-BoldItal"/>
          <w:bCs/>
          <w:iCs/>
          <w:lang w:val="ro-RO"/>
        </w:rPr>
        <w:t xml:space="preserve"> deseori călătoreau la Zeberzydowice, o localitate apropiată, pe muntele Calvar. După moartea mamei din nou tatăl și fiul călătoreau spre Calvar, pentru a se ruga. În acest timp tatăl s-a adresat Maici</w:t>
      </w:r>
      <w:r w:rsidR="00055C9C">
        <w:rPr>
          <w:rFonts w:ascii="Verdana" w:hAnsi="Verdana" w:cs="NimbusRomDEE-BoldItal"/>
          <w:bCs/>
          <w:iCs/>
          <w:lang w:val="ro-RO"/>
        </w:rPr>
        <w:t>i</w:t>
      </w:r>
      <w:r>
        <w:rPr>
          <w:rFonts w:ascii="Verdana" w:hAnsi="Verdana" w:cs="NimbusRomDEE-BoldItal"/>
          <w:bCs/>
          <w:iCs/>
          <w:lang w:val="ro-RO"/>
        </w:rPr>
        <w:t xml:space="preserve"> lui Dumnezeu și a rugat-o, ca să înveselească copilul în pierderea sa: </w:t>
      </w:r>
      <w:r>
        <w:rPr>
          <w:rFonts w:ascii="Verdana" w:hAnsi="Verdana" w:cs="NimbusRomDEE-BoldItal"/>
          <w:bCs/>
          <w:i/>
          <w:iCs/>
          <w:lang w:val="ro-RO"/>
        </w:rPr>
        <w:t>„Iată, aceasta este acum Mama ta.”</w:t>
      </w:r>
    </w:p>
    <w:p w:rsidR="00242A8E" w:rsidRDefault="00242A8E" w:rsidP="00242A8E">
      <w:pPr>
        <w:pStyle w:val="Bezmezer"/>
        <w:ind w:firstLine="426"/>
        <w:jc w:val="both"/>
        <w:rPr>
          <w:rFonts w:ascii="Verdana" w:hAnsi="Verdana" w:cs="NimbusRomDEE-BoldItal"/>
          <w:bCs/>
          <w:iCs/>
          <w:lang w:val="ro-RO"/>
        </w:rPr>
      </w:pPr>
      <w:r>
        <w:rPr>
          <w:rFonts w:ascii="Verdana" w:hAnsi="Verdana" w:cs="NimbusRomDEE-BoldItal"/>
          <w:bCs/>
          <w:iCs/>
          <w:lang w:val="ro-RO"/>
        </w:rPr>
        <w:t xml:space="preserve">Toată această consfințire a vieții Maici cerești s-a întipărit profund în sufletul băiatului. Determina simțirea lui religioasă atât de departe, încât s-a gândit să intre în mănăstire de carmelitateni, de unde provenea icoana scapularului, pe care îl purta la gât. </w:t>
      </w:r>
    </w:p>
    <w:p w:rsidR="00242A8E" w:rsidRDefault="00242A8E" w:rsidP="00242A8E">
      <w:pPr>
        <w:pStyle w:val="Bezmezer"/>
        <w:ind w:firstLine="426"/>
        <w:jc w:val="both"/>
        <w:rPr>
          <w:rFonts w:ascii="Verdana" w:hAnsi="Verdana" w:cs="NimbusRomDEE-BoldItal"/>
          <w:bCs/>
          <w:iCs/>
          <w:lang w:val="ro-RO"/>
        </w:rPr>
      </w:pPr>
      <w:r>
        <w:rPr>
          <w:rFonts w:ascii="Verdana" w:hAnsi="Verdana" w:cs="NimbusRomDEE-BoldItal"/>
          <w:bCs/>
          <w:iCs/>
          <w:lang w:val="ro-RO"/>
        </w:rPr>
        <w:t xml:space="preserve">Încă nu se gândea, că acest refugiu în brațele Mamei lui Dumnezeu îl va ajuta în clipele cele mai grele ale vieții. </w:t>
      </w:r>
    </w:p>
    <w:p w:rsidR="00242A8E" w:rsidRDefault="00242A8E" w:rsidP="00242A8E">
      <w:pPr>
        <w:pStyle w:val="Bezmezer"/>
        <w:ind w:firstLine="426"/>
        <w:jc w:val="both"/>
        <w:rPr>
          <w:rFonts w:ascii="Verdana" w:hAnsi="Verdana" w:cs="NimbusRomDEE-BoldItal"/>
          <w:bCs/>
          <w:iCs/>
          <w:lang w:val="ro-RO"/>
        </w:rPr>
      </w:pPr>
      <w:r>
        <w:rPr>
          <w:rFonts w:ascii="Verdana" w:hAnsi="Verdana" w:cs="NimbusRomDEE-BoldItal"/>
          <w:bCs/>
          <w:iCs/>
          <w:lang w:val="ro-RO"/>
        </w:rPr>
        <w:t>În anul 1981 credincioșii  a celebrat sărbătoarea Maici lui Dumnezeu de la Fatima, când un turc Ali Agka a îndreptat arma sa spre Ioan Paul al II-lea în Piața Sfântului Petru. Cu câteva secunde înainte Ioan Paul al II-lea ținea în brațe un copil. Acel copil, așa cum a recunoscut atentatorul în cursul interogatoriilor, l-a iritat foarte tare. De aceea, împușcătura sa nu a fost atât de precisă, cum și-ar fi dorit el.</w:t>
      </w:r>
    </w:p>
    <w:p w:rsidR="00242A8E" w:rsidRDefault="00242A8E" w:rsidP="00242A8E">
      <w:pPr>
        <w:pStyle w:val="Bezmezer"/>
        <w:ind w:firstLine="426"/>
        <w:jc w:val="both"/>
        <w:rPr>
          <w:rFonts w:ascii="Verdana" w:hAnsi="Verdana" w:cs="NimbusRomDEE-BoldItal"/>
          <w:bCs/>
          <w:iCs/>
          <w:lang w:val="ro-RO"/>
        </w:rPr>
      </w:pPr>
      <w:r>
        <w:rPr>
          <w:rFonts w:ascii="Verdana" w:hAnsi="Verdana" w:cs="NimbusRomDEE-BoldItal"/>
          <w:bCs/>
          <w:iCs/>
          <w:lang w:val="ro-RO"/>
        </w:rPr>
        <w:t xml:space="preserve">Copilul i-a salvat viața papei în ziua Fecioarei Maria de la Fatima. Ca și cum Maica lui Dumnezeu ar fi ținut deasupra lui mâna sa ocrotitoare. </w:t>
      </w:r>
    </w:p>
    <w:p w:rsidR="00242A8E" w:rsidRPr="009D2C04" w:rsidRDefault="00242A8E" w:rsidP="00242A8E">
      <w:pPr>
        <w:pStyle w:val="Bezmezer"/>
        <w:ind w:firstLine="426"/>
        <w:jc w:val="both"/>
        <w:rPr>
          <w:rFonts w:ascii="Verdana" w:hAnsi="Verdana" w:cs="NimbusRomDEE-BoldItal"/>
          <w:bCs/>
          <w:iCs/>
          <w:lang w:val="cs-CZ"/>
        </w:rPr>
      </w:pPr>
      <w:r>
        <w:rPr>
          <w:rFonts w:ascii="Verdana" w:hAnsi="Verdana" w:cs="NimbusRomDEE-BoldItal"/>
          <w:bCs/>
          <w:iCs/>
          <w:lang w:val="ro-RO"/>
        </w:rPr>
        <w:t xml:space="preserve">Ioan Paul al II-lea, credea în această putere a Fecioarei Maria. Această mistică determina viața sa. </w:t>
      </w:r>
    </w:p>
    <w:p w:rsidR="00242A8E" w:rsidRPr="00D01614" w:rsidRDefault="00242A8E" w:rsidP="00242A8E">
      <w:pPr>
        <w:pStyle w:val="Bezmezer"/>
        <w:ind w:firstLine="426"/>
        <w:rPr>
          <w:rFonts w:ascii="Verdana" w:hAnsi="Verdana" w:cs="NimbusRomDEE-BoldItal"/>
          <w:b/>
          <w:bCs/>
          <w:i/>
          <w:iCs/>
          <w:lang w:val="cs-CZ"/>
        </w:rPr>
      </w:pPr>
      <w:r>
        <w:rPr>
          <w:rFonts w:ascii="Verdana" w:hAnsi="Verdana" w:cs="NimbusRomDEE-BoldItal"/>
          <w:b/>
          <w:bCs/>
          <w:i/>
          <w:iCs/>
          <w:lang w:val="ro-RO"/>
        </w:rPr>
        <w:t xml:space="preserve">Sursa: </w:t>
      </w:r>
      <w:r>
        <w:rPr>
          <w:rFonts w:ascii="Verdana" w:hAnsi="Verdana" w:cs="NimbusRomDEE-BoldItal"/>
          <w:b/>
          <w:bCs/>
          <w:i/>
          <w:iCs/>
          <w:lang w:val="cs-CZ"/>
        </w:rPr>
        <w:t xml:space="preserve">Světlo, </w:t>
      </w:r>
      <w:proofErr w:type="spellStart"/>
      <w:r>
        <w:rPr>
          <w:rFonts w:ascii="Verdana" w:hAnsi="Verdana" w:cs="NimbusRomDEE-BoldItal"/>
          <w:b/>
          <w:bCs/>
          <w:i/>
          <w:iCs/>
          <w:lang w:val="cs-CZ"/>
        </w:rPr>
        <w:t>nr</w:t>
      </w:r>
      <w:proofErr w:type="spellEnd"/>
      <w:r>
        <w:rPr>
          <w:rFonts w:ascii="Verdana" w:hAnsi="Verdana" w:cs="NimbusRomDEE-BoldItal"/>
          <w:b/>
          <w:bCs/>
          <w:i/>
          <w:iCs/>
          <w:lang w:val="cs-CZ"/>
        </w:rPr>
        <w:t xml:space="preserve">. </w:t>
      </w:r>
      <w:proofErr w:type="gramStart"/>
      <w:r>
        <w:rPr>
          <w:rFonts w:ascii="Verdana" w:hAnsi="Verdana" w:cs="NimbusRomDEE-BoldItal"/>
          <w:b/>
          <w:bCs/>
          <w:i/>
          <w:iCs/>
          <w:lang w:val="cs-CZ"/>
        </w:rPr>
        <w:t xml:space="preserve">24/2005,  </w:t>
      </w:r>
      <w:proofErr w:type="spellStart"/>
      <w:r>
        <w:rPr>
          <w:rFonts w:ascii="Verdana" w:hAnsi="Verdana" w:cs="NimbusRomDEE-BoldItal"/>
          <w:b/>
          <w:bCs/>
          <w:i/>
          <w:iCs/>
          <w:lang w:val="cs-CZ"/>
        </w:rPr>
        <w:t>pag</w:t>
      </w:r>
      <w:proofErr w:type="spellEnd"/>
      <w:proofErr w:type="gramEnd"/>
      <w:r>
        <w:rPr>
          <w:rFonts w:ascii="Verdana" w:hAnsi="Verdana" w:cs="NimbusRomDEE-BoldItal"/>
          <w:b/>
          <w:bCs/>
          <w:i/>
          <w:iCs/>
          <w:lang w:val="cs-CZ"/>
        </w:rPr>
        <w:t>. 5</w:t>
      </w:r>
    </w:p>
    <w:p w:rsidR="00242A8E" w:rsidRPr="004C433E" w:rsidRDefault="00242A8E" w:rsidP="00242A8E">
      <w:pPr>
        <w:pStyle w:val="Bezmezer"/>
        <w:ind w:firstLine="426"/>
        <w:rPr>
          <w:rFonts w:ascii="Verdana" w:hAnsi="Verdana" w:cs="NimbusRomDEE-BoldItal"/>
          <w:bCs/>
          <w:iCs/>
          <w:lang w:val="ro-RO"/>
        </w:rPr>
      </w:pPr>
    </w:p>
    <w:p w:rsidR="00D3505F" w:rsidRDefault="00D3505F" w:rsidP="00D3505F">
      <w:pPr>
        <w:pStyle w:val="Bezmezer"/>
        <w:jc w:val="both"/>
        <w:rPr>
          <w:rFonts w:ascii="Verdana" w:hAnsi="Verdana"/>
          <w:b/>
          <w:sz w:val="24"/>
          <w:szCs w:val="24"/>
          <w:lang w:val="ro-RO"/>
        </w:rPr>
      </w:pPr>
      <w:r>
        <w:rPr>
          <w:rFonts w:ascii="Verdana" w:hAnsi="Verdana"/>
          <w:b/>
          <w:sz w:val="24"/>
          <w:szCs w:val="24"/>
          <w:lang w:val="ro-RO"/>
        </w:rPr>
        <w:t>Ridicarea la cer – sărbătoarea prezenței Mariei</w:t>
      </w:r>
    </w:p>
    <w:p w:rsidR="00D3505F" w:rsidRDefault="00D3505F" w:rsidP="00D3505F">
      <w:pPr>
        <w:pStyle w:val="Bezmezer"/>
        <w:jc w:val="both"/>
        <w:rPr>
          <w:rFonts w:ascii="Verdana" w:hAnsi="Verdana"/>
          <w:b/>
          <w:sz w:val="24"/>
          <w:szCs w:val="24"/>
          <w:lang w:val="ro-RO"/>
        </w:rPr>
      </w:pPr>
    </w:p>
    <w:p w:rsidR="00D3505F" w:rsidRDefault="00D3505F" w:rsidP="00D3505F">
      <w:pPr>
        <w:pStyle w:val="Bezmezer"/>
        <w:ind w:firstLine="284"/>
        <w:jc w:val="both"/>
        <w:rPr>
          <w:rFonts w:ascii="Verdana" w:hAnsi="Verdana"/>
          <w:lang w:val="ro-RO"/>
        </w:rPr>
      </w:pPr>
      <w:r>
        <w:rPr>
          <w:rFonts w:ascii="Verdana" w:hAnsi="Verdana"/>
          <w:lang w:val="ro-RO"/>
        </w:rPr>
        <w:lastRenderedPageBreak/>
        <w:t xml:space="preserve">Solemnitatea Ridicării Fecioarei Maria la Cer se celebrează cel puțin de 1500 de ani. Există vestigii privind celebrarea ei de la sfârșitul secolului V în Orient și din secolul VII în Occident. Dar și o mărturie neîntreruptă a comunității creștine. </w:t>
      </w:r>
    </w:p>
    <w:p w:rsidR="00D3505F" w:rsidRDefault="00D3505F" w:rsidP="00D3505F">
      <w:pPr>
        <w:pStyle w:val="Bezmezer"/>
        <w:ind w:firstLine="284"/>
        <w:jc w:val="both"/>
        <w:rPr>
          <w:rFonts w:ascii="Verdana" w:hAnsi="Verdana"/>
          <w:lang w:val="ro-RO"/>
        </w:rPr>
      </w:pPr>
      <w:r>
        <w:rPr>
          <w:rFonts w:ascii="Verdana" w:hAnsi="Verdana"/>
          <w:lang w:val="ro-RO"/>
        </w:rPr>
        <w:t xml:space="preserve">Este sărbătoarea triumfului Mariei, pe care Biserica o prezintă prin cuvintele apocalipsei: </w:t>
      </w:r>
      <w:r>
        <w:rPr>
          <w:rFonts w:ascii="Verdana" w:hAnsi="Verdana"/>
          <w:i/>
          <w:lang w:val="ro-RO"/>
        </w:rPr>
        <w:t>Pe cer a apărut un mare semn: femeia îmbrăcată cu soare, luna sub picioarele ei și deasupra capului coroana din douăsprezece stele.</w:t>
      </w:r>
    </w:p>
    <w:p w:rsidR="00D3505F" w:rsidRDefault="00D3505F" w:rsidP="00D3505F">
      <w:pPr>
        <w:pStyle w:val="Bezmezer"/>
        <w:ind w:firstLine="284"/>
        <w:jc w:val="both"/>
        <w:rPr>
          <w:rFonts w:ascii="Verdana" w:hAnsi="Verdana"/>
          <w:lang w:val="ro-RO"/>
        </w:rPr>
      </w:pPr>
      <w:r>
        <w:rPr>
          <w:rFonts w:ascii="Verdana" w:hAnsi="Verdana"/>
          <w:lang w:val="ro-RO"/>
        </w:rPr>
        <w:t>Da această viziune nu trebuie să ne îndepărteze, de ceea ce înseamnă această sărbătoare: de prezența Mariei.  Ridicarea la cer de fapt nu a îndepărtat-o pe Maria de la noi. Nu a pus-o pe un tron inaccesibil, ci ne-a lăsat-o foarte aproape a creat condiții, ca Maria să poată fi prezentă pretutindeni</w:t>
      </w:r>
      <w:r w:rsidR="00F71AA2">
        <w:rPr>
          <w:rFonts w:ascii="Verdana" w:hAnsi="Verdana"/>
          <w:lang w:val="ro-RO"/>
        </w:rPr>
        <w:t>,</w:t>
      </w:r>
      <w:r>
        <w:rPr>
          <w:rFonts w:ascii="Verdana" w:hAnsi="Verdana"/>
          <w:lang w:val="ro-RO"/>
        </w:rPr>
        <w:t xml:space="preserve"> lângă noi. </w:t>
      </w:r>
    </w:p>
    <w:p w:rsidR="00D3505F" w:rsidRDefault="00D3505F" w:rsidP="00D3505F">
      <w:pPr>
        <w:pStyle w:val="Bezmezer"/>
        <w:ind w:firstLine="284"/>
        <w:jc w:val="both"/>
        <w:rPr>
          <w:rFonts w:ascii="Verdana" w:hAnsi="Verdana"/>
          <w:lang w:val="ro-RO"/>
        </w:rPr>
      </w:pPr>
      <w:r>
        <w:rPr>
          <w:rFonts w:ascii="Verdana" w:hAnsi="Verdana"/>
          <w:lang w:val="ro-RO"/>
        </w:rPr>
        <w:t xml:space="preserve">Maria este mereu prezentă cu noi, în zilele de bucurie la fel ca în Cana: </w:t>
      </w:r>
      <w:r>
        <w:rPr>
          <w:rFonts w:ascii="Verdana" w:hAnsi="Verdana"/>
          <w:i/>
          <w:lang w:val="ro-RO"/>
        </w:rPr>
        <w:t xml:space="preserve">A fost </w:t>
      </w:r>
      <w:r>
        <w:rPr>
          <w:rFonts w:ascii="Arial" w:hAnsi="Arial" w:cs="Arial"/>
          <w:noProof/>
          <w:color w:val="0A88D3"/>
          <w:lang w:val="cs-CZ" w:eastAsia="cs-CZ"/>
        </w:rPr>
        <w:drawing>
          <wp:anchor distT="0" distB="0" distL="114300" distR="114300" simplePos="0" relativeHeight="251665408" behindDoc="0" locked="0" layoutInCell="1" allowOverlap="1" wp14:anchorId="623F9C08" wp14:editId="3D51B812">
            <wp:simplePos x="0" y="0"/>
            <wp:positionH relativeFrom="column">
              <wp:posOffset>0</wp:posOffset>
            </wp:positionH>
            <wp:positionV relativeFrom="paragraph">
              <wp:posOffset>172085</wp:posOffset>
            </wp:positionV>
            <wp:extent cx="1874520" cy="1455420"/>
            <wp:effectExtent l="0" t="0" r="0" b="0"/>
            <wp:wrapSquare wrapText="bothSides"/>
            <wp:docPr id="5" name="Picture 5" descr="Víra, Panny Marie, Naděje, Mí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íra, Panny Marie, Naděje, Mí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lang w:val="ro-RO"/>
        </w:rPr>
        <w:t xml:space="preserve">acolo mama lui Isus…; </w:t>
      </w:r>
      <w:r>
        <w:rPr>
          <w:rFonts w:ascii="Verdana" w:hAnsi="Verdana"/>
          <w:lang w:val="ro-RO"/>
        </w:rPr>
        <w:t xml:space="preserve">și în zilele de durere ca pe Calvar: </w:t>
      </w:r>
      <w:r>
        <w:rPr>
          <w:rFonts w:ascii="Verdana" w:hAnsi="Verdana"/>
          <w:i/>
          <w:lang w:val="ro-RO"/>
        </w:rPr>
        <w:t xml:space="preserve">Stătea sub cruce mama lui…; </w:t>
      </w:r>
      <w:r>
        <w:rPr>
          <w:rFonts w:ascii="Verdana" w:hAnsi="Verdana"/>
          <w:lang w:val="ro-RO"/>
        </w:rPr>
        <w:t xml:space="preserve">în clipele de rugăciune la fel ca în sala Cinei: </w:t>
      </w:r>
      <w:r>
        <w:rPr>
          <w:rFonts w:ascii="Verdana" w:hAnsi="Verdana"/>
          <w:i/>
          <w:lang w:val="ro-RO"/>
        </w:rPr>
        <w:t xml:space="preserve">Au fost împreună cu Maria, Mama lui Isus… </w:t>
      </w:r>
      <w:r>
        <w:rPr>
          <w:rFonts w:ascii="Verdana" w:hAnsi="Verdana"/>
          <w:lang w:val="ro-RO"/>
        </w:rPr>
        <w:t>Maria este mereu cu noi.</w:t>
      </w:r>
    </w:p>
    <w:p w:rsidR="00D3505F" w:rsidRDefault="00D3505F" w:rsidP="00D3505F">
      <w:pPr>
        <w:pStyle w:val="Bezmezer"/>
        <w:ind w:firstLine="284"/>
        <w:jc w:val="both"/>
        <w:rPr>
          <w:rFonts w:ascii="Verdana" w:hAnsi="Verdana"/>
          <w:lang w:val="ro-RO"/>
        </w:rPr>
      </w:pPr>
      <w:r>
        <w:rPr>
          <w:rFonts w:ascii="Verdana" w:hAnsi="Verdana"/>
          <w:lang w:val="ro-RO"/>
        </w:rPr>
        <w:t>Această importanță a prezenței Mariei cu noi nu a apărut abia acum. Creștinii primelor secole se întrebau: „Unde e Mari</w:t>
      </w:r>
      <w:r w:rsidR="00F71AA2">
        <w:rPr>
          <w:rFonts w:ascii="Verdana" w:hAnsi="Verdana"/>
          <w:lang w:val="ro-RO"/>
        </w:rPr>
        <w:t>a? Unde este tocmai acum?” Nici</w:t>
      </w:r>
      <w:r>
        <w:rPr>
          <w:rFonts w:ascii="Verdana" w:hAnsi="Verdana"/>
          <w:lang w:val="ro-RO"/>
        </w:rPr>
        <w:t>un loc un a obținut privilegiul, să găzduiască sicriul ei sau o altă relicvă a trupului său.</w:t>
      </w:r>
    </w:p>
    <w:p w:rsidR="00D3505F" w:rsidRDefault="00D3505F" w:rsidP="00D3505F">
      <w:pPr>
        <w:pStyle w:val="Bezmezer"/>
        <w:ind w:firstLine="284"/>
        <w:jc w:val="both"/>
        <w:rPr>
          <w:rFonts w:ascii="Verdana" w:hAnsi="Verdana"/>
          <w:lang w:val="ro-RO"/>
        </w:rPr>
      </w:pPr>
      <w:r>
        <w:rPr>
          <w:rFonts w:ascii="Verdana" w:hAnsi="Verdana"/>
          <w:lang w:val="ro-RO"/>
        </w:rPr>
        <w:t>Mormintele primilor apostoli au fost obiectul venerației … După a</w:t>
      </w:r>
      <w:r w:rsidR="00F71AA2">
        <w:rPr>
          <w:rFonts w:ascii="Verdana" w:hAnsi="Verdana"/>
          <w:lang w:val="ro-RO"/>
        </w:rPr>
        <w:t>ceea a</w:t>
      </w:r>
      <w:r>
        <w:rPr>
          <w:rFonts w:ascii="Verdana" w:hAnsi="Verdana"/>
          <w:lang w:val="ro-RO"/>
        </w:rPr>
        <w:t xml:space="preserve"> fost venerată căsuța, unde a locuit. Foarte curând a început invocația: „Chaire, Maria” – „Bucură-te, Marie”, care este scrisă e sarcofagul din secolul IV cu litere grecești într-o grotă, deasupra căreia se ridică bazilica Bunei Vestiri în Nazaret. </w:t>
      </w:r>
    </w:p>
    <w:p w:rsidR="00D3505F" w:rsidRDefault="00D3505F" w:rsidP="00D3505F">
      <w:pPr>
        <w:pStyle w:val="Bezmezer"/>
        <w:ind w:firstLine="284"/>
        <w:jc w:val="both"/>
        <w:rPr>
          <w:rFonts w:ascii="Verdana" w:hAnsi="Verdana"/>
          <w:b/>
          <w:lang w:val="ro-RO"/>
        </w:rPr>
      </w:pPr>
      <w:r>
        <w:rPr>
          <w:rFonts w:ascii="Verdana" w:hAnsi="Verdana"/>
          <w:lang w:val="ro-RO"/>
        </w:rPr>
        <w:t xml:space="preserve">Și pe un papirus vechi de 1700 de ani citim o frumoasă rugăciune comunității persecutate, care se refugiază la Maria: </w:t>
      </w:r>
      <w:r>
        <w:rPr>
          <w:rFonts w:ascii="Verdana" w:hAnsi="Verdana"/>
          <w:i/>
          <w:lang w:val="ro-RO"/>
        </w:rPr>
        <w:t xml:space="preserve">Sub ocrotirea Ta ne refugiem, sfântă Născătoare de Dumnezeu. </w:t>
      </w:r>
    </w:p>
    <w:p w:rsidR="00D3505F" w:rsidRDefault="00D3505F" w:rsidP="00D3505F">
      <w:pPr>
        <w:pStyle w:val="Bezmezer"/>
        <w:ind w:firstLine="284"/>
        <w:jc w:val="both"/>
        <w:rPr>
          <w:rFonts w:ascii="Verdana" w:hAnsi="Verdana"/>
          <w:b/>
          <w:lang w:val="ro-RO"/>
        </w:rPr>
      </w:pPr>
    </w:p>
    <w:p w:rsidR="00D3505F" w:rsidRDefault="00D3505F" w:rsidP="00D3505F">
      <w:pPr>
        <w:pStyle w:val="Bezmezer"/>
        <w:ind w:firstLine="284"/>
        <w:jc w:val="both"/>
        <w:rPr>
          <w:rFonts w:ascii="Verdana" w:hAnsi="Verdana"/>
          <w:b/>
          <w:lang w:val="ro-RO"/>
        </w:rPr>
      </w:pPr>
      <w:r>
        <w:rPr>
          <w:rFonts w:ascii="Verdana" w:hAnsi="Verdana"/>
          <w:b/>
          <w:lang w:val="ro-RO"/>
        </w:rPr>
        <w:t>Să trăiești sub privirea Mariei</w:t>
      </w:r>
    </w:p>
    <w:p w:rsidR="00D3505F" w:rsidRDefault="00D3505F" w:rsidP="00D3505F">
      <w:pPr>
        <w:pStyle w:val="Bezmezer"/>
        <w:ind w:firstLine="284"/>
        <w:jc w:val="both"/>
        <w:rPr>
          <w:rFonts w:ascii="Verdana" w:hAnsi="Verdana"/>
          <w:lang w:val="ro-RO"/>
        </w:rPr>
      </w:pPr>
      <w:r>
        <w:rPr>
          <w:rFonts w:ascii="Verdana" w:hAnsi="Verdana"/>
          <w:lang w:val="ro-RO"/>
        </w:rPr>
        <w:t xml:space="preserve">Există trei trepte, cum să trăim personal misterul prezenței Mariei. </w:t>
      </w:r>
    </w:p>
    <w:p w:rsidR="00D3505F" w:rsidRDefault="00D3505F" w:rsidP="00D3505F">
      <w:pPr>
        <w:pStyle w:val="Bezmezer"/>
        <w:ind w:firstLine="284"/>
        <w:jc w:val="both"/>
        <w:rPr>
          <w:rFonts w:ascii="Verdana" w:hAnsi="Verdana"/>
          <w:lang w:val="ro-RO"/>
        </w:rPr>
      </w:pPr>
      <w:r>
        <w:rPr>
          <w:rFonts w:ascii="Verdana" w:hAnsi="Verdana"/>
          <w:lang w:val="ro-RO"/>
        </w:rPr>
        <w:t xml:space="preserve">Prima treaptă este cel mai simplu ajutor, cum să începem să percepem prezența Mariei, și asta ne-o oferă icoanele. </w:t>
      </w:r>
    </w:p>
    <w:p w:rsidR="00D3505F" w:rsidRDefault="00D3505F" w:rsidP="00D3505F">
      <w:pPr>
        <w:pStyle w:val="Bezmezer"/>
        <w:ind w:firstLine="284"/>
        <w:jc w:val="both"/>
        <w:rPr>
          <w:rFonts w:ascii="Verdana" w:hAnsi="Verdana"/>
          <w:lang w:val="ro-RO"/>
        </w:rPr>
      </w:pPr>
      <w:r>
        <w:rPr>
          <w:rFonts w:ascii="Verdana" w:hAnsi="Verdana"/>
          <w:lang w:val="ro-RO"/>
        </w:rPr>
        <w:t>I se poate părea cuiva, că nu este ceea, ce trebuie, să vorbim despre icoane și statui; noi însă suntem ființe cu suflet și trup și primele sentimente din noi stârnesc impresia miracolului. Nu degeaba spune proverbul: Dispare din ochi, dispare din gând. De altfel, dacă ne păstrăm fotografiile celor dragi atât a celor vi</w:t>
      </w:r>
      <w:r w:rsidR="00F71AA2">
        <w:rPr>
          <w:rFonts w:ascii="Verdana" w:hAnsi="Verdana"/>
          <w:lang w:val="ro-RO"/>
        </w:rPr>
        <w:t>i</w:t>
      </w:r>
      <w:r>
        <w:rPr>
          <w:rFonts w:ascii="Verdana" w:hAnsi="Verdana"/>
          <w:lang w:val="ro-RO"/>
        </w:rPr>
        <w:t xml:space="preserve"> cât și a celor morți, apoi când le privim, simțim, parcă într-un anumit sens ar fi încă aproape de noi. </w:t>
      </w:r>
    </w:p>
    <w:p w:rsidR="00D3505F" w:rsidRDefault="00D3505F" w:rsidP="00D3505F">
      <w:pPr>
        <w:pStyle w:val="Bezmezer"/>
        <w:ind w:firstLine="284"/>
        <w:jc w:val="both"/>
        <w:rPr>
          <w:rFonts w:ascii="Verdana" w:hAnsi="Verdana"/>
          <w:lang w:val="ro-RO"/>
        </w:rPr>
      </w:pPr>
      <w:r>
        <w:rPr>
          <w:rFonts w:ascii="Verdana" w:hAnsi="Verdana"/>
          <w:lang w:val="ro-RO"/>
        </w:rPr>
        <w:t xml:space="preserve">Cu nimic mai puțin, dacă ne aflăm în fața icoanei Fecioarei Maria, nu este o situație similară, pe care ar trebui </w:t>
      </w:r>
      <w:r w:rsidR="00F71AA2">
        <w:rPr>
          <w:rFonts w:ascii="Verdana" w:hAnsi="Verdana"/>
          <w:lang w:val="ro-RO"/>
        </w:rPr>
        <w:t>să o căutăm. Nu suntem noi, acei</w:t>
      </w:r>
      <w:r>
        <w:rPr>
          <w:rFonts w:ascii="Verdana" w:hAnsi="Verdana"/>
          <w:lang w:val="ro-RO"/>
        </w:rPr>
        <w:t>a care o privim pe Maria: ea ne pri</w:t>
      </w:r>
      <w:r w:rsidR="00F71AA2">
        <w:rPr>
          <w:rFonts w:ascii="Verdana" w:hAnsi="Verdana"/>
          <w:lang w:val="ro-RO"/>
        </w:rPr>
        <w:t>v</w:t>
      </w:r>
      <w:r>
        <w:rPr>
          <w:rFonts w:ascii="Verdana" w:hAnsi="Verdana"/>
          <w:lang w:val="ro-RO"/>
        </w:rPr>
        <w:t xml:space="preserve">ește pe noi. Tocmai așa, cum spunem în rugăciune: </w:t>
      </w:r>
      <w:r>
        <w:rPr>
          <w:rFonts w:ascii="Verdana" w:hAnsi="Verdana"/>
          <w:i/>
          <w:lang w:val="ro-RO"/>
        </w:rPr>
        <w:t xml:space="preserve">Întoarce spre noi ochii tăi milostivi. </w:t>
      </w:r>
    </w:p>
    <w:p w:rsidR="00D3505F" w:rsidRDefault="00D3505F" w:rsidP="00D3505F">
      <w:pPr>
        <w:pStyle w:val="Bezmezer"/>
        <w:ind w:firstLine="284"/>
        <w:jc w:val="both"/>
        <w:rPr>
          <w:rFonts w:ascii="Verdana" w:hAnsi="Verdana"/>
          <w:lang w:val="ro-RO"/>
        </w:rPr>
      </w:pPr>
      <w:r>
        <w:rPr>
          <w:rFonts w:ascii="Verdana" w:hAnsi="Verdana"/>
          <w:lang w:val="ro-RO"/>
        </w:rPr>
        <w:t xml:space="preserve">În icoanele sale Fecioara Maria rareori se uită la Fiul său; aproape întotdeauna întoarce privirea sa spre noi, ceilalți copii ai săi. Din momentul, în care Isus a spus: </w:t>
      </w:r>
      <w:r>
        <w:rPr>
          <w:rFonts w:ascii="Verdana" w:hAnsi="Verdana"/>
          <w:i/>
          <w:lang w:val="ro-RO"/>
        </w:rPr>
        <w:t xml:space="preserve">Femeie, iată fiul tău, </w:t>
      </w:r>
      <w:r>
        <w:rPr>
          <w:rFonts w:ascii="Verdana" w:hAnsi="Verdana"/>
          <w:lang w:val="ro-RO"/>
        </w:rPr>
        <w:t xml:space="preserve">Maria nu a încetat să ne privească și privirea ei ne urmărește pretutindeni. </w:t>
      </w:r>
    </w:p>
    <w:p w:rsidR="00D3505F" w:rsidRDefault="00D3505F" w:rsidP="00D3505F">
      <w:pPr>
        <w:pStyle w:val="Bezmezer"/>
        <w:ind w:firstLine="284"/>
        <w:jc w:val="both"/>
        <w:rPr>
          <w:rFonts w:ascii="Verdana" w:hAnsi="Verdana"/>
          <w:lang w:val="ro-RO"/>
        </w:rPr>
      </w:pPr>
      <w:r>
        <w:rPr>
          <w:rFonts w:ascii="Verdana" w:hAnsi="Verdana"/>
          <w:lang w:val="ro-RO"/>
        </w:rPr>
        <w:t xml:space="preserve">Maria mă privește; simt prezența ei, devine necesar să mă întâlnesc cu privirea ei: propun fixarea ochilor mei asupra ochilor ei. Icoanele Mariei au de asemenea funcția catehezei: trebuie să o descoperim. În enciclica sa mariană papa amintește icoanele orientale: </w:t>
      </w:r>
      <w:r>
        <w:rPr>
          <w:rFonts w:ascii="Verdana" w:hAnsi="Verdana"/>
          <w:i/>
          <w:lang w:val="ro-RO"/>
        </w:rPr>
        <w:t xml:space="preserve">În ele Fecioară strălucește ca o imagine a frumuseții divine, locuința Înțelepciunii veșnice, poziția rugătoare, prototipul contemplației, icoana slavei (MR 33 </w:t>
      </w:r>
      <w:r>
        <w:rPr>
          <w:rFonts w:ascii="Verdana" w:hAnsi="Verdana"/>
          <w:lang w:val="ro-RO"/>
        </w:rPr>
        <w:t xml:space="preserve">este vorba despre enciclica papei Ioan Paul al II-lea Redemptoris Mater). </w:t>
      </w:r>
    </w:p>
    <w:p w:rsidR="00D3505F" w:rsidRDefault="00D3505F" w:rsidP="00D3505F">
      <w:pPr>
        <w:pStyle w:val="Bezmezer"/>
        <w:ind w:firstLine="284"/>
        <w:jc w:val="both"/>
        <w:rPr>
          <w:rFonts w:ascii="Verdana" w:hAnsi="Verdana"/>
          <w:lang w:val="ro-RO"/>
        </w:rPr>
      </w:pPr>
      <w:r>
        <w:rPr>
          <w:rFonts w:ascii="Verdana" w:hAnsi="Verdana"/>
          <w:lang w:val="ro-RO"/>
        </w:rPr>
        <w:t xml:space="preserve">Noțiunea, ideea, pe care ne-o transmite icoana, trăiește și întreține rugăciunea noastră și unirea noastră spirituală cu Maria o face mai obiectivă și mai comunicativă. </w:t>
      </w:r>
    </w:p>
    <w:p w:rsidR="00D3505F" w:rsidRDefault="00D3505F" w:rsidP="00D3505F">
      <w:pPr>
        <w:pStyle w:val="Bezmezer"/>
        <w:ind w:firstLine="284"/>
        <w:jc w:val="both"/>
        <w:rPr>
          <w:rFonts w:ascii="Verdana" w:hAnsi="Verdana"/>
          <w:lang w:val="ro-RO"/>
        </w:rPr>
      </w:pPr>
    </w:p>
    <w:p w:rsidR="00D3505F" w:rsidRDefault="00D3505F" w:rsidP="00D3505F">
      <w:pPr>
        <w:pStyle w:val="Bezmezer"/>
        <w:ind w:firstLine="284"/>
        <w:jc w:val="both"/>
        <w:rPr>
          <w:rFonts w:ascii="Verdana" w:hAnsi="Verdana"/>
          <w:b/>
          <w:lang w:val="ro-RO"/>
        </w:rPr>
      </w:pPr>
      <w:r>
        <w:rPr>
          <w:rFonts w:ascii="Verdana" w:hAnsi="Verdana"/>
          <w:b/>
          <w:lang w:val="ro-RO"/>
        </w:rPr>
        <w:t>Să trăim cu Maria</w:t>
      </w:r>
    </w:p>
    <w:p w:rsidR="00D3505F" w:rsidRDefault="00D3505F" w:rsidP="00D3505F">
      <w:pPr>
        <w:pStyle w:val="Bezmezer"/>
        <w:ind w:firstLine="284"/>
        <w:jc w:val="both"/>
        <w:rPr>
          <w:rFonts w:ascii="Verdana" w:hAnsi="Verdana"/>
          <w:lang w:val="ro-RO"/>
        </w:rPr>
      </w:pPr>
      <w:r>
        <w:rPr>
          <w:rFonts w:ascii="Verdana" w:hAnsi="Verdana"/>
          <w:lang w:val="ro-RO"/>
        </w:rPr>
        <w:t xml:space="preserve">A doua treaptă a înălțării este mai dificil. Nu pot simți în mod real persoana prezentă, dacă nu intru cu ea în contact prin intermediul legăturilor reciproce de </w:t>
      </w:r>
      <w:r>
        <w:rPr>
          <w:rFonts w:ascii="Verdana" w:hAnsi="Verdana"/>
          <w:lang w:val="ro-RO"/>
        </w:rPr>
        <w:lastRenderedPageBreak/>
        <w:t xml:space="preserve">cunoaștere. Acest contact și schimb se realizează în mod real cu Maria prin Cristos în comuniune cu sfinților. Cu toții formăm un singur trup în Cristos: trăim în El și pentru El. Există solidaritate între membrele aceluiași trup. Suntem împreună uniți atâta timp cât este vorba de binele spiritual: aceea, care mai trăiesc, și aceea, care au trecut la cele veșnice. Putem să ne rugăm unii pentru alții și în același timp mult mai mult cei decedați și sfinții se roagă pentru noi. Dacă ei sunt prietenii noștri, trebuie să spunem: </w:t>
      </w:r>
      <w:r>
        <w:rPr>
          <w:rFonts w:ascii="Verdana" w:hAnsi="Verdana"/>
          <w:i/>
          <w:lang w:val="ro-RO"/>
        </w:rPr>
        <w:t xml:space="preserve">Magis amica Maria, </w:t>
      </w:r>
      <w:r>
        <w:rPr>
          <w:rFonts w:ascii="Verdana" w:hAnsi="Verdana"/>
          <w:lang w:val="ro-RO"/>
        </w:rPr>
        <w:t xml:space="preserve">Maria este o mult mai mare prietenă și ne transmite nemăsuratul bine spiritual. </w:t>
      </w:r>
    </w:p>
    <w:p w:rsidR="00D3505F" w:rsidRDefault="00D3505F" w:rsidP="00D3505F">
      <w:pPr>
        <w:pStyle w:val="Bezmezer"/>
        <w:ind w:firstLine="284"/>
        <w:jc w:val="both"/>
        <w:rPr>
          <w:rFonts w:ascii="Verdana" w:hAnsi="Verdana"/>
          <w:lang w:val="ro-RO"/>
        </w:rPr>
      </w:pPr>
      <w:r>
        <w:rPr>
          <w:rFonts w:ascii="Verdana" w:hAnsi="Verdana"/>
          <w:lang w:val="ro-RO"/>
        </w:rPr>
        <w:t>Legea comuniunii sfinților este legea înălțării: „Fiecare suflet, care se înalță, înalță lumea”</w:t>
      </w:r>
    </w:p>
    <w:p w:rsidR="00D3505F" w:rsidRDefault="00D3505F" w:rsidP="00D3505F">
      <w:pPr>
        <w:pStyle w:val="Bezmezer"/>
        <w:ind w:firstLine="284"/>
        <w:jc w:val="both"/>
        <w:rPr>
          <w:rFonts w:ascii="Verdana" w:hAnsi="Verdana"/>
          <w:lang w:val="ro-RO"/>
        </w:rPr>
      </w:pPr>
      <w:r>
        <w:rPr>
          <w:rFonts w:ascii="Verdana" w:hAnsi="Verdana"/>
          <w:lang w:val="ro-RO"/>
        </w:rPr>
        <w:t>Învăț să tr</w:t>
      </w:r>
      <w:r w:rsidR="00F71AA2">
        <w:rPr>
          <w:rFonts w:ascii="Verdana" w:hAnsi="Verdana"/>
          <w:lang w:val="ro-RO"/>
        </w:rPr>
        <w:t>ăiesc cu Maria, când o ascult ca</w:t>
      </w:r>
      <w:r>
        <w:rPr>
          <w:rFonts w:ascii="Verdana" w:hAnsi="Verdana"/>
          <w:lang w:val="ro-RO"/>
        </w:rPr>
        <w:t xml:space="preserve"> pe un model și ajutor. </w:t>
      </w:r>
    </w:p>
    <w:p w:rsidR="00D3505F" w:rsidRDefault="00D3505F" w:rsidP="00D3505F">
      <w:pPr>
        <w:pStyle w:val="Bezmezer"/>
        <w:ind w:firstLine="284"/>
        <w:jc w:val="both"/>
        <w:rPr>
          <w:rFonts w:ascii="Verdana" w:hAnsi="Verdana"/>
          <w:lang w:val="ro-RO"/>
        </w:rPr>
      </w:pPr>
      <w:r>
        <w:rPr>
          <w:rFonts w:ascii="Verdana" w:hAnsi="Verdana"/>
          <w:lang w:val="ro-RO"/>
        </w:rPr>
        <w:t>Ca model: nimic nu ne poate ajuta să fim buni cum ne ajută contactul cu o persoană bună și nici o creatură nu este mai bună decât Maria. Prin prezența ei</w:t>
      </w:r>
      <w:r w:rsidR="00F71AA2">
        <w:rPr>
          <w:rFonts w:ascii="Verdana" w:hAnsi="Verdana"/>
          <w:lang w:val="ro-RO"/>
        </w:rPr>
        <w:t>,</w:t>
      </w:r>
      <w:r>
        <w:rPr>
          <w:rFonts w:ascii="Verdana" w:hAnsi="Verdana"/>
          <w:lang w:val="ro-RO"/>
        </w:rPr>
        <w:t xml:space="preserve"> mă lasă să înțeleg, ce se poate și ce nu se poate. Nu este posibil să trăim împreună cu Maria și să rămânem indiferenți, superficiali și ipocriți.</w:t>
      </w:r>
    </w:p>
    <w:p w:rsidR="00D3505F" w:rsidRDefault="00D3505F" w:rsidP="00D3505F">
      <w:pPr>
        <w:pStyle w:val="Bezmezer"/>
        <w:ind w:firstLine="284"/>
        <w:jc w:val="both"/>
        <w:rPr>
          <w:rFonts w:ascii="Verdana" w:hAnsi="Verdana"/>
          <w:lang w:val="ro-RO"/>
        </w:rPr>
      </w:pPr>
      <w:r>
        <w:rPr>
          <w:rFonts w:ascii="Verdana" w:hAnsi="Verdana"/>
          <w:lang w:val="ro-RO"/>
        </w:rPr>
        <w:t xml:space="preserve">Ca ajutor: Când Isus mi-a dat-o ca Mamă, pot fi sigur că îmi este aproape și mă ajută. Maria în consecința ridicării la cer a intrat în cer ca persoană umană cu plinătatea vieții sale umane. Este creatura cea mai apropiată de Dumnezeu și cea mai desăvârșită în iubire. Inima ei maternă este plină de iubire pentru fiecare dintre noi și intermedierea ei pentru fiecare dintre noi este puternică. Isus i-a pus la dispoziție tronul său. Când a primit-o pe Mama sa în cer, a spus: </w:t>
      </w:r>
      <w:r>
        <w:rPr>
          <w:rFonts w:ascii="Verdana" w:hAnsi="Verdana"/>
          <w:i/>
          <w:lang w:val="ro-RO"/>
        </w:rPr>
        <w:t xml:space="preserve">Veni, electa mea et ponam in te thronum meum – Vino cea aleasă, în tine voi pune tronul meu. </w:t>
      </w:r>
    </w:p>
    <w:p w:rsidR="00D3505F" w:rsidRDefault="00D3505F" w:rsidP="00D3505F">
      <w:pPr>
        <w:pStyle w:val="Bezmezer"/>
        <w:ind w:firstLine="284"/>
        <w:jc w:val="both"/>
        <w:rPr>
          <w:rFonts w:ascii="Verdana" w:hAnsi="Verdana"/>
          <w:lang w:val="ro-RO"/>
        </w:rPr>
      </w:pPr>
      <w:r>
        <w:rPr>
          <w:rFonts w:ascii="Verdana" w:hAnsi="Verdana"/>
          <w:lang w:val="ro-RO"/>
        </w:rPr>
        <w:t xml:space="preserve">Aceste Mame bune, acestei mame puternice mă voi adresa în rugăciune, pentru că știu foarte bine, că ea o îmbogățește cu iubire și o va prezenta lui Isus. </w:t>
      </w:r>
    </w:p>
    <w:p w:rsidR="00D3505F" w:rsidRDefault="00D3505F" w:rsidP="00D3505F">
      <w:pPr>
        <w:pStyle w:val="Bezmezer"/>
        <w:ind w:firstLine="284"/>
        <w:jc w:val="both"/>
        <w:rPr>
          <w:rFonts w:ascii="Verdana" w:hAnsi="Verdana"/>
          <w:lang w:val="ro-RO"/>
        </w:rPr>
      </w:pPr>
      <w:r>
        <w:rPr>
          <w:rFonts w:ascii="Verdana" w:hAnsi="Verdana"/>
          <w:b/>
          <w:lang w:val="ro-RO"/>
        </w:rPr>
        <w:t xml:space="preserve">Să o trăiești pe Maria </w:t>
      </w:r>
    </w:p>
    <w:p w:rsidR="00D3505F" w:rsidRDefault="00D3505F" w:rsidP="00D3505F">
      <w:pPr>
        <w:pStyle w:val="Bezmezer"/>
        <w:ind w:firstLine="284"/>
        <w:jc w:val="both"/>
        <w:rPr>
          <w:rFonts w:ascii="Verdana" w:hAnsi="Verdana"/>
          <w:lang w:val="ro-RO"/>
        </w:rPr>
      </w:pPr>
      <w:r>
        <w:rPr>
          <w:rFonts w:ascii="Verdana" w:hAnsi="Verdana"/>
          <w:lang w:val="ro-RO"/>
        </w:rPr>
        <w:t xml:space="preserve">Dar avem aici a treia treaptă, unde trebuie să accedem, pentru a o avea pe Maria prezentă în modul desăvârșit și definitiv, și aceasta este să o trăim pe Maria, să ne identificăm cu ea, să ne străduim să trăim în toate și pentru toate ca și ea. </w:t>
      </w:r>
    </w:p>
    <w:p w:rsidR="00D3505F" w:rsidRPr="00610069" w:rsidRDefault="00D3505F" w:rsidP="00D3505F">
      <w:pPr>
        <w:pStyle w:val="Bezmezer"/>
        <w:ind w:firstLine="284"/>
        <w:jc w:val="both"/>
        <w:rPr>
          <w:rFonts w:ascii="Verdana" w:hAnsi="Verdana"/>
          <w:lang w:val="ro-RO"/>
        </w:rPr>
      </w:pPr>
      <w:r>
        <w:rPr>
          <w:rFonts w:ascii="Verdana" w:hAnsi="Verdana"/>
          <w:lang w:val="ro-RO"/>
        </w:rPr>
        <w:t xml:space="preserve">Dacă pentru fiecare creștin va fi ghidul pe drumul spiritual de a primi poruncile lui Cristos, când ne identificăm cu aria, cu imaginea, care este imaginea cea mai asemănătoare cu Cristos, cu prima ucenică a lui Cristos, cu ea ca și creatura, care a atins treptele cele mai înalte cu Cristos, putem să fim siguri, că vom atinge acel țel, pentru care ne-a destinat Dumnezeu: </w:t>
      </w:r>
      <w:r>
        <w:rPr>
          <w:rFonts w:ascii="Verdana" w:hAnsi="Verdana"/>
          <w:i/>
          <w:lang w:val="ro-RO"/>
        </w:rPr>
        <w:t xml:space="preserve">să fim în concordanță cu imaginea Fiului său, pentru că El este primul născut dintre mulți frați. </w:t>
      </w:r>
    </w:p>
    <w:p w:rsidR="00D3505F" w:rsidRDefault="00D3505F" w:rsidP="00D3505F">
      <w:pPr>
        <w:pStyle w:val="Bezmezer"/>
        <w:ind w:firstLine="284"/>
        <w:jc w:val="both"/>
        <w:rPr>
          <w:rFonts w:ascii="Verdana" w:hAnsi="Verdana"/>
          <w:lang w:val="ro-RO"/>
        </w:rPr>
      </w:pPr>
      <w:r>
        <w:rPr>
          <w:rFonts w:ascii="Verdana" w:hAnsi="Verdana"/>
          <w:lang w:val="ro-RO"/>
        </w:rPr>
        <w:t xml:space="preserve">În enciclica mariană papa îl citează pe Paul al VI-lea și spune, că </w:t>
      </w:r>
      <w:r>
        <w:rPr>
          <w:rFonts w:ascii="Verdana" w:hAnsi="Verdana"/>
          <w:i/>
          <w:lang w:val="ro-RO"/>
        </w:rPr>
        <w:t>Biserica trebuie să obțină de la Fecioara și Maica lui Dumnezeu o formă autentică a urmării desăvârșite a lui Cristos (</w:t>
      </w:r>
      <w:r>
        <w:rPr>
          <w:rFonts w:ascii="Verdana" w:hAnsi="Verdana"/>
          <w:lang w:val="ro-RO"/>
        </w:rPr>
        <w:t>Redemptoris Mater 47).</w:t>
      </w:r>
    </w:p>
    <w:p w:rsidR="00D3505F" w:rsidRDefault="00D3505F" w:rsidP="00D3505F">
      <w:pPr>
        <w:pStyle w:val="Bezmezer"/>
        <w:ind w:firstLine="284"/>
        <w:jc w:val="both"/>
        <w:rPr>
          <w:rFonts w:ascii="Verdana" w:hAnsi="Verdana"/>
          <w:lang w:val="ro-RO"/>
        </w:rPr>
      </w:pPr>
      <w:r>
        <w:rPr>
          <w:rFonts w:ascii="Verdana" w:hAnsi="Verdana"/>
          <w:lang w:val="ro-RO"/>
        </w:rPr>
        <w:t xml:space="preserve">Nu putem deci trage altă concluzie din sărbătoarea Ridicării la cer, sărbătoarea prezenței Mariei, decât să ne consfințim cu totul ei, ca să ne conducă pe drumul fidelității depline și a concordanței cu Cristos. </w:t>
      </w:r>
    </w:p>
    <w:p w:rsidR="00D3505F" w:rsidRPr="00610069" w:rsidRDefault="00D3505F" w:rsidP="00D3505F">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34/2003, </w:t>
      </w:r>
      <w:proofErr w:type="spellStart"/>
      <w:r>
        <w:rPr>
          <w:rFonts w:ascii="Verdana" w:hAnsi="Verdana"/>
          <w:b/>
          <w:i/>
          <w:lang w:val="cs-CZ"/>
        </w:rPr>
        <w:t>pag</w:t>
      </w:r>
      <w:proofErr w:type="spellEnd"/>
      <w:r>
        <w:rPr>
          <w:rFonts w:ascii="Verdana" w:hAnsi="Verdana"/>
          <w:b/>
          <w:i/>
          <w:lang w:val="cs-CZ"/>
        </w:rPr>
        <w:t>. 9</w:t>
      </w:r>
    </w:p>
    <w:p w:rsidR="00F14EF0" w:rsidRDefault="00F14EF0" w:rsidP="00F14EF0">
      <w:pPr>
        <w:jc w:val="both"/>
        <w:rPr>
          <w:rFonts w:ascii="Verdana" w:hAnsi="Verdana"/>
          <w:b/>
          <w:lang w:val="ro-RO"/>
        </w:rPr>
      </w:pPr>
    </w:p>
    <w:p w:rsidR="00F14EF0" w:rsidRDefault="00F14EF0" w:rsidP="00F14EF0">
      <w:pPr>
        <w:pStyle w:val="Bezmezer"/>
        <w:rPr>
          <w:rFonts w:ascii="Verdana" w:hAnsi="Verdana"/>
          <w:b/>
          <w:sz w:val="24"/>
          <w:szCs w:val="24"/>
          <w:lang w:val="ro-RO"/>
        </w:rPr>
      </w:pPr>
      <w:r>
        <w:rPr>
          <w:rFonts w:ascii="Verdana" w:hAnsi="Verdana"/>
          <w:b/>
          <w:sz w:val="24"/>
          <w:szCs w:val="24"/>
          <w:lang w:val="ro-RO"/>
        </w:rPr>
        <w:t>Fecioara Maria are în vedere modul nostru actual de viață…</w:t>
      </w:r>
    </w:p>
    <w:p w:rsidR="00F14EF0" w:rsidRDefault="00F14EF0" w:rsidP="00F14EF0">
      <w:pPr>
        <w:pStyle w:val="Bezmezer"/>
        <w:rPr>
          <w:rFonts w:ascii="Verdana" w:hAnsi="Verdana"/>
          <w:b/>
          <w:sz w:val="24"/>
          <w:szCs w:val="24"/>
          <w:lang w:val="ro-RO"/>
        </w:rPr>
      </w:pPr>
    </w:p>
    <w:p w:rsidR="00F14EF0" w:rsidRDefault="00F14EF0" w:rsidP="00F14EF0">
      <w:pPr>
        <w:pStyle w:val="Bezmezer"/>
        <w:ind w:firstLine="284"/>
        <w:jc w:val="both"/>
        <w:rPr>
          <w:rFonts w:ascii="Verdana" w:hAnsi="Verdana"/>
          <w:lang w:val="ro-RO"/>
        </w:rPr>
      </w:pPr>
      <w:r>
        <w:rPr>
          <w:rFonts w:ascii="Verdana" w:hAnsi="Verdana"/>
          <w:lang w:val="ro-RO"/>
        </w:rPr>
        <w:t xml:space="preserve">Pentru creștin rugăciunea nu este nici hotărâre nici alegere, ci o necesitate vitală. De această dată ca și cum Fecioara Maria s-ar inspira din școala sf. Bernard, care propunea rugăciuni scurte dar intensive de-a lungul întregii zile. (La fel sf. Benedict: „Mai bine scurt dar des decât îndelung”). Școala carmelitană dimpotrivă recomandă timp îndelungat pentru rugăciunea interioară; și este adevărat, că prezența lui Dumnezeu deseori se manifestă după o rugăciune de o jumătate de oră sau chiar o oră. </w:t>
      </w:r>
    </w:p>
    <w:p w:rsidR="00F14EF0" w:rsidRDefault="00F14EF0" w:rsidP="00F14EF0">
      <w:pPr>
        <w:pStyle w:val="Bezmezer"/>
        <w:ind w:firstLine="284"/>
        <w:jc w:val="both"/>
        <w:rPr>
          <w:rFonts w:ascii="Verdana" w:hAnsi="Verdana"/>
          <w:lang w:val="ro-RO"/>
        </w:rPr>
      </w:pPr>
      <w:r>
        <w:rPr>
          <w:rFonts w:ascii="Verdana" w:hAnsi="Verdana"/>
          <w:lang w:val="ro-RO"/>
        </w:rPr>
        <w:t xml:space="preserve">Rugăciunea – este războiul lui Iacob, în care luptăm cu îngerii atât de mult, până primim binecuvântarea. „Rugați-vă fără încetare” , ne recomandă Isus. </w:t>
      </w:r>
    </w:p>
    <w:p w:rsidR="00F14EF0" w:rsidRDefault="00F14EF0" w:rsidP="00F14EF0">
      <w:pPr>
        <w:pStyle w:val="Bezmezer"/>
        <w:ind w:firstLine="284"/>
        <w:jc w:val="both"/>
        <w:rPr>
          <w:rFonts w:ascii="Verdana" w:hAnsi="Verdana"/>
          <w:lang w:val="ro-RO"/>
        </w:rPr>
      </w:pPr>
      <w:r>
        <w:rPr>
          <w:rFonts w:ascii="Verdana" w:hAnsi="Verdana"/>
          <w:lang w:val="ro-RO"/>
        </w:rPr>
        <w:t xml:space="preserve">Sfânta Fecioară are în vedere modul nostru de viață actual, ea știe, că majoritatea dintre noi foarte greu își găsește un sfert de oră pentru Domnul, și astfel ne propune rugăciuni intense și repetarea lor deasă decât durata lor. Această intensitate este necesară nu pentru, că l-ar schimba pe Dumnezeu  și l-ar forța să ia o hotărâre în favoarea noastră – căci el știe înainte nevoile noastre – dar este </w:t>
      </w:r>
      <w:r>
        <w:rPr>
          <w:rFonts w:ascii="Verdana" w:hAnsi="Verdana"/>
          <w:lang w:val="ro-RO"/>
        </w:rPr>
        <w:lastRenderedPageBreak/>
        <w:t xml:space="preserve">necesară pentru noi, să ne schimbe în profunzime, să ne facă mai receptivi la mișcările Duhului, care ne conduce și ne luminează și în același timp ne umple de bucurie. </w:t>
      </w:r>
    </w:p>
    <w:p w:rsidR="00F14EF0" w:rsidRDefault="00F14EF0" w:rsidP="00F14EF0">
      <w:pPr>
        <w:pStyle w:val="Bezmezer"/>
        <w:ind w:firstLine="284"/>
        <w:jc w:val="both"/>
        <w:rPr>
          <w:rFonts w:ascii="Verdana" w:hAnsi="Verdana"/>
          <w:lang w:val="ro-RO"/>
        </w:rPr>
      </w:pPr>
      <w:r>
        <w:rPr>
          <w:rFonts w:ascii="Verdana" w:hAnsi="Verdana"/>
          <w:lang w:val="ro-RO"/>
        </w:rPr>
        <w:t xml:space="preserve">Starea aceluia, care se roagă des, este starea de veghe, care îl apără de cursele întinse de Cel Rău și ne face receptivi pentru voința lui Dumnezeu. Rugăciunea este disciplina, dar înainte de toate este o mare bucurie, bucuria intimității. </w:t>
      </w:r>
    </w:p>
    <w:p w:rsidR="00F14EF0" w:rsidRDefault="00F14EF0" w:rsidP="00F14EF0">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33/2005, </w:t>
      </w:r>
      <w:proofErr w:type="spellStart"/>
      <w:r>
        <w:rPr>
          <w:rFonts w:ascii="Verdana" w:hAnsi="Verdana"/>
          <w:b/>
          <w:i/>
          <w:lang w:val="cs-CZ"/>
        </w:rPr>
        <w:t>pag</w:t>
      </w:r>
      <w:proofErr w:type="spellEnd"/>
      <w:r>
        <w:rPr>
          <w:rFonts w:ascii="Verdana" w:hAnsi="Verdana"/>
          <w:b/>
          <w:i/>
          <w:lang w:val="cs-CZ"/>
        </w:rPr>
        <w:t>. 5</w:t>
      </w:r>
    </w:p>
    <w:p w:rsidR="00B92EDC" w:rsidRPr="00F9335E" w:rsidRDefault="00B92EDC" w:rsidP="00F14EF0">
      <w:pPr>
        <w:pStyle w:val="Bezmezer"/>
        <w:ind w:firstLine="284"/>
        <w:jc w:val="both"/>
        <w:rPr>
          <w:rFonts w:ascii="Verdana" w:hAnsi="Verdana"/>
          <w:b/>
          <w:i/>
          <w:lang w:val="cs-CZ"/>
        </w:rPr>
      </w:pPr>
    </w:p>
    <w:p w:rsidR="00F14EF0" w:rsidRDefault="00F14EF0" w:rsidP="00F14EF0">
      <w:pPr>
        <w:jc w:val="both"/>
        <w:rPr>
          <w:rFonts w:ascii="Verdana" w:hAnsi="Verdana"/>
          <w:b/>
          <w:lang w:val="ro-RO"/>
        </w:rPr>
      </w:pPr>
      <w:r>
        <w:rPr>
          <w:rFonts w:ascii="Verdana" w:hAnsi="Verdana"/>
          <w:b/>
          <w:lang w:val="ro-RO"/>
        </w:rPr>
        <w:t>Mesajul Reginei Păcii</w:t>
      </w:r>
    </w:p>
    <w:p w:rsidR="00F14EF0" w:rsidRDefault="00F14EF0" w:rsidP="00F14EF0">
      <w:pPr>
        <w:pStyle w:val="Bezmezer"/>
        <w:rPr>
          <w:rFonts w:ascii="Verdana" w:hAnsi="Verdana"/>
          <w:i/>
          <w:lang w:val="ro-RO"/>
        </w:rPr>
      </w:pPr>
      <w:r>
        <w:rPr>
          <w:rFonts w:ascii="Verdana" w:hAnsi="Verdana"/>
          <w:i/>
          <w:noProof/>
          <w:lang w:val="cs-CZ" w:eastAsia="cs-CZ"/>
        </w:rPr>
        <w:drawing>
          <wp:anchor distT="0" distB="0" distL="114300" distR="114300" simplePos="0" relativeHeight="251667456" behindDoc="0" locked="0" layoutInCell="1" allowOverlap="1" wp14:anchorId="030F6A3A" wp14:editId="016AE4D4">
            <wp:simplePos x="0" y="0"/>
            <wp:positionH relativeFrom="column">
              <wp:posOffset>-53340</wp:posOffset>
            </wp:positionH>
            <wp:positionV relativeFrom="paragraph">
              <wp:posOffset>173355</wp:posOffset>
            </wp:positionV>
            <wp:extent cx="1130369" cy="169200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69" cy="169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lang w:val="ro-RO"/>
        </w:rPr>
        <w:t xml:space="preserve">                         </w:t>
      </w:r>
      <w:r w:rsidRPr="003438C1">
        <w:rPr>
          <w:rFonts w:ascii="Verdana" w:hAnsi="Verdana"/>
          <w:i/>
          <w:lang w:val="ro-RO"/>
        </w:rPr>
        <w:t>Dragi copii!</w:t>
      </w:r>
    </w:p>
    <w:p w:rsidR="00F14EF0" w:rsidRDefault="00F14EF0" w:rsidP="00F14EF0">
      <w:pPr>
        <w:pStyle w:val="Bezmezer"/>
        <w:jc w:val="both"/>
        <w:rPr>
          <w:rFonts w:ascii="Verdana" w:hAnsi="Verdana"/>
          <w:i/>
          <w:lang w:val="ro-RO"/>
        </w:rPr>
      </w:pPr>
      <w:r>
        <w:rPr>
          <w:rFonts w:ascii="Verdana" w:hAnsi="Verdana"/>
          <w:i/>
          <w:lang w:val="ro-RO"/>
        </w:rPr>
        <w:t xml:space="preserve">Și astăzi vă invit, să umpleți ziua voastră cu rugăciuni scurte și arzătoare. Când vă rugați, inima voastră este deschisă și Dumnezeu vă iubește cu dragoste specială și vă dăruiește haruri deosebite. De aceea utilizați acest timp al harurilor și dăruiți-l lui Dumnezeu mai mult decât oricând. Faceți novene de post și abstinență, ca Satana să fie departe de voi și harul să fie în preajma voastră. Eu vă sunt aproape și intervin pentru voi la Dumnezeu pentru fiecare dintre voi. </w:t>
      </w:r>
    </w:p>
    <w:p w:rsidR="00F14EF0" w:rsidRDefault="00F14EF0" w:rsidP="00F14EF0">
      <w:pPr>
        <w:pStyle w:val="Bezmezer"/>
        <w:jc w:val="both"/>
        <w:rPr>
          <w:rFonts w:ascii="Verdana" w:hAnsi="Verdana"/>
          <w:i/>
          <w:lang w:val="ro-RO"/>
        </w:rPr>
      </w:pPr>
      <w:r>
        <w:rPr>
          <w:rFonts w:ascii="Verdana" w:hAnsi="Verdana"/>
          <w:i/>
          <w:lang w:val="ro-RO"/>
        </w:rPr>
        <w:t>Vă mulțumesc, că ați primit mesajul meu!</w:t>
      </w:r>
    </w:p>
    <w:p w:rsidR="00F14EF0" w:rsidRPr="003438C1" w:rsidRDefault="00F14EF0" w:rsidP="00F14EF0">
      <w:pPr>
        <w:pStyle w:val="Bezmezer"/>
        <w:jc w:val="both"/>
        <w:rPr>
          <w:rFonts w:ascii="Verdana" w:hAnsi="Verdana"/>
          <w:b/>
          <w:i/>
          <w:lang w:val="ro-RO"/>
        </w:rPr>
      </w:pPr>
      <w:r>
        <w:rPr>
          <w:rFonts w:ascii="Verdana" w:hAnsi="Verdana"/>
          <w:b/>
          <w:i/>
          <w:lang w:val="ro-RO"/>
        </w:rPr>
        <w:t>Medjugorje 25.07.2005</w:t>
      </w:r>
    </w:p>
    <w:p w:rsidR="00F14EF0" w:rsidRDefault="00F14EF0" w:rsidP="00F14EF0">
      <w:pPr>
        <w:pStyle w:val="Normlnweb"/>
        <w:rPr>
          <w:rFonts w:ascii="Verdana" w:hAnsi="Verdana" w:cs="Arial"/>
          <w:b/>
          <w:bCs/>
          <w:color w:val="1D2228"/>
          <w:sz w:val="22"/>
          <w:szCs w:val="22"/>
        </w:rPr>
      </w:pPr>
      <w:r w:rsidRPr="00B75C43">
        <w:rPr>
          <w:rFonts w:ascii="Verdana" w:hAnsi="Verdana" w:cs="Arial"/>
          <w:b/>
          <w:bCs/>
          <w:color w:val="1D2228"/>
          <w:sz w:val="22"/>
          <w:szCs w:val="22"/>
        </w:rPr>
        <w:t xml:space="preserve">Maria </w:t>
      </w:r>
      <w:proofErr w:type="spellStart"/>
      <w:r w:rsidRPr="00B75C43">
        <w:rPr>
          <w:rFonts w:ascii="Verdana" w:hAnsi="Verdana" w:cs="Arial"/>
          <w:b/>
          <w:bCs/>
          <w:color w:val="1D2228"/>
          <w:sz w:val="22"/>
          <w:szCs w:val="22"/>
        </w:rPr>
        <w:t>Radna</w:t>
      </w:r>
      <w:proofErr w:type="spellEnd"/>
      <w:r w:rsidRPr="00B75C43">
        <w:rPr>
          <w:rFonts w:ascii="Verdana" w:hAnsi="Verdana" w:cs="Arial"/>
          <w:b/>
          <w:bCs/>
          <w:color w:val="1D2228"/>
          <w:sz w:val="22"/>
          <w:szCs w:val="22"/>
        </w:rPr>
        <w:t xml:space="preserve"> </w:t>
      </w:r>
      <w:r w:rsidR="00A92C76">
        <w:rPr>
          <w:rFonts w:ascii="Verdana" w:hAnsi="Verdana" w:cs="Arial"/>
          <w:b/>
          <w:bCs/>
          <w:color w:val="1D2228"/>
          <w:sz w:val="22"/>
          <w:szCs w:val="22"/>
        </w:rPr>
        <w:t>–</w:t>
      </w:r>
      <w:r w:rsidRPr="00B75C43">
        <w:rPr>
          <w:rFonts w:ascii="Verdana" w:hAnsi="Verdana" w:cs="Arial"/>
          <w:b/>
          <w:bCs/>
          <w:color w:val="1D2228"/>
          <w:sz w:val="22"/>
          <w:szCs w:val="22"/>
        </w:rPr>
        <w:t xml:space="preserve"> 500</w:t>
      </w:r>
      <w:bookmarkStart w:id="1" w:name="53010"/>
      <w:bookmarkEnd w:id="1"/>
      <w:r w:rsidR="00A92C76">
        <w:rPr>
          <w:rFonts w:ascii="Verdana" w:hAnsi="Verdana" w:cs="Arial"/>
          <w:b/>
          <w:bCs/>
          <w:color w:val="1D2228"/>
          <w:sz w:val="22"/>
          <w:szCs w:val="22"/>
        </w:rPr>
        <w:t xml:space="preserve"> de </w:t>
      </w:r>
      <w:proofErr w:type="spellStart"/>
      <w:r w:rsidR="00A92C76">
        <w:rPr>
          <w:rFonts w:ascii="Verdana" w:hAnsi="Verdana" w:cs="Arial"/>
          <w:b/>
          <w:bCs/>
          <w:color w:val="1D2228"/>
          <w:sz w:val="22"/>
          <w:szCs w:val="22"/>
        </w:rPr>
        <w:t>ani</w:t>
      </w:r>
      <w:proofErr w:type="spellEnd"/>
    </w:p>
    <w:p w:rsidR="00F14EF0" w:rsidRPr="00B75C43" w:rsidRDefault="00F14EF0" w:rsidP="00F14EF0">
      <w:pPr>
        <w:pStyle w:val="Bezmezer"/>
        <w:rPr>
          <w:rFonts w:ascii="Verdana" w:hAnsi="Verdana"/>
        </w:rPr>
      </w:pPr>
      <w:r>
        <w:rPr>
          <w:rFonts w:ascii="Verdana" w:hAnsi="Verdana"/>
        </w:rPr>
        <w:t>0</w:t>
      </w:r>
      <w:r w:rsidRPr="00B75C43">
        <w:rPr>
          <w:rFonts w:ascii="Verdana" w:hAnsi="Verdana"/>
        </w:rPr>
        <w:t xml:space="preserve">5.08.2020, </w:t>
      </w:r>
      <w:proofErr w:type="spellStart"/>
      <w:r w:rsidRPr="00B75C43">
        <w:rPr>
          <w:rFonts w:ascii="Verdana" w:hAnsi="Verdana"/>
        </w:rPr>
        <w:t>Timișoara</w:t>
      </w:r>
      <w:proofErr w:type="spellEnd"/>
      <w:r w:rsidRPr="00B75C43">
        <w:rPr>
          <w:rFonts w:ascii="Verdana" w:hAnsi="Verdana"/>
        </w:rPr>
        <w:t xml:space="preserve"> (Catholica) - Maria </w:t>
      </w:r>
      <w:proofErr w:type="spellStart"/>
      <w:r w:rsidRPr="00B75C43">
        <w:rPr>
          <w:rFonts w:ascii="Verdana" w:hAnsi="Verdana"/>
        </w:rPr>
        <w:t>Radna</w:t>
      </w:r>
      <w:proofErr w:type="spellEnd"/>
      <w:r w:rsidRPr="00B75C43">
        <w:rPr>
          <w:rFonts w:ascii="Verdana" w:hAnsi="Verdana"/>
        </w:rPr>
        <w:t xml:space="preserve"> </w:t>
      </w:r>
      <w:proofErr w:type="spellStart"/>
      <w:r w:rsidRPr="00B75C43">
        <w:rPr>
          <w:rFonts w:ascii="Verdana" w:hAnsi="Verdana"/>
        </w:rPr>
        <w:t>sărbătorește</w:t>
      </w:r>
      <w:proofErr w:type="spellEnd"/>
      <w:r w:rsidRPr="00B75C43">
        <w:rPr>
          <w:rFonts w:ascii="Verdana" w:hAnsi="Verdana"/>
        </w:rPr>
        <w:t xml:space="preserve"> </w:t>
      </w:r>
      <w:proofErr w:type="spellStart"/>
      <w:r w:rsidRPr="00B75C43">
        <w:rPr>
          <w:rFonts w:ascii="Verdana" w:hAnsi="Verdana"/>
        </w:rPr>
        <w:t>anul</w:t>
      </w:r>
      <w:proofErr w:type="spellEnd"/>
      <w:r w:rsidRPr="00B75C43">
        <w:rPr>
          <w:rFonts w:ascii="Verdana" w:hAnsi="Verdana"/>
        </w:rPr>
        <w:t xml:space="preserve"> </w:t>
      </w:r>
      <w:proofErr w:type="spellStart"/>
      <w:r w:rsidRPr="00B75C43">
        <w:rPr>
          <w:rFonts w:ascii="Verdana" w:hAnsi="Verdana"/>
        </w:rPr>
        <w:t>acesta</w:t>
      </w:r>
      <w:proofErr w:type="spellEnd"/>
      <w:r w:rsidRPr="00B75C43">
        <w:rPr>
          <w:rFonts w:ascii="Verdana" w:hAnsi="Verdana"/>
        </w:rPr>
        <w:t xml:space="preserve"> un </w:t>
      </w:r>
      <w:proofErr w:type="spellStart"/>
      <w:r w:rsidRPr="00B75C43">
        <w:rPr>
          <w:rFonts w:ascii="Verdana" w:hAnsi="Verdana"/>
        </w:rPr>
        <w:t>dublu</w:t>
      </w:r>
      <w:proofErr w:type="spellEnd"/>
      <w:r w:rsidRPr="00B75C43">
        <w:rPr>
          <w:rFonts w:ascii="Verdana" w:hAnsi="Verdana"/>
        </w:rPr>
        <w:t xml:space="preserve"> </w:t>
      </w:r>
      <w:proofErr w:type="spellStart"/>
      <w:r w:rsidRPr="00B75C43">
        <w:rPr>
          <w:rFonts w:ascii="Verdana" w:hAnsi="Verdana"/>
        </w:rPr>
        <w:t>jubileu</w:t>
      </w:r>
      <w:proofErr w:type="spellEnd"/>
      <w:r w:rsidRPr="00B75C43">
        <w:rPr>
          <w:rFonts w:ascii="Verdana" w:hAnsi="Verdana"/>
        </w:rPr>
        <w:t xml:space="preserve">: 500 de </w:t>
      </w:r>
      <w:proofErr w:type="spellStart"/>
      <w:r w:rsidRPr="00B75C43">
        <w:rPr>
          <w:rFonts w:ascii="Verdana" w:hAnsi="Verdana"/>
        </w:rPr>
        <w:t>ani</w:t>
      </w:r>
      <w:proofErr w:type="spellEnd"/>
      <w:r w:rsidRPr="00B75C43">
        <w:rPr>
          <w:rFonts w:ascii="Verdana" w:hAnsi="Verdana"/>
        </w:rPr>
        <w:t xml:space="preserve"> de la </w:t>
      </w:r>
      <w:proofErr w:type="spellStart"/>
      <w:r w:rsidRPr="00B75C43">
        <w:rPr>
          <w:rFonts w:ascii="Verdana" w:hAnsi="Verdana"/>
        </w:rPr>
        <w:t>ridicarea</w:t>
      </w:r>
      <w:proofErr w:type="spellEnd"/>
      <w:r w:rsidRPr="00B75C43">
        <w:rPr>
          <w:rFonts w:ascii="Verdana" w:hAnsi="Verdana"/>
        </w:rPr>
        <w:t xml:space="preserve"> </w:t>
      </w:r>
      <w:proofErr w:type="spellStart"/>
      <w:r w:rsidRPr="00B75C43">
        <w:rPr>
          <w:rFonts w:ascii="Verdana" w:hAnsi="Verdana"/>
        </w:rPr>
        <w:t>primei</w:t>
      </w:r>
      <w:proofErr w:type="spellEnd"/>
      <w:r w:rsidRPr="00B75C43">
        <w:rPr>
          <w:rFonts w:ascii="Verdana" w:hAnsi="Verdana"/>
        </w:rPr>
        <w:t xml:space="preserve"> </w:t>
      </w:r>
      <w:proofErr w:type="spellStart"/>
      <w:r w:rsidRPr="00B75C43">
        <w:rPr>
          <w:rFonts w:ascii="Verdana" w:hAnsi="Verdana"/>
        </w:rPr>
        <w:t>bisericuțe</w:t>
      </w:r>
      <w:proofErr w:type="spellEnd"/>
      <w:r w:rsidRPr="00B75C43">
        <w:rPr>
          <w:rFonts w:ascii="Verdana" w:hAnsi="Verdana"/>
        </w:rPr>
        <w:t xml:space="preserve"> </w:t>
      </w:r>
      <w:proofErr w:type="spellStart"/>
      <w:r w:rsidRPr="00B75C43">
        <w:rPr>
          <w:rFonts w:ascii="Verdana" w:hAnsi="Verdana"/>
        </w:rPr>
        <w:t>pe</w:t>
      </w:r>
      <w:proofErr w:type="spellEnd"/>
      <w:r w:rsidRPr="00B75C43">
        <w:rPr>
          <w:rFonts w:ascii="Verdana" w:hAnsi="Verdana"/>
        </w:rPr>
        <w:t xml:space="preserve"> </w:t>
      </w:r>
      <w:proofErr w:type="spellStart"/>
      <w:r w:rsidRPr="00B75C43">
        <w:rPr>
          <w:rFonts w:ascii="Verdana" w:hAnsi="Verdana"/>
        </w:rPr>
        <w:t>dealul</w:t>
      </w:r>
      <w:proofErr w:type="spellEnd"/>
      <w:r w:rsidRPr="00B75C43">
        <w:rPr>
          <w:rFonts w:ascii="Verdana" w:hAnsi="Verdana"/>
        </w:rPr>
        <w:t xml:space="preserve"> </w:t>
      </w:r>
      <w:proofErr w:type="spellStart"/>
      <w:r w:rsidRPr="00B75C43">
        <w:rPr>
          <w:rFonts w:ascii="Verdana" w:hAnsi="Verdana"/>
        </w:rPr>
        <w:t>viilor</w:t>
      </w:r>
      <w:proofErr w:type="spellEnd"/>
      <w:r w:rsidRPr="00B75C43">
        <w:rPr>
          <w:rFonts w:ascii="Verdana" w:hAnsi="Verdana"/>
        </w:rPr>
        <w:t xml:space="preserve">, </w:t>
      </w:r>
      <w:proofErr w:type="spellStart"/>
      <w:r w:rsidRPr="00B75C43">
        <w:rPr>
          <w:rFonts w:ascii="Verdana" w:hAnsi="Verdana"/>
        </w:rPr>
        <w:t>pe</w:t>
      </w:r>
      <w:proofErr w:type="spellEnd"/>
      <w:r w:rsidRPr="00B75C43">
        <w:rPr>
          <w:rFonts w:ascii="Verdana" w:hAnsi="Verdana"/>
        </w:rPr>
        <w:t xml:space="preserve"> </w:t>
      </w:r>
      <w:proofErr w:type="spellStart"/>
      <w:r w:rsidRPr="00B75C43">
        <w:rPr>
          <w:rFonts w:ascii="Verdana" w:hAnsi="Verdana"/>
        </w:rPr>
        <w:t>locul</w:t>
      </w:r>
      <w:proofErr w:type="spellEnd"/>
      <w:r w:rsidRPr="00B75C43">
        <w:rPr>
          <w:rFonts w:ascii="Verdana" w:hAnsi="Verdana"/>
        </w:rPr>
        <w:t xml:space="preserve"> </w:t>
      </w:r>
      <w:proofErr w:type="spellStart"/>
      <w:r w:rsidRPr="00B75C43">
        <w:rPr>
          <w:rFonts w:ascii="Verdana" w:hAnsi="Verdana"/>
        </w:rPr>
        <w:t>bisericii</w:t>
      </w:r>
      <w:proofErr w:type="spellEnd"/>
      <w:r w:rsidRPr="00B75C43">
        <w:rPr>
          <w:rFonts w:ascii="Verdana" w:hAnsi="Verdana"/>
        </w:rPr>
        <w:t xml:space="preserve"> </w:t>
      </w:r>
      <w:proofErr w:type="spellStart"/>
      <w:r w:rsidRPr="00B75C43">
        <w:rPr>
          <w:rFonts w:ascii="Verdana" w:hAnsi="Verdana"/>
        </w:rPr>
        <w:t>actuale</w:t>
      </w:r>
      <w:proofErr w:type="spellEnd"/>
      <w:r w:rsidRPr="00B75C43">
        <w:rPr>
          <w:rFonts w:ascii="Verdana" w:hAnsi="Verdana"/>
        </w:rPr>
        <w:t xml:space="preserve">, </w:t>
      </w:r>
      <w:proofErr w:type="spellStart"/>
      <w:r w:rsidRPr="00B75C43">
        <w:rPr>
          <w:rFonts w:ascii="Verdana" w:hAnsi="Verdana"/>
        </w:rPr>
        <w:t>dar</w:t>
      </w:r>
      <w:proofErr w:type="spellEnd"/>
      <w:r w:rsidRPr="00B75C43">
        <w:rPr>
          <w:rFonts w:ascii="Verdana" w:hAnsi="Verdana"/>
        </w:rPr>
        <w:t xml:space="preserve"> </w:t>
      </w:r>
      <w:proofErr w:type="spellStart"/>
      <w:r w:rsidRPr="00B75C43">
        <w:rPr>
          <w:rFonts w:ascii="Verdana" w:hAnsi="Verdana"/>
        </w:rPr>
        <w:t>și</w:t>
      </w:r>
      <w:proofErr w:type="spellEnd"/>
      <w:r w:rsidRPr="00B75C43">
        <w:rPr>
          <w:rFonts w:ascii="Verdana" w:hAnsi="Verdana"/>
        </w:rPr>
        <w:t xml:space="preserve"> 200 de </w:t>
      </w:r>
      <w:proofErr w:type="spellStart"/>
      <w:r w:rsidRPr="00B75C43">
        <w:rPr>
          <w:rFonts w:ascii="Verdana" w:hAnsi="Verdana"/>
        </w:rPr>
        <w:t>ani</w:t>
      </w:r>
      <w:proofErr w:type="spellEnd"/>
      <w:r w:rsidRPr="00B75C43">
        <w:rPr>
          <w:rFonts w:ascii="Verdana" w:hAnsi="Verdana"/>
        </w:rPr>
        <w:t xml:space="preserve"> de la </w:t>
      </w:r>
      <w:proofErr w:type="spellStart"/>
      <w:r w:rsidRPr="00B75C43">
        <w:rPr>
          <w:rFonts w:ascii="Verdana" w:hAnsi="Verdana"/>
        </w:rPr>
        <w:t>consacrarea</w:t>
      </w:r>
      <w:proofErr w:type="spellEnd"/>
      <w:r w:rsidRPr="00B75C43">
        <w:rPr>
          <w:rFonts w:ascii="Verdana" w:hAnsi="Verdana"/>
        </w:rPr>
        <w:t xml:space="preserve"> </w:t>
      </w:r>
      <w:proofErr w:type="spellStart"/>
      <w:r w:rsidRPr="00B75C43">
        <w:rPr>
          <w:rFonts w:ascii="Verdana" w:hAnsi="Verdana"/>
        </w:rPr>
        <w:t>Bazilicii</w:t>
      </w:r>
      <w:proofErr w:type="spellEnd"/>
      <w:r w:rsidRPr="00B75C43">
        <w:rPr>
          <w:rFonts w:ascii="Verdana" w:hAnsi="Verdana"/>
        </w:rPr>
        <w:t xml:space="preserve">, de </w:t>
      </w:r>
      <w:proofErr w:type="spellStart"/>
      <w:r w:rsidRPr="00B75C43">
        <w:rPr>
          <w:rFonts w:ascii="Verdana" w:hAnsi="Verdana"/>
        </w:rPr>
        <w:t>către</w:t>
      </w:r>
      <w:proofErr w:type="spellEnd"/>
      <w:r w:rsidRPr="00B75C43">
        <w:rPr>
          <w:rFonts w:ascii="Verdana" w:hAnsi="Verdana"/>
        </w:rPr>
        <w:t xml:space="preserve"> </w:t>
      </w:r>
      <w:proofErr w:type="spellStart"/>
      <w:r w:rsidRPr="00B75C43">
        <w:rPr>
          <w:rFonts w:ascii="Verdana" w:hAnsi="Verdana"/>
        </w:rPr>
        <w:t>Arhiepiscopul</w:t>
      </w:r>
      <w:proofErr w:type="spellEnd"/>
      <w:r w:rsidRPr="00B75C43">
        <w:rPr>
          <w:rFonts w:ascii="Verdana" w:hAnsi="Verdana"/>
        </w:rPr>
        <w:t xml:space="preserve"> de Esztergom, Alexander </w:t>
      </w:r>
      <w:proofErr w:type="spellStart"/>
      <w:r w:rsidRPr="00B75C43">
        <w:rPr>
          <w:rFonts w:ascii="Verdana" w:hAnsi="Verdana"/>
        </w:rPr>
        <w:t>Rudnay</w:t>
      </w:r>
      <w:proofErr w:type="spellEnd"/>
      <w:r w:rsidRPr="00B75C43">
        <w:rPr>
          <w:rFonts w:ascii="Verdana" w:hAnsi="Verdana"/>
        </w:rPr>
        <w:t xml:space="preserve">. </w:t>
      </w:r>
      <w:proofErr w:type="spellStart"/>
      <w:r w:rsidRPr="00B75C43">
        <w:rPr>
          <w:rFonts w:ascii="Verdana" w:hAnsi="Verdana"/>
        </w:rPr>
        <w:t>Deși</w:t>
      </w:r>
      <w:proofErr w:type="spellEnd"/>
      <w:r w:rsidRPr="00B75C43">
        <w:rPr>
          <w:rFonts w:ascii="Verdana" w:hAnsi="Verdana"/>
        </w:rPr>
        <w:t xml:space="preserve"> </w:t>
      </w:r>
      <w:proofErr w:type="spellStart"/>
      <w:r w:rsidRPr="00B75C43">
        <w:rPr>
          <w:rFonts w:ascii="Verdana" w:hAnsi="Verdana"/>
        </w:rPr>
        <w:t>condițiile</w:t>
      </w:r>
      <w:proofErr w:type="spellEnd"/>
      <w:r w:rsidRPr="00B75C43">
        <w:rPr>
          <w:rFonts w:ascii="Verdana" w:hAnsi="Verdana"/>
        </w:rPr>
        <w:t xml:space="preserve"> </w:t>
      </w:r>
      <w:proofErr w:type="spellStart"/>
      <w:r w:rsidRPr="00B75C43">
        <w:rPr>
          <w:rFonts w:ascii="Verdana" w:hAnsi="Verdana"/>
        </w:rPr>
        <w:t>epidemice</w:t>
      </w:r>
      <w:proofErr w:type="spellEnd"/>
      <w:r w:rsidRPr="00B75C43">
        <w:rPr>
          <w:rFonts w:ascii="Verdana" w:hAnsi="Verdana"/>
        </w:rPr>
        <w:t xml:space="preserve"> nu permit </w:t>
      </w:r>
      <w:proofErr w:type="spellStart"/>
      <w:proofErr w:type="gramStart"/>
      <w:r w:rsidRPr="00B75C43">
        <w:rPr>
          <w:rFonts w:ascii="Verdana" w:hAnsi="Verdana"/>
        </w:rPr>
        <w:t>mari</w:t>
      </w:r>
      <w:proofErr w:type="spellEnd"/>
      <w:proofErr w:type="gramEnd"/>
      <w:r w:rsidRPr="00B75C43">
        <w:rPr>
          <w:rFonts w:ascii="Verdana" w:hAnsi="Verdana"/>
        </w:rPr>
        <w:t xml:space="preserve"> </w:t>
      </w:r>
      <w:proofErr w:type="spellStart"/>
      <w:r w:rsidRPr="00B75C43">
        <w:rPr>
          <w:rFonts w:ascii="Verdana" w:hAnsi="Verdana"/>
        </w:rPr>
        <w:t>serbări</w:t>
      </w:r>
      <w:proofErr w:type="spellEnd"/>
      <w:r w:rsidRPr="00B75C43">
        <w:rPr>
          <w:rFonts w:ascii="Verdana" w:hAnsi="Verdana"/>
        </w:rPr>
        <w:t xml:space="preserve">, </w:t>
      </w:r>
      <w:proofErr w:type="spellStart"/>
      <w:r w:rsidRPr="00B75C43">
        <w:rPr>
          <w:rFonts w:ascii="Verdana" w:hAnsi="Verdana"/>
        </w:rPr>
        <w:t>totuși</w:t>
      </w:r>
      <w:proofErr w:type="spellEnd"/>
      <w:r w:rsidRPr="00B75C43">
        <w:rPr>
          <w:rFonts w:ascii="Verdana" w:hAnsi="Verdana"/>
        </w:rPr>
        <w:t xml:space="preserve"> </w:t>
      </w:r>
      <w:proofErr w:type="spellStart"/>
      <w:r w:rsidRPr="00B75C43">
        <w:rPr>
          <w:rFonts w:ascii="Verdana" w:hAnsi="Verdana"/>
        </w:rPr>
        <w:t>momentul</w:t>
      </w:r>
      <w:proofErr w:type="spellEnd"/>
      <w:r w:rsidRPr="00B75C43">
        <w:rPr>
          <w:rFonts w:ascii="Verdana" w:hAnsi="Verdana"/>
        </w:rPr>
        <w:t xml:space="preserve"> nu </w:t>
      </w:r>
      <w:proofErr w:type="spellStart"/>
      <w:r w:rsidRPr="00B75C43">
        <w:rPr>
          <w:rFonts w:ascii="Verdana" w:hAnsi="Verdana"/>
        </w:rPr>
        <w:t>poate</w:t>
      </w:r>
      <w:proofErr w:type="spellEnd"/>
      <w:r w:rsidRPr="00B75C43">
        <w:rPr>
          <w:rFonts w:ascii="Verdana" w:hAnsi="Verdana"/>
        </w:rPr>
        <w:t xml:space="preserve"> </w:t>
      </w:r>
      <w:proofErr w:type="spellStart"/>
      <w:r w:rsidRPr="00B75C43">
        <w:rPr>
          <w:rFonts w:ascii="Verdana" w:hAnsi="Verdana"/>
        </w:rPr>
        <w:t>rămâne</w:t>
      </w:r>
      <w:proofErr w:type="spellEnd"/>
      <w:r w:rsidRPr="00B75C43">
        <w:rPr>
          <w:rFonts w:ascii="Verdana" w:hAnsi="Verdana"/>
        </w:rPr>
        <w:t xml:space="preserve"> </w:t>
      </w:r>
      <w:proofErr w:type="spellStart"/>
      <w:r w:rsidRPr="00B75C43">
        <w:rPr>
          <w:rFonts w:ascii="Verdana" w:hAnsi="Verdana"/>
        </w:rPr>
        <w:t>nemarcat</w:t>
      </w:r>
      <w:proofErr w:type="spellEnd"/>
      <w:r w:rsidRPr="00B75C43">
        <w:rPr>
          <w:rFonts w:ascii="Verdana" w:hAnsi="Verdana"/>
        </w:rPr>
        <w:t xml:space="preserve">. </w:t>
      </w:r>
      <w:proofErr w:type="spellStart"/>
      <w:r w:rsidRPr="00B75C43">
        <w:rPr>
          <w:rFonts w:ascii="Verdana" w:hAnsi="Verdana"/>
        </w:rPr>
        <w:t>Întâmplările</w:t>
      </w:r>
      <w:proofErr w:type="spellEnd"/>
      <w:r w:rsidRPr="00B75C43">
        <w:rPr>
          <w:rFonts w:ascii="Verdana" w:hAnsi="Verdana"/>
        </w:rPr>
        <w:t xml:space="preserve"> </w:t>
      </w:r>
      <w:proofErr w:type="spellStart"/>
      <w:r w:rsidRPr="00B75C43">
        <w:rPr>
          <w:rFonts w:ascii="Verdana" w:hAnsi="Verdana"/>
        </w:rPr>
        <w:t>vremurilor</w:t>
      </w:r>
      <w:proofErr w:type="spellEnd"/>
      <w:r w:rsidRPr="00B75C43">
        <w:rPr>
          <w:rFonts w:ascii="Verdana" w:hAnsi="Verdana"/>
        </w:rPr>
        <w:t xml:space="preserve"> de </w:t>
      </w:r>
      <w:proofErr w:type="spellStart"/>
      <w:r w:rsidRPr="00B75C43">
        <w:rPr>
          <w:rFonts w:ascii="Verdana" w:hAnsi="Verdana"/>
        </w:rPr>
        <w:t>demult</w:t>
      </w:r>
      <w:proofErr w:type="spellEnd"/>
      <w:r w:rsidRPr="00B75C43">
        <w:rPr>
          <w:rFonts w:ascii="Verdana" w:hAnsi="Verdana"/>
        </w:rPr>
        <w:t xml:space="preserve"> </w:t>
      </w:r>
      <w:proofErr w:type="spellStart"/>
      <w:r w:rsidRPr="00B75C43">
        <w:rPr>
          <w:rFonts w:ascii="Verdana" w:hAnsi="Verdana"/>
        </w:rPr>
        <w:t>sunt</w:t>
      </w:r>
      <w:proofErr w:type="spellEnd"/>
      <w:r w:rsidRPr="00B75C43">
        <w:rPr>
          <w:rFonts w:ascii="Verdana" w:hAnsi="Verdana"/>
        </w:rPr>
        <w:t xml:space="preserve"> </w:t>
      </w:r>
      <w:proofErr w:type="spellStart"/>
      <w:r w:rsidRPr="00B75C43">
        <w:rPr>
          <w:rFonts w:ascii="Verdana" w:hAnsi="Verdana"/>
        </w:rPr>
        <w:t>păstrate</w:t>
      </w:r>
      <w:proofErr w:type="spellEnd"/>
      <w:r w:rsidRPr="00B75C43">
        <w:rPr>
          <w:rFonts w:ascii="Verdana" w:hAnsi="Verdana"/>
        </w:rPr>
        <w:t xml:space="preserve"> </w:t>
      </w:r>
      <w:proofErr w:type="spellStart"/>
      <w:r w:rsidRPr="00B75C43">
        <w:rPr>
          <w:rFonts w:ascii="Verdana" w:hAnsi="Verdana"/>
        </w:rPr>
        <w:t>în</w:t>
      </w:r>
      <w:proofErr w:type="spellEnd"/>
      <w:r w:rsidRPr="00B75C43">
        <w:rPr>
          <w:rFonts w:ascii="Verdana" w:hAnsi="Verdana"/>
        </w:rPr>
        <w:t xml:space="preserve"> </w:t>
      </w:r>
      <w:proofErr w:type="spellStart"/>
      <w:r w:rsidRPr="00B75C43">
        <w:rPr>
          <w:rFonts w:ascii="Verdana" w:hAnsi="Verdana"/>
        </w:rPr>
        <w:t>cronici</w:t>
      </w:r>
      <w:proofErr w:type="spellEnd"/>
      <w:r w:rsidRPr="00B75C43">
        <w:rPr>
          <w:rFonts w:ascii="Verdana" w:hAnsi="Verdana"/>
        </w:rPr>
        <w:t xml:space="preserve">; </w:t>
      </w:r>
      <w:proofErr w:type="spellStart"/>
      <w:r w:rsidRPr="00B75C43">
        <w:rPr>
          <w:rFonts w:ascii="Verdana" w:hAnsi="Verdana"/>
        </w:rPr>
        <w:t>despre</w:t>
      </w:r>
      <w:proofErr w:type="spellEnd"/>
      <w:r w:rsidRPr="00B75C43">
        <w:rPr>
          <w:rFonts w:ascii="Verdana" w:hAnsi="Verdana"/>
        </w:rPr>
        <w:t xml:space="preserve"> </w:t>
      </w:r>
      <w:proofErr w:type="spellStart"/>
      <w:r w:rsidRPr="00B75C43">
        <w:rPr>
          <w:rFonts w:ascii="Verdana" w:hAnsi="Verdana"/>
        </w:rPr>
        <w:t>evenimentele</w:t>
      </w:r>
      <w:proofErr w:type="spellEnd"/>
      <w:r w:rsidRPr="00B75C43">
        <w:rPr>
          <w:rFonts w:ascii="Verdana" w:hAnsi="Verdana"/>
        </w:rPr>
        <w:t xml:space="preserve"> </w:t>
      </w:r>
      <w:proofErr w:type="spellStart"/>
      <w:r w:rsidRPr="00B75C43">
        <w:rPr>
          <w:rFonts w:ascii="Verdana" w:hAnsi="Verdana"/>
        </w:rPr>
        <w:t>trecutului</w:t>
      </w:r>
      <w:proofErr w:type="spellEnd"/>
      <w:r w:rsidRPr="00B75C43">
        <w:rPr>
          <w:rFonts w:ascii="Verdana" w:hAnsi="Verdana"/>
        </w:rPr>
        <w:t xml:space="preserve"> </w:t>
      </w:r>
      <w:proofErr w:type="spellStart"/>
      <w:r w:rsidRPr="00B75C43">
        <w:rPr>
          <w:rFonts w:ascii="Verdana" w:hAnsi="Verdana"/>
        </w:rPr>
        <w:t>apropiat</w:t>
      </w:r>
      <w:proofErr w:type="spellEnd"/>
      <w:r w:rsidRPr="00B75C43">
        <w:rPr>
          <w:rFonts w:ascii="Verdana" w:hAnsi="Verdana"/>
        </w:rPr>
        <w:t xml:space="preserve"> </w:t>
      </w:r>
      <w:proofErr w:type="spellStart"/>
      <w:r w:rsidRPr="00B75C43">
        <w:rPr>
          <w:rFonts w:ascii="Verdana" w:hAnsi="Verdana"/>
        </w:rPr>
        <w:t>și</w:t>
      </w:r>
      <w:proofErr w:type="spellEnd"/>
      <w:r w:rsidRPr="00B75C43">
        <w:rPr>
          <w:rFonts w:ascii="Verdana" w:hAnsi="Verdana"/>
        </w:rPr>
        <w:t xml:space="preserve"> al </w:t>
      </w:r>
      <w:proofErr w:type="spellStart"/>
      <w:r w:rsidRPr="00B75C43">
        <w:rPr>
          <w:rFonts w:ascii="Verdana" w:hAnsi="Verdana"/>
        </w:rPr>
        <w:t>prezentului</w:t>
      </w:r>
      <w:proofErr w:type="spellEnd"/>
      <w:r w:rsidRPr="00B75C43">
        <w:rPr>
          <w:rFonts w:ascii="Verdana" w:hAnsi="Verdana"/>
        </w:rPr>
        <w:t xml:space="preserve"> </w:t>
      </w:r>
      <w:proofErr w:type="spellStart"/>
      <w:r w:rsidRPr="00B75C43">
        <w:rPr>
          <w:rFonts w:ascii="Verdana" w:hAnsi="Verdana"/>
        </w:rPr>
        <w:t>relatează</w:t>
      </w:r>
      <w:proofErr w:type="spellEnd"/>
      <w:r w:rsidRPr="00B75C43">
        <w:rPr>
          <w:rFonts w:ascii="Verdana" w:hAnsi="Verdana"/>
        </w:rPr>
        <w:t xml:space="preserve"> </w:t>
      </w:r>
      <w:proofErr w:type="spellStart"/>
      <w:r w:rsidRPr="00B75C43">
        <w:rPr>
          <w:rFonts w:ascii="Verdana" w:hAnsi="Verdana"/>
        </w:rPr>
        <w:t>în</w:t>
      </w:r>
      <w:proofErr w:type="spellEnd"/>
      <w:r w:rsidRPr="00B75C43">
        <w:rPr>
          <w:rFonts w:ascii="Verdana" w:hAnsi="Verdana"/>
        </w:rPr>
        <w:t xml:space="preserve"> </w:t>
      </w:r>
      <w:proofErr w:type="spellStart"/>
      <w:r w:rsidRPr="00B75C43">
        <w:rPr>
          <w:rFonts w:ascii="Verdana" w:hAnsi="Verdana"/>
        </w:rPr>
        <w:t>cel</w:t>
      </w:r>
      <w:proofErr w:type="spellEnd"/>
      <w:r w:rsidRPr="00B75C43">
        <w:rPr>
          <w:rFonts w:ascii="Verdana" w:hAnsi="Verdana"/>
        </w:rPr>
        <w:t xml:space="preserve"> </w:t>
      </w:r>
      <w:proofErr w:type="spellStart"/>
      <w:r w:rsidRPr="00B75C43">
        <w:rPr>
          <w:rFonts w:ascii="Verdana" w:hAnsi="Verdana"/>
        </w:rPr>
        <w:t>mai</w:t>
      </w:r>
      <w:proofErr w:type="spellEnd"/>
      <w:r w:rsidRPr="00B75C43">
        <w:rPr>
          <w:rFonts w:ascii="Verdana" w:hAnsi="Verdana"/>
        </w:rPr>
        <w:t xml:space="preserve"> </w:t>
      </w:r>
      <w:proofErr w:type="spellStart"/>
      <w:r w:rsidRPr="00B75C43">
        <w:rPr>
          <w:rFonts w:ascii="Verdana" w:hAnsi="Verdana"/>
        </w:rPr>
        <w:t>autentic</w:t>
      </w:r>
      <w:proofErr w:type="spellEnd"/>
      <w:r w:rsidRPr="00B75C43">
        <w:rPr>
          <w:rFonts w:ascii="Verdana" w:hAnsi="Verdana"/>
        </w:rPr>
        <w:t xml:space="preserve"> mod </w:t>
      </w:r>
      <w:proofErr w:type="spellStart"/>
      <w:r w:rsidRPr="00B75C43">
        <w:rPr>
          <w:rFonts w:ascii="Verdana" w:hAnsi="Verdana"/>
        </w:rPr>
        <w:t>martorii</w:t>
      </w:r>
      <w:proofErr w:type="spellEnd"/>
      <w:r w:rsidRPr="00B75C43">
        <w:rPr>
          <w:rFonts w:ascii="Verdana" w:hAnsi="Verdana"/>
        </w:rPr>
        <w:t xml:space="preserve"> </w:t>
      </w:r>
      <w:proofErr w:type="spellStart"/>
      <w:r w:rsidRPr="00B75C43">
        <w:rPr>
          <w:rFonts w:ascii="Verdana" w:hAnsi="Verdana"/>
        </w:rPr>
        <w:t>oculari</w:t>
      </w:r>
      <w:proofErr w:type="spellEnd"/>
      <w:r w:rsidRPr="00B75C43">
        <w:rPr>
          <w:rFonts w:ascii="Verdana" w:hAnsi="Verdana"/>
        </w:rPr>
        <w:t xml:space="preserve">. </w:t>
      </w:r>
      <w:proofErr w:type="spellStart"/>
      <w:r w:rsidRPr="00B75C43">
        <w:rPr>
          <w:rFonts w:ascii="Verdana" w:hAnsi="Verdana"/>
        </w:rPr>
        <w:t>În</w:t>
      </w:r>
      <w:proofErr w:type="spellEnd"/>
      <w:r w:rsidRPr="00B75C43">
        <w:rPr>
          <w:rFonts w:ascii="Verdana" w:hAnsi="Verdana"/>
        </w:rPr>
        <w:t xml:space="preserve"> </w:t>
      </w:r>
      <w:proofErr w:type="spellStart"/>
      <w:r w:rsidRPr="00B75C43">
        <w:rPr>
          <w:rFonts w:ascii="Verdana" w:hAnsi="Verdana"/>
        </w:rPr>
        <w:t>cele</w:t>
      </w:r>
      <w:proofErr w:type="spellEnd"/>
      <w:r w:rsidRPr="00B75C43">
        <w:rPr>
          <w:rFonts w:ascii="Verdana" w:hAnsi="Verdana"/>
        </w:rPr>
        <w:t xml:space="preserve"> </w:t>
      </w:r>
      <w:proofErr w:type="spellStart"/>
      <w:proofErr w:type="gramStart"/>
      <w:r w:rsidRPr="00B75C43">
        <w:rPr>
          <w:rFonts w:ascii="Verdana" w:hAnsi="Verdana"/>
        </w:rPr>
        <w:t>ce</w:t>
      </w:r>
      <w:proofErr w:type="spellEnd"/>
      <w:proofErr w:type="gramEnd"/>
      <w:r w:rsidRPr="00B75C43">
        <w:rPr>
          <w:rFonts w:ascii="Verdana" w:hAnsi="Verdana"/>
        </w:rPr>
        <w:t xml:space="preserve"> </w:t>
      </w:r>
      <w:proofErr w:type="spellStart"/>
      <w:r w:rsidRPr="00B75C43">
        <w:rPr>
          <w:rFonts w:ascii="Verdana" w:hAnsi="Verdana"/>
        </w:rPr>
        <w:t>urmează</w:t>
      </w:r>
      <w:proofErr w:type="spellEnd"/>
      <w:r w:rsidRPr="00B75C43">
        <w:rPr>
          <w:rFonts w:ascii="Verdana" w:hAnsi="Verdana"/>
        </w:rPr>
        <w:t xml:space="preserve"> </w:t>
      </w:r>
      <w:proofErr w:type="spellStart"/>
      <w:r w:rsidRPr="00B75C43">
        <w:rPr>
          <w:rFonts w:ascii="Verdana" w:hAnsi="Verdana"/>
        </w:rPr>
        <w:t>vorbesc</w:t>
      </w:r>
      <w:proofErr w:type="spellEnd"/>
      <w:r w:rsidRPr="00B75C43">
        <w:rPr>
          <w:rFonts w:ascii="Verdana" w:hAnsi="Verdana"/>
        </w:rPr>
        <w:t xml:space="preserve"> </w:t>
      </w:r>
      <w:proofErr w:type="spellStart"/>
      <w:r w:rsidRPr="00B75C43">
        <w:rPr>
          <w:rFonts w:ascii="Verdana" w:hAnsi="Verdana"/>
        </w:rPr>
        <w:t>ei</w:t>
      </w:r>
      <w:proofErr w:type="spellEnd"/>
      <w:r w:rsidRPr="00B75C43">
        <w:rPr>
          <w:rFonts w:ascii="Verdana" w:hAnsi="Verdana"/>
        </w:rPr>
        <w:t xml:space="preserve">: </w:t>
      </w:r>
      <w:proofErr w:type="spellStart"/>
      <w:r w:rsidRPr="00B75C43">
        <w:rPr>
          <w:rFonts w:ascii="Verdana" w:hAnsi="Verdana"/>
        </w:rPr>
        <w:t>slujitori</w:t>
      </w:r>
      <w:proofErr w:type="spellEnd"/>
      <w:r w:rsidRPr="00B75C43">
        <w:rPr>
          <w:rFonts w:ascii="Verdana" w:hAnsi="Verdana"/>
        </w:rPr>
        <w:t xml:space="preserve"> </w:t>
      </w:r>
      <w:proofErr w:type="spellStart"/>
      <w:r w:rsidRPr="00B75C43">
        <w:rPr>
          <w:rFonts w:ascii="Verdana" w:hAnsi="Verdana"/>
        </w:rPr>
        <w:t>ai</w:t>
      </w:r>
      <w:proofErr w:type="spellEnd"/>
      <w:r w:rsidRPr="00B75C43">
        <w:rPr>
          <w:rFonts w:ascii="Verdana" w:hAnsi="Verdana"/>
        </w:rPr>
        <w:t xml:space="preserve"> </w:t>
      </w:r>
      <w:proofErr w:type="spellStart"/>
      <w:r w:rsidRPr="00B75C43">
        <w:rPr>
          <w:rFonts w:ascii="Verdana" w:hAnsi="Verdana"/>
        </w:rPr>
        <w:t>lui</w:t>
      </w:r>
      <w:proofErr w:type="spellEnd"/>
      <w:r w:rsidRPr="00B75C43">
        <w:rPr>
          <w:rFonts w:ascii="Verdana" w:hAnsi="Verdana"/>
        </w:rPr>
        <w:t xml:space="preserve"> </w:t>
      </w:r>
      <w:proofErr w:type="spellStart"/>
      <w:r w:rsidRPr="00B75C43">
        <w:rPr>
          <w:rFonts w:ascii="Verdana" w:hAnsi="Verdana"/>
        </w:rPr>
        <w:t>Dumnezeu</w:t>
      </w:r>
      <w:proofErr w:type="spellEnd"/>
      <w:r w:rsidRPr="00B75C43">
        <w:rPr>
          <w:rFonts w:ascii="Verdana" w:hAnsi="Verdana"/>
        </w:rPr>
        <w:t xml:space="preserve">, </w:t>
      </w:r>
      <w:proofErr w:type="spellStart"/>
      <w:r w:rsidRPr="00B75C43">
        <w:rPr>
          <w:rFonts w:ascii="Verdana" w:hAnsi="Verdana"/>
        </w:rPr>
        <w:t>păstori</w:t>
      </w:r>
      <w:proofErr w:type="spellEnd"/>
      <w:r w:rsidRPr="00B75C43">
        <w:rPr>
          <w:rFonts w:ascii="Verdana" w:hAnsi="Verdana"/>
        </w:rPr>
        <w:t xml:space="preserve"> </w:t>
      </w:r>
      <w:proofErr w:type="spellStart"/>
      <w:r w:rsidRPr="00B75C43">
        <w:rPr>
          <w:rFonts w:ascii="Verdana" w:hAnsi="Verdana"/>
        </w:rPr>
        <w:t>ai</w:t>
      </w:r>
      <w:proofErr w:type="spellEnd"/>
      <w:r w:rsidRPr="00B75C43">
        <w:rPr>
          <w:rFonts w:ascii="Verdana" w:hAnsi="Verdana"/>
        </w:rPr>
        <w:t xml:space="preserve"> </w:t>
      </w:r>
      <w:proofErr w:type="spellStart"/>
      <w:r w:rsidRPr="00B75C43">
        <w:rPr>
          <w:rFonts w:ascii="Verdana" w:hAnsi="Verdana"/>
        </w:rPr>
        <w:t>Bisericii</w:t>
      </w:r>
      <w:proofErr w:type="spellEnd"/>
      <w:r w:rsidRPr="00B75C43">
        <w:rPr>
          <w:rFonts w:ascii="Verdana" w:hAnsi="Verdana"/>
        </w:rPr>
        <w:t xml:space="preserve">, </w:t>
      </w:r>
      <w:proofErr w:type="spellStart"/>
      <w:r w:rsidRPr="00B75C43">
        <w:rPr>
          <w:rFonts w:ascii="Verdana" w:hAnsi="Verdana"/>
        </w:rPr>
        <w:t>oameni</w:t>
      </w:r>
      <w:proofErr w:type="spellEnd"/>
      <w:r w:rsidRPr="00B75C43">
        <w:rPr>
          <w:rFonts w:ascii="Verdana" w:hAnsi="Verdana"/>
        </w:rPr>
        <w:t xml:space="preserve"> </w:t>
      </w:r>
      <w:proofErr w:type="spellStart"/>
      <w:r w:rsidRPr="00B75C43">
        <w:rPr>
          <w:rFonts w:ascii="Verdana" w:hAnsi="Verdana"/>
        </w:rPr>
        <w:t>în</w:t>
      </w:r>
      <w:proofErr w:type="spellEnd"/>
      <w:r w:rsidRPr="00B75C43">
        <w:rPr>
          <w:rFonts w:ascii="Verdana" w:hAnsi="Verdana"/>
        </w:rPr>
        <w:t xml:space="preserve"> </w:t>
      </w:r>
      <w:proofErr w:type="spellStart"/>
      <w:r w:rsidRPr="00B75C43">
        <w:rPr>
          <w:rFonts w:ascii="Verdana" w:hAnsi="Verdana"/>
        </w:rPr>
        <w:t>vârstă</w:t>
      </w:r>
      <w:proofErr w:type="spellEnd"/>
      <w:r w:rsidRPr="00B75C43">
        <w:rPr>
          <w:rFonts w:ascii="Verdana" w:hAnsi="Verdana"/>
        </w:rPr>
        <w:t xml:space="preserve"> </w:t>
      </w:r>
      <w:proofErr w:type="spellStart"/>
      <w:r w:rsidRPr="00B75C43">
        <w:rPr>
          <w:rFonts w:ascii="Verdana" w:hAnsi="Verdana"/>
        </w:rPr>
        <w:t>fideli</w:t>
      </w:r>
      <w:proofErr w:type="spellEnd"/>
      <w:r w:rsidRPr="00B75C43">
        <w:rPr>
          <w:rFonts w:ascii="Verdana" w:hAnsi="Verdana"/>
        </w:rPr>
        <w:t xml:space="preserve"> </w:t>
      </w:r>
      <w:proofErr w:type="spellStart"/>
      <w:r w:rsidRPr="00B75C43">
        <w:rPr>
          <w:rFonts w:ascii="Verdana" w:hAnsi="Verdana"/>
        </w:rPr>
        <w:t>credinței</w:t>
      </w:r>
      <w:proofErr w:type="spellEnd"/>
      <w:r w:rsidRPr="00B75C43">
        <w:rPr>
          <w:rFonts w:ascii="Verdana" w:hAnsi="Verdana"/>
        </w:rPr>
        <w:t xml:space="preserve"> </w:t>
      </w:r>
      <w:proofErr w:type="spellStart"/>
      <w:r w:rsidRPr="00B75C43">
        <w:rPr>
          <w:rFonts w:ascii="Verdana" w:hAnsi="Verdana"/>
        </w:rPr>
        <w:t>lor</w:t>
      </w:r>
      <w:proofErr w:type="spellEnd"/>
      <w:r w:rsidRPr="00B75C43">
        <w:rPr>
          <w:rFonts w:ascii="Verdana" w:hAnsi="Verdana"/>
        </w:rPr>
        <w:t xml:space="preserve">, </w:t>
      </w:r>
      <w:proofErr w:type="spellStart"/>
      <w:r w:rsidRPr="00B75C43">
        <w:rPr>
          <w:rFonts w:ascii="Verdana" w:hAnsi="Verdana"/>
        </w:rPr>
        <w:t>tineri</w:t>
      </w:r>
      <w:proofErr w:type="spellEnd"/>
      <w:r w:rsidRPr="00B75C43">
        <w:rPr>
          <w:rFonts w:ascii="Verdana" w:hAnsi="Verdana"/>
        </w:rPr>
        <w:t xml:space="preserve"> care </w:t>
      </w:r>
      <w:proofErr w:type="spellStart"/>
      <w:r w:rsidRPr="00B75C43">
        <w:rPr>
          <w:rFonts w:ascii="Verdana" w:hAnsi="Verdana"/>
        </w:rPr>
        <w:t>cresc</w:t>
      </w:r>
      <w:proofErr w:type="spellEnd"/>
      <w:r w:rsidRPr="00B75C43">
        <w:rPr>
          <w:rFonts w:ascii="Verdana" w:hAnsi="Verdana"/>
        </w:rPr>
        <w:t xml:space="preserve"> </w:t>
      </w:r>
      <w:proofErr w:type="spellStart"/>
      <w:r w:rsidRPr="00B75C43">
        <w:rPr>
          <w:rFonts w:ascii="Verdana" w:hAnsi="Verdana"/>
        </w:rPr>
        <w:t>în</w:t>
      </w:r>
      <w:proofErr w:type="spellEnd"/>
      <w:r w:rsidRPr="00B75C43">
        <w:rPr>
          <w:rFonts w:ascii="Verdana" w:hAnsi="Verdana"/>
        </w:rPr>
        <w:t xml:space="preserve"> </w:t>
      </w:r>
      <w:proofErr w:type="spellStart"/>
      <w:r w:rsidRPr="00B75C43">
        <w:rPr>
          <w:rFonts w:ascii="Verdana" w:hAnsi="Verdana"/>
        </w:rPr>
        <w:t>credință</w:t>
      </w:r>
      <w:proofErr w:type="spellEnd"/>
      <w:r w:rsidRPr="00B75C43">
        <w:rPr>
          <w:rFonts w:ascii="Verdana" w:hAnsi="Verdana"/>
        </w:rPr>
        <w:t xml:space="preserve">, </w:t>
      </w:r>
      <w:proofErr w:type="spellStart"/>
      <w:r w:rsidRPr="00B75C43">
        <w:rPr>
          <w:rFonts w:ascii="Verdana" w:hAnsi="Verdana"/>
        </w:rPr>
        <w:t>păstrătorii</w:t>
      </w:r>
      <w:proofErr w:type="spellEnd"/>
      <w:r w:rsidRPr="00B75C43">
        <w:rPr>
          <w:rFonts w:ascii="Verdana" w:hAnsi="Verdana"/>
        </w:rPr>
        <w:t xml:space="preserve"> </w:t>
      </w:r>
      <w:proofErr w:type="spellStart"/>
      <w:r w:rsidRPr="00B75C43">
        <w:rPr>
          <w:rFonts w:ascii="Verdana" w:hAnsi="Verdana"/>
        </w:rPr>
        <w:t>tradițiilor</w:t>
      </w:r>
      <w:proofErr w:type="spellEnd"/>
      <w:r w:rsidRPr="00B75C43">
        <w:rPr>
          <w:rFonts w:ascii="Verdana" w:hAnsi="Verdana"/>
        </w:rPr>
        <w:t xml:space="preserve"> </w:t>
      </w:r>
      <w:proofErr w:type="spellStart"/>
      <w:r w:rsidRPr="00B75C43">
        <w:rPr>
          <w:rFonts w:ascii="Verdana" w:hAnsi="Verdana"/>
        </w:rPr>
        <w:t>și</w:t>
      </w:r>
      <w:proofErr w:type="spellEnd"/>
      <w:r w:rsidRPr="00B75C43">
        <w:rPr>
          <w:rFonts w:ascii="Verdana" w:hAnsi="Verdana"/>
        </w:rPr>
        <w:t xml:space="preserve"> </w:t>
      </w:r>
      <w:proofErr w:type="spellStart"/>
      <w:r w:rsidRPr="00B75C43">
        <w:rPr>
          <w:rFonts w:ascii="Verdana" w:hAnsi="Verdana"/>
        </w:rPr>
        <w:t>sărbătorilor</w:t>
      </w:r>
      <w:proofErr w:type="spellEnd"/>
      <w:r w:rsidRPr="00B75C43">
        <w:rPr>
          <w:rFonts w:ascii="Verdana" w:hAnsi="Verdana"/>
        </w:rPr>
        <w:t xml:space="preserve"> </w:t>
      </w:r>
      <w:proofErr w:type="spellStart"/>
      <w:r w:rsidRPr="00B75C43">
        <w:rPr>
          <w:rFonts w:ascii="Verdana" w:hAnsi="Verdana"/>
        </w:rPr>
        <w:t>noastre</w:t>
      </w:r>
      <w:proofErr w:type="spellEnd"/>
      <w:r w:rsidRPr="00B75C43">
        <w:rPr>
          <w:rFonts w:ascii="Verdana" w:hAnsi="Verdana"/>
        </w:rPr>
        <w:t xml:space="preserve">, </w:t>
      </w:r>
      <w:proofErr w:type="spellStart"/>
      <w:r w:rsidRPr="00B75C43">
        <w:rPr>
          <w:rFonts w:ascii="Verdana" w:hAnsi="Verdana"/>
        </w:rPr>
        <w:t>precum</w:t>
      </w:r>
      <w:proofErr w:type="spellEnd"/>
      <w:r w:rsidRPr="00B75C43">
        <w:rPr>
          <w:rFonts w:ascii="Verdana" w:hAnsi="Verdana"/>
        </w:rPr>
        <w:t xml:space="preserve"> </w:t>
      </w:r>
      <w:proofErr w:type="spellStart"/>
      <w:r w:rsidRPr="00B75C43">
        <w:rPr>
          <w:rFonts w:ascii="Verdana" w:hAnsi="Verdana"/>
        </w:rPr>
        <w:t>și</w:t>
      </w:r>
      <w:proofErr w:type="spellEnd"/>
      <w:r w:rsidRPr="00B75C43">
        <w:rPr>
          <w:rFonts w:ascii="Verdana" w:hAnsi="Verdana"/>
        </w:rPr>
        <w:t xml:space="preserve"> </w:t>
      </w:r>
      <w:proofErr w:type="spellStart"/>
      <w:r w:rsidRPr="00B75C43">
        <w:rPr>
          <w:rFonts w:ascii="Verdana" w:hAnsi="Verdana"/>
        </w:rPr>
        <w:t>pelerini</w:t>
      </w:r>
      <w:proofErr w:type="spellEnd"/>
      <w:r w:rsidRPr="00B75C43">
        <w:rPr>
          <w:rFonts w:ascii="Verdana" w:hAnsi="Verdana"/>
        </w:rPr>
        <w:t xml:space="preserve"> </w:t>
      </w:r>
      <w:proofErr w:type="spellStart"/>
      <w:r w:rsidRPr="00B75C43">
        <w:rPr>
          <w:rFonts w:ascii="Verdana" w:hAnsi="Verdana"/>
        </w:rPr>
        <w:t>ai</w:t>
      </w:r>
      <w:proofErr w:type="spellEnd"/>
      <w:r w:rsidRPr="00B75C43">
        <w:rPr>
          <w:rFonts w:ascii="Verdana" w:hAnsi="Verdana"/>
        </w:rPr>
        <w:t xml:space="preserve"> </w:t>
      </w:r>
      <w:proofErr w:type="spellStart"/>
      <w:r w:rsidRPr="00B75C43">
        <w:rPr>
          <w:rFonts w:ascii="Verdana" w:hAnsi="Verdana"/>
        </w:rPr>
        <w:t>sanctuarului</w:t>
      </w:r>
      <w:proofErr w:type="spellEnd"/>
      <w:r w:rsidRPr="00B75C43">
        <w:rPr>
          <w:rFonts w:ascii="Verdana" w:hAnsi="Verdana"/>
        </w:rPr>
        <w:t xml:space="preserve"> </w:t>
      </w:r>
      <w:proofErr w:type="spellStart"/>
      <w:r w:rsidRPr="00B75C43">
        <w:rPr>
          <w:rFonts w:ascii="Verdana" w:hAnsi="Verdana"/>
        </w:rPr>
        <w:t>marian</w:t>
      </w:r>
      <w:proofErr w:type="spellEnd"/>
      <w:r w:rsidRPr="00B75C43">
        <w:rPr>
          <w:rFonts w:ascii="Verdana" w:hAnsi="Verdana"/>
        </w:rPr>
        <w:t xml:space="preserve"> </w:t>
      </w:r>
      <w:proofErr w:type="spellStart"/>
      <w:r w:rsidRPr="00B75C43">
        <w:rPr>
          <w:rFonts w:ascii="Verdana" w:hAnsi="Verdana"/>
        </w:rPr>
        <w:t>multisecular</w:t>
      </w:r>
      <w:proofErr w:type="spellEnd"/>
      <w:r w:rsidRPr="00B75C43">
        <w:rPr>
          <w:rFonts w:ascii="Verdana" w:hAnsi="Verdana"/>
        </w:rPr>
        <w:t xml:space="preserve">, Maria </w:t>
      </w:r>
      <w:proofErr w:type="spellStart"/>
      <w:r w:rsidRPr="00B75C43">
        <w:rPr>
          <w:rFonts w:ascii="Verdana" w:hAnsi="Verdana"/>
        </w:rPr>
        <w:t>Radna</w:t>
      </w:r>
      <w:proofErr w:type="spellEnd"/>
      <w:r w:rsidRPr="00B75C43">
        <w:rPr>
          <w:rFonts w:ascii="Verdana" w:hAnsi="Verdana"/>
        </w:rPr>
        <w:t xml:space="preserve">. </w:t>
      </w:r>
      <w:proofErr w:type="spellStart"/>
      <w:r w:rsidRPr="00B75C43">
        <w:rPr>
          <w:rFonts w:ascii="Verdana" w:hAnsi="Verdana"/>
        </w:rPr>
        <w:t>Oameni</w:t>
      </w:r>
      <w:proofErr w:type="spellEnd"/>
      <w:r w:rsidRPr="00B75C43">
        <w:rPr>
          <w:rFonts w:ascii="Verdana" w:hAnsi="Verdana"/>
        </w:rPr>
        <w:t xml:space="preserve"> ale </w:t>
      </w:r>
      <w:proofErr w:type="spellStart"/>
      <w:r w:rsidRPr="00B75C43">
        <w:rPr>
          <w:rFonts w:ascii="Verdana" w:hAnsi="Verdana"/>
        </w:rPr>
        <w:t>căror</w:t>
      </w:r>
      <w:proofErr w:type="spellEnd"/>
      <w:r w:rsidRPr="00B75C43">
        <w:rPr>
          <w:rFonts w:ascii="Verdana" w:hAnsi="Verdana"/>
        </w:rPr>
        <w:t xml:space="preserve"> </w:t>
      </w:r>
      <w:proofErr w:type="spellStart"/>
      <w:r w:rsidRPr="00B75C43">
        <w:rPr>
          <w:rFonts w:ascii="Verdana" w:hAnsi="Verdana"/>
        </w:rPr>
        <w:t>vieți</w:t>
      </w:r>
      <w:proofErr w:type="spellEnd"/>
      <w:r w:rsidRPr="00B75C43">
        <w:rPr>
          <w:rFonts w:ascii="Verdana" w:hAnsi="Verdana"/>
        </w:rPr>
        <w:t xml:space="preserve"> </w:t>
      </w:r>
      <w:proofErr w:type="spellStart"/>
      <w:r w:rsidRPr="00B75C43">
        <w:rPr>
          <w:rFonts w:ascii="Verdana" w:hAnsi="Verdana"/>
        </w:rPr>
        <w:t>cunosc</w:t>
      </w:r>
      <w:proofErr w:type="spellEnd"/>
      <w:r w:rsidRPr="00B75C43">
        <w:rPr>
          <w:rFonts w:ascii="Verdana" w:hAnsi="Verdana"/>
        </w:rPr>
        <w:t xml:space="preserve"> </w:t>
      </w:r>
      <w:proofErr w:type="spellStart"/>
      <w:r w:rsidRPr="00B75C43">
        <w:rPr>
          <w:rFonts w:ascii="Verdana" w:hAnsi="Verdana"/>
        </w:rPr>
        <w:t>clipe</w:t>
      </w:r>
      <w:proofErr w:type="spellEnd"/>
      <w:r w:rsidRPr="00B75C43">
        <w:rPr>
          <w:rFonts w:ascii="Verdana" w:hAnsi="Verdana"/>
        </w:rPr>
        <w:t xml:space="preserve"> </w:t>
      </w:r>
      <w:proofErr w:type="spellStart"/>
      <w:r w:rsidRPr="00B75C43">
        <w:rPr>
          <w:rFonts w:ascii="Verdana" w:hAnsi="Verdana"/>
        </w:rPr>
        <w:t>și</w:t>
      </w:r>
      <w:proofErr w:type="spellEnd"/>
      <w:r w:rsidRPr="00B75C43">
        <w:rPr>
          <w:rFonts w:ascii="Verdana" w:hAnsi="Verdana"/>
        </w:rPr>
        <w:t xml:space="preserve"> </w:t>
      </w:r>
      <w:proofErr w:type="spellStart"/>
      <w:r w:rsidRPr="00B75C43">
        <w:rPr>
          <w:rFonts w:ascii="Verdana" w:hAnsi="Verdana"/>
        </w:rPr>
        <w:t>experiențe</w:t>
      </w:r>
      <w:proofErr w:type="spellEnd"/>
      <w:r w:rsidRPr="00B75C43">
        <w:rPr>
          <w:rFonts w:ascii="Verdana" w:hAnsi="Verdana"/>
        </w:rPr>
        <w:t xml:space="preserve"> </w:t>
      </w:r>
      <w:proofErr w:type="spellStart"/>
      <w:r w:rsidRPr="00B75C43">
        <w:rPr>
          <w:rFonts w:ascii="Verdana" w:hAnsi="Verdana"/>
        </w:rPr>
        <w:t>deosebite</w:t>
      </w:r>
      <w:proofErr w:type="spellEnd"/>
      <w:r w:rsidRPr="00B75C43">
        <w:rPr>
          <w:rFonts w:ascii="Verdana" w:hAnsi="Verdana"/>
        </w:rPr>
        <w:t xml:space="preserve">, legate de </w:t>
      </w:r>
      <w:proofErr w:type="spellStart"/>
      <w:r w:rsidRPr="00B75C43">
        <w:rPr>
          <w:rFonts w:ascii="Verdana" w:hAnsi="Verdana"/>
        </w:rPr>
        <w:t>această</w:t>
      </w:r>
      <w:proofErr w:type="spellEnd"/>
      <w:r w:rsidRPr="00B75C43">
        <w:rPr>
          <w:rFonts w:ascii="Verdana" w:hAnsi="Verdana"/>
        </w:rPr>
        <w:t xml:space="preserve"> </w:t>
      </w:r>
      <w:proofErr w:type="spellStart"/>
      <w:r w:rsidRPr="00B75C43">
        <w:rPr>
          <w:rFonts w:ascii="Verdana" w:hAnsi="Verdana"/>
        </w:rPr>
        <w:t>biserică</w:t>
      </w:r>
      <w:proofErr w:type="spellEnd"/>
      <w:r w:rsidRPr="00B75C43">
        <w:rPr>
          <w:rFonts w:ascii="Verdana" w:hAnsi="Verdana"/>
        </w:rPr>
        <w:t xml:space="preserve"> a Sf. </w:t>
      </w:r>
      <w:proofErr w:type="spellStart"/>
      <w:r w:rsidRPr="00B75C43">
        <w:rPr>
          <w:rFonts w:ascii="Verdana" w:hAnsi="Verdana"/>
        </w:rPr>
        <w:t>Fecioare</w:t>
      </w:r>
      <w:proofErr w:type="spellEnd"/>
      <w:r w:rsidRPr="00B75C43">
        <w:rPr>
          <w:rFonts w:ascii="Verdana" w:hAnsi="Verdana"/>
        </w:rPr>
        <w:t xml:space="preserve"> Maria.    </w:t>
      </w:r>
    </w:p>
    <w:p w:rsidR="00F14EF0" w:rsidRPr="00B75C43" w:rsidRDefault="00F14EF0" w:rsidP="00F14EF0">
      <w:pPr>
        <w:pStyle w:val="Bezmezer"/>
        <w:rPr>
          <w:rFonts w:ascii="Verdana" w:hAnsi="Verdana"/>
          <w:b/>
          <w:i/>
        </w:rPr>
      </w:pPr>
      <w:proofErr w:type="spellStart"/>
      <w:r>
        <w:rPr>
          <w:rFonts w:ascii="Verdana" w:hAnsi="Verdana"/>
          <w:b/>
          <w:i/>
        </w:rPr>
        <w:t>Sursa</w:t>
      </w:r>
      <w:proofErr w:type="spellEnd"/>
      <w:r>
        <w:rPr>
          <w:rFonts w:ascii="Verdana" w:hAnsi="Verdana"/>
          <w:b/>
          <w:i/>
        </w:rPr>
        <w:t>: Catholica, 07 august 2020</w:t>
      </w:r>
    </w:p>
    <w:p w:rsidR="00F14EF0" w:rsidRPr="00B75C43" w:rsidRDefault="00F14EF0" w:rsidP="00F14EF0">
      <w:pPr>
        <w:rPr>
          <w:rFonts w:ascii="Verdana" w:hAnsi="Verdana"/>
        </w:rPr>
      </w:pPr>
    </w:p>
    <w:tbl>
      <w:tblPr>
        <w:tblStyle w:val="Mkatabulky"/>
        <w:tblW w:w="0" w:type="auto"/>
        <w:tblLook w:val="04A0" w:firstRow="1" w:lastRow="0" w:firstColumn="1" w:lastColumn="0" w:noHBand="0" w:noVBand="1"/>
      </w:tblPr>
      <w:tblGrid>
        <w:gridCol w:w="5319"/>
      </w:tblGrid>
      <w:tr w:rsidR="00B92EDC" w:rsidTr="00B92EDC">
        <w:tc>
          <w:tcPr>
            <w:tcW w:w="5319" w:type="dxa"/>
          </w:tcPr>
          <w:p w:rsidR="00B92EDC" w:rsidRPr="00B92EDC" w:rsidRDefault="00B92EDC" w:rsidP="00B92EDC">
            <w:pPr>
              <w:pStyle w:val="Bezmezer"/>
              <w:rPr>
                <w:rFonts w:ascii="Verdana" w:hAnsi="Verdana"/>
                <w:i/>
                <w:iCs/>
                <w:color w:val="000000" w:themeColor="text1"/>
                <w:shd w:val="clear" w:color="auto" w:fill="FFFFFF"/>
              </w:rPr>
            </w:pPr>
            <w:proofErr w:type="spellStart"/>
            <w:r w:rsidRPr="00B92EDC">
              <w:rPr>
                <w:rFonts w:ascii="Verdana" w:hAnsi="Verdana"/>
                <w:i/>
                <w:iCs/>
                <w:color w:val="76923C" w:themeColor="accent3" w:themeShade="BF"/>
                <w:shd w:val="clear" w:color="auto" w:fill="FFFFFF"/>
              </w:rPr>
              <w:t>Daca</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te</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simti</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vreodata</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suparat</w:t>
            </w:r>
            <w:proofErr w:type="spellEnd"/>
            <w:r w:rsidRPr="00B92EDC">
              <w:rPr>
                <w:rFonts w:ascii="Verdana" w:hAnsi="Verdana"/>
                <w:i/>
                <w:iCs/>
                <w:color w:val="76923C" w:themeColor="accent3" w:themeShade="BF"/>
                <w:shd w:val="clear" w:color="auto" w:fill="FFFFFF"/>
              </w:rPr>
              <w:t xml:space="preserve"> in </w:t>
            </w:r>
            <w:proofErr w:type="spellStart"/>
            <w:r w:rsidRPr="00B92EDC">
              <w:rPr>
                <w:rFonts w:ascii="Verdana" w:hAnsi="Verdana"/>
                <w:i/>
                <w:iCs/>
                <w:color w:val="76923C" w:themeColor="accent3" w:themeShade="BF"/>
                <w:shd w:val="clear" w:color="auto" w:fill="FFFFFF"/>
              </w:rPr>
              <w:t>decursul</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zilei</w:t>
            </w:r>
            <w:proofErr w:type="spellEnd"/>
            <w:r w:rsidRPr="00B92EDC">
              <w:rPr>
                <w:rFonts w:ascii="Verdana" w:hAnsi="Verdana"/>
                <w:i/>
                <w:iCs/>
                <w:color w:val="76923C" w:themeColor="accent3" w:themeShade="BF"/>
                <w:shd w:val="clear" w:color="auto" w:fill="FFFFFF"/>
              </w:rPr>
              <w:t xml:space="preserve"> - </w:t>
            </w:r>
            <w:proofErr w:type="spellStart"/>
            <w:r w:rsidRPr="00B92EDC">
              <w:rPr>
                <w:rFonts w:ascii="Verdana" w:hAnsi="Verdana"/>
                <w:i/>
                <w:iCs/>
                <w:color w:val="76923C" w:themeColor="accent3" w:themeShade="BF"/>
                <w:shd w:val="clear" w:color="auto" w:fill="FFFFFF"/>
              </w:rPr>
              <w:t>cheam</w:t>
            </w:r>
            <w:proofErr w:type="spellEnd"/>
            <w:r w:rsidRPr="00B92EDC">
              <w:rPr>
                <w:rFonts w:ascii="Verdana" w:hAnsi="Verdana"/>
                <w:i/>
                <w:iCs/>
                <w:color w:val="76923C" w:themeColor="accent3" w:themeShade="BF"/>
                <w:shd w:val="clear" w:color="auto" w:fill="FFFFFF"/>
              </w:rPr>
              <w:t xml:space="preserve">-o in </w:t>
            </w:r>
            <w:proofErr w:type="spellStart"/>
            <w:r w:rsidRPr="00B92EDC">
              <w:rPr>
                <w:rFonts w:ascii="Verdana" w:hAnsi="Verdana"/>
                <w:i/>
                <w:iCs/>
                <w:color w:val="76923C" w:themeColor="accent3" w:themeShade="BF"/>
                <w:shd w:val="clear" w:color="auto" w:fill="FFFFFF"/>
              </w:rPr>
              <w:t>ajutor</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pe</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Maica</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Domnului</w:t>
            </w:r>
            <w:proofErr w:type="spellEnd"/>
            <w:r w:rsidRPr="00B92EDC">
              <w:rPr>
                <w:rFonts w:ascii="Verdana" w:hAnsi="Verdana"/>
                <w:i/>
                <w:iCs/>
                <w:color w:val="76923C" w:themeColor="accent3" w:themeShade="BF"/>
                <w:shd w:val="clear" w:color="auto" w:fill="FFFFFF"/>
              </w:rPr>
              <w:t xml:space="preserve"> - </w:t>
            </w:r>
            <w:proofErr w:type="spellStart"/>
            <w:r w:rsidRPr="00B92EDC">
              <w:rPr>
                <w:rFonts w:ascii="Verdana" w:hAnsi="Verdana"/>
                <w:i/>
                <w:iCs/>
                <w:color w:val="76923C" w:themeColor="accent3" w:themeShade="BF"/>
                <w:shd w:val="clear" w:color="auto" w:fill="FFFFFF"/>
              </w:rPr>
              <w:t>spune</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doar</w:t>
            </w:r>
            <w:proofErr w:type="spellEnd"/>
            <w:r w:rsidRPr="00B92EDC">
              <w:rPr>
                <w:rFonts w:ascii="Verdana" w:hAnsi="Verdana"/>
                <w:i/>
                <w:iCs/>
                <w:color w:val="76923C" w:themeColor="accent3" w:themeShade="BF"/>
                <w:shd w:val="clear" w:color="auto" w:fill="FFFFFF"/>
              </w:rPr>
              <w:t xml:space="preserve"> o </w:t>
            </w:r>
            <w:proofErr w:type="spellStart"/>
            <w:r w:rsidRPr="00B92EDC">
              <w:rPr>
                <w:rFonts w:ascii="Verdana" w:hAnsi="Verdana"/>
                <w:i/>
                <w:iCs/>
                <w:color w:val="76923C" w:themeColor="accent3" w:themeShade="BF"/>
                <w:shd w:val="clear" w:color="auto" w:fill="FFFFFF"/>
              </w:rPr>
              <w:t>simpla</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rugaciune</w:t>
            </w:r>
            <w:proofErr w:type="spellEnd"/>
            <w:r w:rsidRPr="00B92EDC">
              <w:rPr>
                <w:rFonts w:ascii="Verdana" w:hAnsi="Verdana"/>
                <w:i/>
                <w:iCs/>
                <w:color w:val="76923C" w:themeColor="accent3" w:themeShade="BF"/>
                <w:shd w:val="clear" w:color="auto" w:fill="FFFFFF"/>
              </w:rPr>
              <w:t xml:space="preserve">: Maria, </w:t>
            </w:r>
            <w:proofErr w:type="spellStart"/>
            <w:r w:rsidRPr="00B92EDC">
              <w:rPr>
                <w:rFonts w:ascii="Verdana" w:hAnsi="Verdana"/>
                <w:i/>
                <w:iCs/>
                <w:color w:val="76923C" w:themeColor="accent3" w:themeShade="BF"/>
                <w:shd w:val="clear" w:color="auto" w:fill="FFFFFF"/>
              </w:rPr>
              <w:t>Maica</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lui</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Iisus</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te</w:t>
            </w:r>
            <w:proofErr w:type="spellEnd"/>
            <w:r w:rsidRPr="00B92EDC">
              <w:rPr>
                <w:rFonts w:ascii="Verdana" w:hAnsi="Verdana"/>
                <w:i/>
                <w:iCs/>
                <w:color w:val="76923C" w:themeColor="accent3" w:themeShade="BF"/>
                <w:shd w:val="clear" w:color="auto" w:fill="FFFFFF"/>
              </w:rPr>
              <w:t xml:space="preserve"> rog fie-mi </w:t>
            </w:r>
            <w:proofErr w:type="spellStart"/>
            <w:r w:rsidRPr="00B92EDC">
              <w:rPr>
                <w:rFonts w:ascii="Verdana" w:hAnsi="Verdana"/>
                <w:i/>
                <w:iCs/>
                <w:color w:val="76923C" w:themeColor="accent3" w:themeShade="BF"/>
                <w:shd w:val="clear" w:color="auto" w:fill="FFFFFF"/>
              </w:rPr>
              <w:t>si</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mie</w:t>
            </w:r>
            <w:proofErr w:type="spellEnd"/>
            <w:r w:rsidRPr="00B92EDC">
              <w:rPr>
                <w:rFonts w:ascii="Verdana" w:hAnsi="Verdana"/>
                <w:i/>
                <w:iCs/>
                <w:color w:val="76923C" w:themeColor="accent3" w:themeShade="BF"/>
                <w:shd w:val="clear" w:color="auto" w:fill="FFFFFF"/>
              </w:rPr>
              <w:t xml:space="preserve"> mama </w:t>
            </w:r>
            <w:proofErr w:type="spellStart"/>
            <w:r w:rsidRPr="00B92EDC">
              <w:rPr>
                <w:rFonts w:ascii="Verdana" w:hAnsi="Verdana"/>
                <w:i/>
                <w:iCs/>
                <w:color w:val="76923C" w:themeColor="accent3" w:themeShade="BF"/>
                <w:shd w:val="clear" w:color="auto" w:fill="FFFFFF"/>
              </w:rPr>
              <w:t>acum</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Trebuie</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sa</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recunosc</w:t>
            </w:r>
            <w:proofErr w:type="spellEnd"/>
            <w:r w:rsidRPr="00B92EDC">
              <w:rPr>
                <w:rFonts w:ascii="Verdana" w:hAnsi="Verdana"/>
                <w:i/>
                <w:iCs/>
                <w:color w:val="76923C" w:themeColor="accent3" w:themeShade="BF"/>
                <w:shd w:val="clear" w:color="auto" w:fill="FFFFFF"/>
              </w:rPr>
              <w:t xml:space="preserve"> ca </w:t>
            </w:r>
            <w:proofErr w:type="spellStart"/>
            <w:r w:rsidRPr="00B92EDC">
              <w:rPr>
                <w:rFonts w:ascii="Verdana" w:hAnsi="Verdana"/>
                <w:i/>
                <w:iCs/>
                <w:color w:val="76923C" w:themeColor="accent3" w:themeShade="BF"/>
                <w:shd w:val="clear" w:color="auto" w:fill="FFFFFF"/>
              </w:rPr>
              <w:t>aceasta</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rugaciune</w:t>
            </w:r>
            <w:proofErr w:type="spellEnd"/>
            <w:r w:rsidRPr="00B92EDC">
              <w:rPr>
                <w:rFonts w:ascii="Verdana" w:hAnsi="Verdana"/>
                <w:i/>
                <w:iCs/>
                <w:color w:val="76923C" w:themeColor="accent3" w:themeShade="BF"/>
                <w:shd w:val="clear" w:color="auto" w:fill="FFFFFF"/>
              </w:rPr>
              <w:t xml:space="preserve"> nu a </w:t>
            </w:r>
            <w:proofErr w:type="spellStart"/>
            <w:r w:rsidRPr="00B92EDC">
              <w:rPr>
                <w:rFonts w:ascii="Verdana" w:hAnsi="Verdana"/>
                <w:i/>
                <w:iCs/>
                <w:color w:val="76923C" w:themeColor="accent3" w:themeShade="BF"/>
                <w:shd w:val="clear" w:color="auto" w:fill="FFFFFF"/>
              </w:rPr>
              <w:t>dat</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niciodata</w:t>
            </w:r>
            <w:proofErr w:type="spellEnd"/>
            <w:r w:rsidRPr="00B92EDC">
              <w:rPr>
                <w:rFonts w:ascii="Verdana" w:hAnsi="Verdana"/>
                <w:i/>
                <w:iCs/>
                <w:color w:val="76923C" w:themeColor="accent3" w:themeShade="BF"/>
                <w:shd w:val="clear" w:color="auto" w:fill="FFFFFF"/>
              </w:rPr>
              <w:t xml:space="preserve"> </w:t>
            </w:r>
            <w:proofErr w:type="spellStart"/>
            <w:r w:rsidRPr="00B92EDC">
              <w:rPr>
                <w:rFonts w:ascii="Verdana" w:hAnsi="Verdana"/>
                <w:i/>
                <w:iCs/>
                <w:color w:val="76923C" w:themeColor="accent3" w:themeShade="BF"/>
                <w:shd w:val="clear" w:color="auto" w:fill="FFFFFF"/>
              </w:rPr>
              <w:t>gres</w:t>
            </w:r>
            <w:proofErr w:type="spellEnd"/>
            <w:r w:rsidRPr="00B92EDC">
              <w:rPr>
                <w:rFonts w:ascii="Verdana" w:hAnsi="Verdana"/>
                <w:i/>
                <w:iCs/>
                <w:color w:val="76923C" w:themeColor="accent3" w:themeShade="BF"/>
                <w:shd w:val="clear" w:color="auto" w:fill="FFFFFF"/>
              </w:rPr>
              <w:t xml:space="preserve"> in </w:t>
            </w:r>
            <w:proofErr w:type="spellStart"/>
            <w:r w:rsidRPr="00B92EDC">
              <w:rPr>
                <w:rFonts w:ascii="Verdana" w:hAnsi="Verdana"/>
                <w:i/>
                <w:iCs/>
                <w:color w:val="76923C" w:themeColor="accent3" w:themeShade="BF"/>
                <w:shd w:val="clear" w:color="auto" w:fill="FFFFFF"/>
              </w:rPr>
              <w:t>cazul</w:t>
            </w:r>
            <w:proofErr w:type="spellEnd"/>
            <w:r w:rsidRPr="00B92EDC">
              <w:rPr>
                <w:rFonts w:ascii="Verdana" w:hAnsi="Verdana"/>
                <w:i/>
                <w:iCs/>
                <w:color w:val="76923C" w:themeColor="accent3" w:themeShade="BF"/>
                <w:shd w:val="clear" w:color="auto" w:fill="FFFFFF"/>
              </w:rPr>
              <w:t xml:space="preserve"> meu. - </w:t>
            </w:r>
            <w:proofErr w:type="spellStart"/>
            <w:r w:rsidRPr="00B92EDC">
              <w:rPr>
                <w:rFonts w:ascii="Verdana" w:hAnsi="Verdana"/>
                <w:i/>
                <w:iCs/>
                <w:color w:val="76923C" w:themeColor="accent3" w:themeShade="BF"/>
                <w:shd w:val="clear" w:color="auto" w:fill="FFFFFF"/>
              </w:rPr>
              <w:t>Sfanta</w:t>
            </w:r>
            <w:proofErr w:type="spellEnd"/>
            <w:r w:rsidRPr="00B92EDC">
              <w:rPr>
                <w:rFonts w:ascii="Verdana" w:hAnsi="Verdana"/>
                <w:i/>
                <w:iCs/>
                <w:color w:val="76923C" w:themeColor="accent3" w:themeShade="BF"/>
                <w:shd w:val="clear" w:color="auto" w:fill="FFFFFF"/>
              </w:rPr>
              <w:t xml:space="preserve"> Maria </w:t>
            </w:r>
            <w:proofErr w:type="spellStart"/>
            <w:r w:rsidRPr="00B92EDC">
              <w:rPr>
                <w:rFonts w:ascii="Verdana" w:hAnsi="Verdana"/>
                <w:i/>
                <w:iCs/>
                <w:color w:val="76923C" w:themeColor="accent3" w:themeShade="BF"/>
                <w:shd w:val="clear" w:color="auto" w:fill="FFFFFF"/>
              </w:rPr>
              <w:t>Tereza</w:t>
            </w:r>
            <w:proofErr w:type="spellEnd"/>
          </w:p>
        </w:tc>
      </w:tr>
      <w:tr w:rsidR="00B92EDC" w:rsidTr="00B92EDC">
        <w:tc>
          <w:tcPr>
            <w:tcW w:w="5319" w:type="dxa"/>
          </w:tcPr>
          <w:p w:rsidR="00B92EDC" w:rsidRPr="00B92EDC" w:rsidRDefault="00B92EDC" w:rsidP="00B92EDC">
            <w:pPr>
              <w:pStyle w:val="Bezmezer"/>
              <w:rPr>
                <w:rFonts w:ascii="Verdana" w:hAnsi="Verdana" w:cs="Arial"/>
                <w:color w:val="FF0000"/>
                <w:shd w:val="clear" w:color="auto" w:fill="FFFFFF"/>
              </w:rPr>
            </w:pPr>
            <w:r w:rsidRPr="00035C1B">
              <w:rPr>
                <w:rFonts w:ascii="Verdana" w:hAnsi="Verdana" w:cs="Arial"/>
                <w:color w:val="000000" w:themeColor="text1"/>
                <w:shd w:val="clear" w:color="auto" w:fill="FFFFFF"/>
              </w:rPr>
              <w:t>“</w:t>
            </w:r>
            <w:r w:rsidRPr="00B92EDC">
              <w:rPr>
                <w:rFonts w:ascii="Verdana" w:hAnsi="Verdana" w:cs="Arial"/>
                <w:color w:val="FF0000"/>
                <w:shd w:val="clear" w:color="auto" w:fill="FFFFFF"/>
              </w:rPr>
              <w:t xml:space="preserve">Pot </w:t>
            </w:r>
            <w:proofErr w:type="spellStart"/>
            <w:r w:rsidRPr="00B92EDC">
              <w:rPr>
                <w:rFonts w:ascii="Verdana" w:hAnsi="Verdana" w:cs="Arial"/>
                <w:color w:val="FF0000"/>
                <w:shd w:val="clear" w:color="auto" w:fill="FFFFFF"/>
              </w:rPr>
              <w:t>sa-ti</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dau</w:t>
            </w:r>
            <w:proofErr w:type="spellEnd"/>
            <w:r w:rsidRPr="00B92EDC">
              <w:rPr>
                <w:rFonts w:ascii="Verdana" w:hAnsi="Verdana" w:cs="Arial"/>
                <w:color w:val="FF0000"/>
                <w:shd w:val="clear" w:color="auto" w:fill="FFFFFF"/>
              </w:rPr>
              <w:t xml:space="preserve"> un </w:t>
            </w:r>
            <w:proofErr w:type="spellStart"/>
            <w:r w:rsidRPr="00B92EDC">
              <w:rPr>
                <w:rFonts w:ascii="Verdana" w:hAnsi="Verdana" w:cs="Arial"/>
                <w:color w:val="FF0000"/>
                <w:shd w:val="clear" w:color="auto" w:fill="FFFFFF"/>
              </w:rPr>
              <w:t>sfat</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pe</w:t>
            </w:r>
            <w:proofErr w:type="spellEnd"/>
            <w:r w:rsidRPr="00B92EDC">
              <w:rPr>
                <w:rFonts w:ascii="Verdana" w:hAnsi="Verdana" w:cs="Arial"/>
                <w:color w:val="FF0000"/>
                <w:shd w:val="clear" w:color="auto" w:fill="FFFFFF"/>
              </w:rPr>
              <w:t xml:space="preserve"> care </w:t>
            </w:r>
            <w:proofErr w:type="spellStart"/>
            <w:r w:rsidRPr="00B92EDC">
              <w:rPr>
                <w:rFonts w:ascii="Verdana" w:hAnsi="Verdana" w:cs="Arial"/>
                <w:color w:val="FF0000"/>
                <w:shd w:val="clear" w:color="auto" w:fill="FFFFFF"/>
              </w:rPr>
              <w:t>sa</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il</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pui</w:t>
            </w:r>
            <w:proofErr w:type="spellEnd"/>
            <w:r w:rsidRPr="00B92EDC">
              <w:rPr>
                <w:rFonts w:ascii="Verdana" w:hAnsi="Verdana" w:cs="Arial"/>
                <w:color w:val="FF0000"/>
                <w:shd w:val="clear" w:color="auto" w:fill="FFFFFF"/>
              </w:rPr>
              <w:t xml:space="preserve"> in </w:t>
            </w:r>
            <w:proofErr w:type="spellStart"/>
            <w:r w:rsidRPr="00B92EDC">
              <w:rPr>
                <w:rFonts w:ascii="Verdana" w:hAnsi="Verdana" w:cs="Arial"/>
                <w:color w:val="FF0000"/>
                <w:shd w:val="clear" w:color="auto" w:fill="FFFFFF"/>
              </w:rPr>
              <w:t>practica</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zilnic</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Cand</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inima</w:t>
            </w:r>
            <w:proofErr w:type="spellEnd"/>
            <w:r w:rsidRPr="00B92EDC">
              <w:rPr>
                <w:rFonts w:ascii="Verdana" w:hAnsi="Verdana" w:cs="Arial"/>
                <w:color w:val="FF0000"/>
                <w:shd w:val="clear" w:color="auto" w:fill="FFFFFF"/>
              </w:rPr>
              <w:t xml:space="preserve"> ta </w:t>
            </w:r>
            <w:proofErr w:type="spellStart"/>
            <w:r w:rsidRPr="00B92EDC">
              <w:rPr>
                <w:rFonts w:ascii="Verdana" w:hAnsi="Verdana" w:cs="Arial"/>
                <w:color w:val="FF0000"/>
                <w:shd w:val="clear" w:color="auto" w:fill="FFFFFF"/>
              </w:rPr>
              <w:t>te</w:t>
            </w:r>
            <w:proofErr w:type="spellEnd"/>
            <w:r w:rsidRPr="00B92EDC">
              <w:rPr>
                <w:rFonts w:ascii="Verdana" w:hAnsi="Verdana" w:cs="Arial"/>
                <w:color w:val="FF0000"/>
                <w:shd w:val="clear" w:color="auto" w:fill="FFFFFF"/>
              </w:rPr>
              <w:t xml:space="preserve"> face </w:t>
            </w:r>
            <w:proofErr w:type="spellStart"/>
            <w:r w:rsidRPr="00B92EDC">
              <w:rPr>
                <w:rFonts w:ascii="Verdana" w:hAnsi="Verdana" w:cs="Arial"/>
                <w:color w:val="FF0000"/>
                <w:shd w:val="clear" w:color="auto" w:fill="FFFFFF"/>
              </w:rPr>
              <w:t>sa</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simti</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durere</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spune-i</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astfel</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imaculatei</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Fecioare</w:t>
            </w:r>
            <w:proofErr w:type="spellEnd"/>
            <w:r w:rsidRPr="00B92EDC">
              <w:rPr>
                <w:rFonts w:ascii="Verdana" w:hAnsi="Verdana" w:cs="Arial"/>
                <w:color w:val="FF0000"/>
                <w:shd w:val="clear" w:color="auto" w:fill="FFFFFF"/>
              </w:rPr>
              <w:t>: “</w:t>
            </w:r>
            <w:proofErr w:type="spellStart"/>
            <w:r w:rsidRPr="00B92EDC">
              <w:rPr>
                <w:rFonts w:ascii="Verdana" w:hAnsi="Verdana" w:cs="Arial"/>
                <w:color w:val="FF0000"/>
                <w:shd w:val="clear" w:color="auto" w:fill="FFFFFF"/>
              </w:rPr>
              <w:t>Priveste</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inspre</w:t>
            </w:r>
            <w:proofErr w:type="spellEnd"/>
            <w:r w:rsidRPr="00B92EDC">
              <w:rPr>
                <w:rFonts w:ascii="Verdana" w:hAnsi="Verdana" w:cs="Arial"/>
                <w:color w:val="FF0000"/>
                <w:shd w:val="clear" w:color="auto" w:fill="FFFFFF"/>
              </w:rPr>
              <w:t xml:space="preserve"> mine cu </w:t>
            </w:r>
            <w:proofErr w:type="spellStart"/>
            <w:r w:rsidRPr="00B92EDC">
              <w:rPr>
                <w:rFonts w:ascii="Verdana" w:hAnsi="Verdana" w:cs="Arial"/>
                <w:color w:val="FF0000"/>
                <w:shd w:val="clear" w:color="auto" w:fill="FFFFFF"/>
              </w:rPr>
              <w:t>compasiune</w:t>
            </w:r>
            <w:proofErr w:type="spellEnd"/>
            <w:r w:rsidRPr="00B92EDC">
              <w:rPr>
                <w:rFonts w:ascii="Verdana" w:hAnsi="Verdana" w:cs="Arial"/>
                <w:color w:val="FF0000"/>
                <w:shd w:val="clear" w:color="auto" w:fill="FFFFFF"/>
              </w:rPr>
              <w:t xml:space="preserve">. Nu ma </w:t>
            </w:r>
            <w:proofErr w:type="spellStart"/>
            <w:r w:rsidRPr="00B92EDC">
              <w:rPr>
                <w:rFonts w:ascii="Verdana" w:hAnsi="Verdana" w:cs="Arial"/>
                <w:color w:val="FF0000"/>
                <w:shd w:val="clear" w:color="auto" w:fill="FFFFFF"/>
              </w:rPr>
              <w:t>abandona</w:t>
            </w:r>
            <w:proofErr w:type="spellEnd"/>
            <w:r w:rsidRPr="00B92EDC">
              <w:rPr>
                <w:rFonts w:ascii="Verdana" w:hAnsi="Verdana" w:cs="Arial"/>
                <w:color w:val="FF0000"/>
                <w:shd w:val="clear" w:color="auto" w:fill="FFFFFF"/>
              </w:rPr>
              <w:t xml:space="preserve">. Nu ma </w:t>
            </w:r>
            <w:proofErr w:type="spellStart"/>
            <w:r w:rsidRPr="00B92EDC">
              <w:rPr>
                <w:rFonts w:ascii="Verdana" w:hAnsi="Verdana" w:cs="Arial"/>
                <w:color w:val="FF0000"/>
                <w:shd w:val="clear" w:color="auto" w:fill="FFFFFF"/>
              </w:rPr>
              <w:t>abandona</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maica</w:t>
            </w:r>
            <w:proofErr w:type="spellEnd"/>
            <w:r w:rsidRPr="00B92EDC">
              <w:rPr>
                <w:rFonts w:ascii="Verdana" w:hAnsi="Verdana" w:cs="Arial"/>
                <w:color w:val="FF0000"/>
                <w:shd w:val="clear" w:color="auto" w:fill="FFFFFF"/>
              </w:rPr>
              <w:t xml:space="preserve"> mea!” Si </w:t>
            </w:r>
            <w:proofErr w:type="spellStart"/>
            <w:r w:rsidRPr="00B92EDC">
              <w:rPr>
                <w:rFonts w:ascii="Verdana" w:hAnsi="Verdana" w:cs="Arial"/>
                <w:color w:val="FF0000"/>
                <w:shd w:val="clear" w:color="auto" w:fill="FFFFFF"/>
              </w:rPr>
              <w:t>recomanda</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aceasta</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rugaciune</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si</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altora</w:t>
            </w:r>
            <w:proofErr w:type="spellEnd"/>
            <w:r w:rsidRPr="00B92EDC">
              <w:rPr>
                <w:rFonts w:ascii="Verdana" w:hAnsi="Verdana" w:cs="Arial"/>
                <w:color w:val="FF0000"/>
                <w:shd w:val="clear" w:color="auto" w:fill="FFFFFF"/>
              </w:rPr>
              <w:t>. “ (</w:t>
            </w:r>
            <w:proofErr w:type="spellStart"/>
            <w:r w:rsidRPr="00B92EDC">
              <w:rPr>
                <w:rFonts w:ascii="Verdana" w:hAnsi="Verdana" w:cs="Arial"/>
                <w:color w:val="FF0000"/>
                <w:shd w:val="clear" w:color="auto" w:fill="FFFFFF"/>
              </w:rPr>
              <w:t>Sfantul</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Josemaria</w:t>
            </w:r>
            <w:proofErr w:type="spellEnd"/>
            <w:r w:rsidRPr="00B92EDC">
              <w:rPr>
                <w:rFonts w:ascii="Verdana" w:hAnsi="Verdana" w:cs="Arial"/>
                <w:color w:val="FF0000"/>
                <w:shd w:val="clear" w:color="auto" w:fill="FFFFFF"/>
              </w:rPr>
              <w:t xml:space="preserve"> </w:t>
            </w:r>
            <w:proofErr w:type="spellStart"/>
            <w:r w:rsidRPr="00B92EDC">
              <w:rPr>
                <w:rFonts w:ascii="Verdana" w:hAnsi="Verdana" w:cs="Arial"/>
                <w:color w:val="FF0000"/>
                <w:shd w:val="clear" w:color="auto" w:fill="FFFFFF"/>
              </w:rPr>
              <w:t>Escriva</w:t>
            </w:r>
            <w:proofErr w:type="spellEnd"/>
            <w:r w:rsidRPr="00B92EDC">
              <w:rPr>
                <w:rFonts w:ascii="Verdana" w:hAnsi="Verdana" w:cs="Arial"/>
                <w:color w:val="FF0000"/>
                <w:shd w:val="clear" w:color="auto" w:fill="FFFFFF"/>
              </w:rPr>
              <w:t>)</w:t>
            </w:r>
          </w:p>
          <w:p w:rsidR="00B92EDC" w:rsidRDefault="00B92EDC" w:rsidP="00242A8E">
            <w:pPr>
              <w:jc w:val="both"/>
            </w:pPr>
          </w:p>
        </w:tc>
      </w:tr>
      <w:tr w:rsidR="00B92EDC" w:rsidTr="00B92EDC">
        <w:tc>
          <w:tcPr>
            <w:tcW w:w="5319" w:type="dxa"/>
          </w:tcPr>
          <w:p w:rsidR="00B92EDC" w:rsidRPr="00B92EDC" w:rsidRDefault="00B92EDC" w:rsidP="00B92EDC">
            <w:pPr>
              <w:pStyle w:val="Bezmezer"/>
              <w:rPr>
                <w:rFonts w:ascii="Verdana" w:hAnsi="Verdana"/>
                <w:i/>
                <w:iCs/>
                <w:color w:val="000000" w:themeColor="text1"/>
                <w:shd w:val="clear" w:color="auto" w:fill="FFFFFF"/>
              </w:rPr>
            </w:pPr>
            <w:r w:rsidRPr="00B92EDC">
              <w:rPr>
                <w:rFonts w:ascii="Verdana" w:hAnsi="Verdana"/>
                <w:i/>
                <w:iCs/>
                <w:color w:val="0070C0"/>
                <w:shd w:val="clear" w:color="auto" w:fill="FFFFFF"/>
              </w:rPr>
              <w:t xml:space="preserve">Asa cum </w:t>
            </w:r>
            <w:proofErr w:type="spellStart"/>
            <w:r w:rsidRPr="00B92EDC">
              <w:rPr>
                <w:rFonts w:ascii="Verdana" w:hAnsi="Verdana"/>
                <w:i/>
                <w:iCs/>
                <w:color w:val="0070C0"/>
                <w:shd w:val="clear" w:color="auto" w:fill="FFFFFF"/>
              </w:rPr>
              <w:t>marinarii</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sunt</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calauziti</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spre</w:t>
            </w:r>
            <w:proofErr w:type="spellEnd"/>
            <w:r w:rsidRPr="00B92EDC">
              <w:rPr>
                <w:rFonts w:ascii="Verdana" w:hAnsi="Verdana"/>
                <w:i/>
                <w:iCs/>
                <w:color w:val="0070C0"/>
                <w:shd w:val="clear" w:color="auto" w:fill="FFFFFF"/>
              </w:rPr>
              <w:t xml:space="preserve"> port de </w:t>
            </w:r>
            <w:proofErr w:type="spellStart"/>
            <w:r w:rsidRPr="00B92EDC">
              <w:rPr>
                <w:rFonts w:ascii="Verdana" w:hAnsi="Verdana"/>
                <w:i/>
                <w:iCs/>
                <w:color w:val="0070C0"/>
                <w:shd w:val="clear" w:color="auto" w:fill="FFFFFF"/>
              </w:rPr>
              <w:t>stralucirea</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stelelor</w:t>
            </w:r>
            <w:proofErr w:type="spellEnd"/>
            <w:r w:rsidRPr="00B92EDC">
              <w:rPr>
                <w:rFonts w:ascii="Verdana" w:hAnsi="Verdana"/>
                <w:i/>
                <w:iCs/>
                <w:color w:val="0070C0"/>
                <w:shd w:val="clear" w:color="auto" w:fill="FFFFFF"/>
              </w:rPr>
              <w:t xml:space="preserve">, la </w:t>
            </w:r>
            <w:proofErr w:type="spellStart"/>
            <w:r w:rsidRPr="00B92EDC">
              <w:rPr>
                <w:rFonts w:ascii="Verdana" w:hAnsi="Verdana"/>
                <w:i/>
                <w:iCs/>
                <w:color w:val="0070C0"/>
                <w:shd w:val="clear" w:color="auto" w:fill="FFFFFF"/>
              </w:rPr>
              <w:t>fel</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crestinii</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sunt</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indrumati</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catre</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ceruri</w:t>
            </w:r>
            <w:proofErr w:type="spellEnd"/>
            <w:r w:rsidRPr="00B92EDC">
              <w:rPr>
                <w:rFonts w:ascii="Verdana" w:hAnsi="Verdana"/>
                <w:i/>
                <w:iCs/>
                <w:color w:val="0070C0"/>
                <w:shd w:val="clear" w:color="auto" w:fill="FFFFFF"/>
              </w:rPr>
              <w:t xml:space="preserve"> de </w:t>
            </w:r>
            <w:proofErr w:type="spellStart"/>
            <w:r w:rsidRPr="00B92EDC">
              <w:rPr>
                <w:rFonts w:ascii="Verdana" w:hAnsi="Verdana"/>
                <w:i/>
                <w:iCs/>
                <w:color w:val="0070C0"/>
                <w:shd w:val="clear" w:color="auto" w:fill="FFFFFF"/>
              </w:rPr>
              <w:t>Maica</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Domnului</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Sfantul</w:t>
            </w:r>
            <w:proofErr w:type="spellEnd"/>
            <w:r w:rsidRPr="00B92EDC">
              <w:rPr>
                <w:rFonts w:ascii="Verdana" w:hAnsi="Verdana"/>
                <w:i/>
                <w:iCs/>
                <w:color w:val="0070C0"/>
                <w:shd w:val="clear" w:color="auto" w:fill="FFFFFF"/>
              </w:rPr>
              <w:t xml:space="preserve"> </w:t>
            </w:r>
            <w:proofErr w:type="spellStart"/>
            <w:r w:rsidRPr="00B92EDC">
              <w:rPr>
                <w:rFonts w:ascii="Verdana" w:hAnsi="Verdana"/>
                <w:i/>
                <w:iCs/>
                <w:color w:val="0070C0"/>
                <w:shd w:val="clear" w:color="auto" w:fill="FFFFFF"/>
              </w:rPr>
              <w:t>Toma</w:t>
            </w:r>
            <w:proofErr w:type="spellEnd"/>
            <w:r w:rsidRPr="00B92EDC">
              <w:rPr>
                <w:rFonts w:ascii="Verdana" w:hAnsi="Verdana"/>
                <w:i/>
                <w:iCs/>
                <w:color w:val="0070C0"/>
                <w:shd w:val="clear" w:color="auto" w:fill="FFFFFF"/>
              </w:rPr>
              <w:t xml:space="preserve"> de Aquino</w:t>
            </w:r>
          </w:p>
        </w:tc>
      </w:tr>
    </w:tbl>
    <w:p w:rsidR="00F96B36" w:rsidRDefault="00F96B36" w:rsidP="00F96B36">
      <w:pPr>
        <w:rPr>
          <w:rFonts w:ascii="Verdana" w:hAnsi="Verdana"/>
          <w:b/>
          <w:lang w:val="ro-RO"/>
        </w:rPr>
      </w:pPr>
      <w:r w:rsidRPr="00454FE2">
        <w:rPr>
          <w:rFonts w:ascii="Verdana" w:hAnsi="Verdana"/>
          <w:b/>
          <w:lang w:val="ro-RO"/>
        </w:rPr>
        <w:t xml:space="preserve">Așteptăm sugestiile, criticile și comentariile Dumneavoastră, la adresa de e-mail: </w:t>
      </w:r>
      <w:hyperlink r:id="rId15" w:history="1">
        <w:r w:rsidRPr="00454FE2">
          <w:rPr>
            <w:rStyle w:val="Hypertextovodkaz"/>
            <w:rFonts w:ascii="Verdana" w:hAnsi="Verdana"/>
            <w:b/>
            <w:lang w:val="ro-RO"/>
          </w:rPr>
          <w:t>monimex_f@yahoo.com</w:t>
        </w:r>
      </w:hyperlink>
      <w:r w:rsidRPr="00454FE2">
        <w:rPr>
          <w:rFonts w:ascii="Verdana" w:hAnsi="Verdana"/>
          <w:b/>
          <w:lang w:val="ro-RO"/>
        </w:rPr>
        <w:t xml:space="preserve"> </w:t>
      </w:r>
      <w:r>
        <w:rPr>
          <w:rFonts w:ascii="Verdana" w:hAnsi="Verdana"/>
          <w:b/>
          <w:lang w:val="ro-RO"/>
        </w:rPr>
        <w:t>Tel.: 0722 490 485 sau 0742 519 115.</w:t>
      </w:r>
    </w:p>
    <w:p w:rsidR="00F96B36" w:rsidRDefault="00F96B36" w:rsidP="00F96B36">
      <w:pPr>
        <w:rPr>
          <w:rFonts w:ascii="Verdana" w:hAnsi="Verdana"/>
          <w:b/>
          <w:i/>
          <w:color w:val="FF0000"/>
          <w:lang w:val="ro-RO"/>
        </w:rPr>
      </w:pPr>
      <w:r w:rsidRPr="00605C84">
        <w:rPr>
          <w:rFonts w:ascii="Verdana" w:hAnsi="Verdana"/>
          <w:b/>
          <w:i/>
          <w:color w:val="FF0000"/>
          <w:lang w:val="ro-RO"/>
        </w:rPr>
        <w:t>Dacă aveți adresă de e-mail, puteți să o transmiteți și vi se pot trimite pe e-mail aparițiile acestei Foi Parohiale.</w:t>
      </w:r>
    </w:p>
    <w:p w:rsidR="00F96B36" w:rsidRPr="00C50A30" w:rsidRDefault="00F96B36" w:rsidP="00F96B36">
      <w:pPr>
        <w:rPr>
          <w:rFonts w:ascii="Verdana" w:hAnsi="Verdana"/>
          <w:b/>
          <w:color w:val="FF0000"/>
          <w:lang w:val="ro-RO"/>
        </w:rPr>
      </w:pPr>
      <w:r>
        <w:rPr>
          <w:rFonts w:ascii="Verdana" w:hAnsi="Verdana"/>
          <w:b/>
          <w:color w:val="FF0000"/>
          <w:lang w:val="ro-RO"/>
        </w:rPr>
        <w:t xml:space="preserve">TOTUL ESTE G R A T U I T!!! </w:t>
      </w:r>
    </w:p>
    <w:p w:rsidR="00F96B36" w:rsidRPr="00454FE2" w:rsidRDefault="00F96B36" w:rsidP="00F96B36">
      <w:pPr>
        <w:rPr>
          <w:rFonts w:ascii="Verdana" w:hAnsi="Verdana"/>
          <w:b/>
          <w:lang w:val="ro-RO"/>
        </w:rPr>
      </w:pPr>
      <w:r w:rsidRPr="00454FE2">
        <w:rPr>
          <w:rFonts w:ascii="Verdana" w:hAnsi="Verdana"/>
          <w:b/>
          <w:lang w:val="ro-RO"/>
        </w:rPr>
        <w:t xml:space="preserve">Orice critică, orice sugestie sunt binevenite. </w:t>
      </w:r>
    </w:p>
    <w:p w:rsidR="00F96B36" w:rsidRDefault="00F96B36" w:rsidP="00F96B36">
      <w:pPr>
        <w:rPr>
          <w:rFonts w:ascii="Verdana" w:hAnsi="Verdana"/>
          <w:b/>
          <w:lang w:val="ro-RO"/>
        </w:rPr>
      </w:pPr>
      <w:r w:rsidRPr="00454FE2">
        <w:rPr>
          <w:rFonts w:ascii="Verdana" w:hAnsi="Verdana"/>
          <w:b/>
          <w:lang w:val="ro-RO"/>
        </w:rPr>
        <w:t>Vă mulțumim.</w:t>
      </w:r>
    </w:p>
    <w:p w:rsidR="00F96B36" w:rsidRPr="00F96B36" w:rsidRDefault="00F96B36" w:rsidP="00F96B36">
      <w:pPr>
        <w:pStyle w:val="Bezmezer"/>
        <w:rPr>
          <w:rFonts w:ascii="Verdana" w:hAnsi="Verdana"/>
          <w:lang w:val="ro-RO"/>
        </w:rPr>
      </w:pPr>
      <w:r>
        <w:rPr>
          <w:lang w:val="ro-RO"/>
        </w:rPr>
        <w:t xml:space="preserve">       </w:t>
      </w:r>
      <w:r w:rsidRPr="00F96B36">
        <w:rPr>
          <w:rFonts w:ascii="Verdana" w:hAnsi="Verdana"/>
          <w:lang w:val="ro-RO"/>
        </w:rPr>
        <w:t>Traduceri: IF</w:t>
      </w:r>
    </w:p>
    <w:p w:rsidR="00F96B36" w:rsidRPr="00F96B36" w:rsidRDefault="00F96B36" w:rsidP="00F96B36">
      <w:pPr>
        <w:pStyle w:val="Bezmezer"/>
        <w:rPr>
          <w:rFonts w:ascii="Verdana" w:hAnsi="Verdana"/>
          <w:lang w:val="ro-RO"/>
        </w:rPr>
      </w:pPr>
      <w:r w:rsidRPr="00F96B36">
        <w:rPr>
          <w:rFonts w:ascii="Verdana" w:hAnsi="Verdana"/>
          <w:lang w:val="ro-RO"/>
        </w:rPr>
        <w:t xml:space="preserve">        Corecturi: Mihaela Leoreanu</w:t>
      </w:r>
    </w:p>
    <w:p w:rsidR="00F96B36" w:rsidRPr="00F96B36" w:rsidRDefault="00F96B36" w:rsidP="00F96B36">
      <w:pPr>
        <w:pStyle w:val="Bezmezer"/>
        <w:rPr>
          <w:rFonts w:ascii="Verdana" w:hAnsi="Verdana"/>
          <w:lang w:val="ro-RO"/>
        </w:rPr>
      </w:pPr>
      <w:r w:rsidRPr="00F96B36">
        <w:rPr>
          <w:rFonts w:ascii="Verdana" w:hAnsi="Verdana"/>
          <w:lang w:val="ro-RO"/>
        </w:rPr>
        <w:t xml:space="preserve">        </w:t>
      </w:r>
      <w:r w:rsidRPr="00F96B36">
        <w:rPr>
          <w:rFonts w:ascii="Verdana" w:hAnsi="Verdana"/>
          <w:lang w:val="ro-RO"/>
        </w:rPr>
        <w:tab/>
      </w:r>
      <w:r w:rsidRPr="00F96B36">
        <w:rPr>
          <w:rFonts w:ascii="Verdana" w:hAnsi="Verdana"/>
          <w:lang w:val="ro-RO"/>
        </w:rPr>
        <w:tab/>
        <w:t xml:space="preserve">    Claudia Boștină Oprișan  </w:t>
      </w:r>
    </w:p>
    <w:p w:rsidR="00F96B36" w:rsidRPr="00F96B36" w:rsidRDefault="00F96B36" w:rsidP="00F96B36">
      <w:pPr>
        <w:pStyle w:val="Bezmezer"/>
        <w:rPr>
          <w:rFonts w:ascii="Verdana" w:hAnsi="Verdana"/>
          <w:lang w:val="ro-RO"/>
        </w:rPr>
      </w:pPr>
      <w:r w:rsidRPr="00F96B36">
        <w:rPr>
          <w:rFonts w:ascii="Verdana" w:hAnsi="Verdana"/>
          <w:lang w:val="ro-RO"/>
        </w:rPr>
        <w:t xml:space="preserve">                       Maria Fickl    </w:t>
      </w:r>
    </w:p>
    <w:p w:rsidR="00F96B36" w:rsidRDefault="00F96B36" w:rsidP="00242A8E">
      <w:pPr>
        <w:jc w:val="both"/>
      </w:pPr>
    </w:p>
    <w:sectPr w:rsidR="00F96B36" w:rsidSect="00F14EF0">
      <w:footerReference w:type="default" r:id="rId16"/>
      <w:type w:val="continuous"/>
      <w:pgSz w:w="12240" w:h="15840"/>
      <w:pgMar w:top="567" w:right="616" w:bottom="993"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43" w:rsidRDefault="008A6543" w:rsidP="00242A8E">
      <w:pPr>
        <w:spacing w:after="0" w:line="240" w:lineRule="auto"/>
      </w:pPr>
      <w:r>
        <w:separator/>
      </w:r>
    </w:p>
  </w:endnote>
  <w:endnote w:type="continuationSeparator" w:id="0">
    <w:p w:rsidR="008A6543" w:rsidRDefault="008A6543" w:rsidP="0024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imbusRomDEE-BoldItal">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66079"/>
      <w:docPartObj>
        <w:docPartGallery w:val="Page Numbers (Bottom of Page)"/>
        <w:docPartUnique/>
      </w:docPartObj>
    </w:sdtPr>
    <w:sdtEndPr>
      <w:rPr>
        <w:noProof/>
      </w:rPr>
    </w:sdtEndPr>
    <w:sdtContent>
      <w:p w:rsidR="00242A8E" w:rsidRDefault="00242A8E">
        <w:pPr>
          <w:pStyle w:val="Zpat"/>
          <w:jc w:val="center"/>
        </w:pPr>
        <w:r>
          <w:fldChar w:fldCharType="begin"/>
        </w:r>
        <w:r>
          <w:instrText xml:space="preserve"> PAGE   \* MERGEFORMAT </w:instrText>
        </w:r>
        <w:r>
          <w:fldChar w:fldCharType="separate"/>
        </w:r>
        <w:r w:rsidR="00E201EC">
          <w:rPr>
            <w:noProof/>
          </w:rPr>
          <w:t>1</w:t>
        </w:r>
        <w:r>
          <w:rPr>
            <w:noProof/>
          </w:rPr>
          <w:fldChar w:fldCharType="end"/>
        </w:r>
      </w:p>
    </w:sdtContent>
  </w:sdt>
  <w:p w:rsidR="00242A8E" w:rsidRDefault="00242A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43" w:rsidRDefault="008A6543" w:rsidP="00242A8E">
      <w:pPr>
        <w:spacing w:after="0" w:line="240" w:lineRule="auto"/>
      </w:pPr>
      <w:r>
        <w:separator/>
      </w:r>
    </w:p>
  </w:footnote>
  <w:footnote w:type="continuationSeparator" w:id="0">
    <w:p w:rsidR="008A6543" w:rsidRDefault="008A6543" w:rsidP="00242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69"/>
    <w:rsid w:val="00055C9C"/>
    <w:rsid w:val="001F45A4"/>
    <w:rsid w:val="00242A8E"/>
    <w:rsid w:val="002B3F69"/>
    <w:rsid w:val="003862BD"/>
    <w:rsid w:val="003A1B40"/>
    <w:rsid w:val="005236F5"/>
    <w:rsid w:val="005928D7"/>
    <w:rsid w:val="00714B30"/>
    <w:rsid w:val="008A6543"/>
    <w:rsid w:val="008C6C9D"/>
    <w:rsid w:val="00A92C76"/>
    <w:rsid w:val="00B62561"/>
    <w:rsid w:val="00B92EDC"/>
    <w:rsid w:val="00C244B7"/>
    <w:rsid w:val="00C86F05"/>
    <w:rsid w:val="00D3505F"/>
    <w:rsid w:val="00E201EC"/>
    <w:rsid w:val="00F14EF0"/>
    <w:rsid w:val="00F71AA2"/>
    <w:rsid w:val="00F96B36"/>
    <w:rsid w:val="00FB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166F5-0B9F-4781-A20F-B552E390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B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B3F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3F69"/>
    <w:rPr>
      <w:rFonts w:ascii="Tahoma" w:hAnsi="Tahoma" w:cs="Tahoma"/>
      <w:sz w:val="16"/>
      <w:szCs w:val="16"/>
    </w:rPr>
  </w:style>
  <w:style w:type="paragraph" w:styleId="Bezmezer">
    <w:name w:val="No Spacing"/>
    <w:uiPriority w:val="1"/>
    <w:qFormat/>
    <w:rsid w:val="00C244B7"/>
    <w:pPr>
      <w:spacing w:after="0" w:line="240" w:lineRule="auto"/>
    </w:pPr>
  </w:style>
  <w:style w:type="paragraph" w:styleId="Zhlav">
    <w:name w:val="header"/>
    <w:basedOn w:val="Normln"/>
    <w:link w:val="ZhlavChar"/>
    <w:uiPriority w:val="99"/>
    <w:unhideWhenUsed/>
    <w:rsid w:val="00242A8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242A8E"/>
  </w:style>
  <w:style w:type="paragraph" w:styleId="Zpat">
    <w:name w:val="footer"/>
    <w:basedOn w:val="Normln"/>
    <w:link w:val="ZpatChar"/>
    <w:uiPriority w:val="99"/>
    <w:unhideWhenUsed/>
    <w:rsid w:val="00242A8E"/>
    <w:pPr>
      <w:tabs>
        <w:tab w:val="center" w:pos="4680"/>
        <w:tab w:val="right" w:pos="9360"/>
      </w:tabs>
      <w:spacing w:after="0" w:line="240" w:lineRule="auto"/>
    </w:pPr>
  </w:style>
  <w:style w:type="character" w:customStyle="1" w:styleId="ZpatChar">
    <w:name w:val="Zápatí Char"/>
    <w:basedOn w:val="Standardnpsmoodstavce"/>
    <w:link w:val="Zpat"/>
    <w:uiPriority w:val="99"/>
    <w:rsid w:val="00242A8E"/>
  </w:style>
  <w:style w:type="paragraph" w:styleId="Normlnweb">
    <w:name w:val="Normal (Web)"/>
    <w:basedOn w:val="Normln"/>
    <w:uiPriority w:val="99"/>
    <w:semiHidden/>
    <w:unhideWhenUsed/>
    <w:rsid w:val="00242A8E"/>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242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pixabay.com/cs/illustrations/v%C3%ADra-panny-marie-nad%C4%9Bje-m%C3%ADr-432961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pixabay.com/cs/photos/nanebevzet%C3%AD-panny-marie-ikonografie-2191751/" TargetMode="Externa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hyperlink" Target="mailto:monimex_f@yahoo.com"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pixabay.com/cs/photos/alsasko-francie-st-pancrace-95559/"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2776</Words>
  <Characters>16380</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2020-09-19T10:19:00Z</cp:lastPrinted>
  <dcterms:created xsi:type="dcterms:W3CDTF">2020-12-06T14:57:00Z</dcterms:created>
  <dcterms:modified xsi:type="dcterms:W3CDTF">2020-12-06T14:57:00Z</dcterms:modified>
</cp:coreProperties>
</file>