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6A" w:rsidRPr="00097636" w:rsidRDefault="00BC326A" w:rsidP="00BC326A">
      <w:pPr>
        <w:shd w:val="clear" w:color="auto" w:fill="FFFFFF"/>
        <w:spacing w:after="225" w:line="264" w:lineRule="atLeast"/>
        <w:ind w:left="0" w:right="0"/>
        <w:outlineLvl w:val="0"/>
        <w:rPr>
          <w:rFonts w:ascii="Arial" w:eastAsia="Times New Roman" w:hAnsi="Arial" w:cs="Arial"/>
          <w:b/>
          <w:bCs/>
          <w:color w:val="2C2F3B"/>
          <w:kern w:val="36"/>
          <w:sz w:val="32"/>
          <w:szCs w:val="32"/>
          <w:lang w:eastAsia="cs-CZ"/>
        </w:rPr>
      </w:pPr>
      <w:bookmarkStart w:id="0" w:name="_GoBack"/>
      <w:bookmarkEnd w:id="0"/>
      <w:r w:rsidRPr="00097636">
        <w:rPr>
          <w:rFonts w:ascii="Arial" w:eastAsia="Times New Roman" w:hAnsi="Arial" w:cs="Arial"/>
          <w:b/>
          <w:bCs/>
          <w:color w:val="2C2F3B"/>
          <w:kern w:val="36"/>
          <w:sz w:val="32"/>
          <w:szCs w:val="32"/>
          <w:lang w:eastAsia="cs-CZ"/>
        </w:rPr>
        <w:t>Kandidát na prezide</w:t>
      </w:r>
      <w:r w:rsidR="00FD6B63">
        <w:rPr>
          <w:rFonts w:ascii="Arial" w:eastAsia="Times New Roman" w:hAnsi="Arial" w:cs="Arial"/>
          <w:b/>
          <w:bCs/>
          <w:color w:val="2C2F3B"/>
          <w:kern w:val="36"/>
          <w:sz w:val="32"/>
          <w:szCs w:val="32"/>
          <w:lang w:eastAsia="cs-CZ"/>
        </w:rPr>
        <w:t xml:space="preserve">nta Pavel Fischer jinýma očima: </w:t>
      </w:r>
      <w:r w:rsidRPr="00097636">
        <w:rPr>
          <w:rFonts w:ascii="Arial" w:eastAsia="Times New Roman" w:hAnsi="Arial" w:cs="Arial"/>
          <w:b/>
          <w:bCs/>
          <w:color w:val="2C2F3B"/>
          <w:kern w:val="36"/>
          <w:sz w:val="32"/>
          <w:szCs w:val="32"/>
          <w:lang w:eastAsia="cs-CZ"/>
        </w:rPr>
        <w:t>Skaut Bob a francouzský rytíř-komandér</w:t>
      </w:r>
    </w:p>
    <w:p w:rsidR="006D3733" w:rsidRDefault="008D1F32" w:rsidP="00097636">
      <w:pPr>
        <w:shd w:val="clear" w:color="auto" w:fill="FFFFFF"/>
        <w:spacing w:after="225" w:line="264" w:lineRule="atLeast"/>
        <w:ind w:left="0" w:right="0"/>
        <w:jc w:val="center"/>
        <w:outlineLvl w:val="0"/>
        <w:rPr>
          <w:rFonts w:ascii="Arial" w:eastAsia="Times New Roman" w:hAnsi="Arial" w:cs="Arial"/>
          <w:b/>
          <w:bCs/>
          <w:color w:val="2C2F3B"/>
          <w:kern w:val="36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353050" cy="2781300"/>
            <wp:effectExtent l="19050" t="0" r="0" b="0"/>
            <wp:docPr id="3" name="obrázek 1" descr="Kandidát na prezidenta Pavel Fischer jinýma očima: Skaut Bob a francouzský rytíř-komand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didát na prezidenta Pavel Fischer jinýma očima: Skaut Bob a francouzský rytíř-komandé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6A" w:rsidRPr="00BC326A" w:rsidRDefault="00BC326A" w:rsidP="00BC326A">
      <w:pPr>
        <w:shd w:val="clear" w:color="auto" w:fill="FFFFFF"/>
        <w:spacing w:line="360" w:lineRule="atLeast"/>
        <w:ind w:left="0" w:right="0"/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</w:pPr>
      <w:r w:rsidRPr="00BC326A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 xml:space="preserve">Redaktorka Reflexu Jana Bendová se setkala se všemi vyzyvateli současného prezidenta Miloše Zemana. V záplavě názorů o euru, Rusku nebo </w:t>
      </w:r>
      <w:proofErr w:type="spellStart"/>
      <w:r w:rsidRPr="00BC326A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Babišovi</w:t>
      </w:r>
      <w:proofErr w:type="spellEnd"/>
      <w:r w:rsidRPr="00BC326A">
        <w:rPr>
          <w:rFonts w:ascii="Arial" w:eastAsia="Times New Roman" w:hAnsi="Arial" w:cs="Arial"/>
          <w:b/>
          <w:bCs/>
          <w:color w:val="2C2F3B"/>
          <w:sz w:val="24"/>
          <w:szCs w:val="24"/>
          <w:lang w:eastAsia="cs-CZ"/>
        </w:rPr>
        <w:t>, u nich poodhaluje i lidštější stránky. Co mají rádi, jaké je jejich zázemí a jak se chovají při osobním setkání. Další v seriálu je Pavel Fischer. Věděli jste, že by Fischera volila i řada ostatních kandidátů?</w:t>
      </w:r>
    </w:p>
    <w:p w:rsidR="00BC326A" w:rsidRPr="00BC326A" w:rsidRDefault="00BC326A" w:rsidP="00BC326A">
      <w:pPr>
        <w:shd w:val="clear" w:color="auto" w:fill="FFFFFF"/>
        <w:spacing w:after="0" w:line="210" w:lineRule="atLeast"/>
        <w:ind w:left="0" w:right="0"/>
        <w:jc w:val="right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C2F3B"/>
          <w:sz w:val="21"/>
          <w:szCs w:val="21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imp.performax.cz/?id=149822&amp;partId=1086&amp;t=1515445342.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p.performax.cz/?id=149822&amp;partId=1086&amp;t=1515445342.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6A" w:rsidRPr="00BC326A" w:rsidRDefault="00BC326A" w:rsidP="00BC326A">
      <w:pPr>
        <w:shd w:val="clear" w:color="auto" w:fill="FFFFFF"/>
        <w:spacing w:after="0" w:line="210" w:lineRule="atLeast"/>
        <w:ind w:left="0" w:right="0"/>
        <w:jc w:val="right"/>
        <w:rPr>
          <w:rFonts w:ascii="Arial" w:eastAsia="Times New Roman" w:hAnsi="Arial" w:cs="Arial"/>
          <w:color w:val="2C2F3B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C2F3B"/>
          <w:sz w:val="21"/>
          <w:szCs w:val="21"/>
          <w:lang w:eastAsia="cs-CZ"/>
        </w:rPr>
        <w:drawing>
          <wp:inline distT="0" distB="0" distL="0" distR="0">
            <wp:extent cx="9525" cy="9525"/>
            <wp:effectExtent l="0" t="0" r="0" b="0"/>
            <wp:docPr id="2" name="obrázek 2" descr="C:\Users\Nase\Desktop\Pavel Fischer - prezidentský kandidát pohledem Jany Bendové _ Reflex.cz_files\saved_resourc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e\Desktop\Pavel Fischer - prezidentský kandidát pohledem Jany Bendové _ Reflex.cz_files\saved_resource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6A" w:rsidRDefault="00BC326A" w:rsidP="00BC326A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Já vás znám! Vyhrkl, když jsme se sešli ráno u něj ve štábu. V centru Prahy tak brzo kavárny neotevírají. S Pavlem Fischerem jsme se opravdu tu a tam potkávali, když pracoval pro prezidenta Havla. Na Hrad by se zkrátka jen vrátil. Ze všech adeptů zná prezidentské řemeslo asi nejlépe. Býval i velvyslancem v Paříži, studoval doma i v cizině, vyzná se v bezpečnostních otázkách. A jen tak na okraj hrníčku mých káv s jeho soupeři: nejeden by ho volil. Pakliže sám neuspěje, to dá rozum.</w:t>
      </w:r>
    </w:p>
    <w:p w:rsidR="00BC326A" w:rsidRDefault="00BC326A" w:rsidP="00BC326A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 xml:space="preserve">Jak se Hrad podle vás proměnil? „K nepoznání. Řada nových pravidel je zničujících pro vážnost úřadu: soukromé večírky v zahradách, že tam přijede autobus protekčně vypravený z významné vesnice bez prověření. Nebo kancléř doporučující firmu, o níž údajně nic neví… To je na hodinový vyhazov!“ Není to jen žárlivá nostalgie po starých časech? </w:t>
      </w:r>
      <w:proofErr w:type="gramStart"/>
      <w:r>
        <w:rPr>
          <w:rFonts w:ascii="Arial" w:hAnsi="Arial" w:cs="Arial"/>
          <w:color w:val="2C2F3B"/>
        </w:rPr>
        <w:t>ptám</w:t>
      </w:r>
      <w:proofErr w:type="gramEnd"/>
      <w:r>
        <w:rPr>
          <w:rFonts w:ascii="Arial" w:hAnsi="Arial" w:cs="Arial"/>
          <w:color w:val="2C2F3B"/>
        </w:rPr>
        <w:t xml:space="preserve"> se spíš naoko, aby to nevypadalo, že jsem proti zemanskému dvoru zaujatá. „Ne. I v zahraničí máme kvůli Zemanovým neurvalým způsobům katastrofální renomé.“</w:t>
      </w:r>
    </w:p>
    <w:p w:rsidR="006C16DD" w:rsidRPr="00097636" w:rsidRDefault="006C16DD" w:rsidP="008D1F32">
      <w:pPr>
        <w:pStyle w:val="Nadpis2"/>
        <w:shd w:val="clear" w:color="auto" w:fill="FFFFFF"/>
        <w:spacing w:before="0" w:after="225" w:line="360" w:lineRule="atLeast"/>
        <w:ind w:left="0"/>
        <w:rPr>
          <w:rFonts w:ascii="Arial" w:hAnsi="Arial" w:cs="Arial"/>
          <w:color w:val="2C2F3B"/>
          <w:sz w:val="28"/>
          <w:szCs w:val="28"/>
        </w:rPr>
      </w:pPr>
      <w:r w:rsidRPr="00097636">
        <w:rPr>
          <w:rFonts w:ascii="Arial" w:hAnsi="Arial" w:cs="Arial"/>
          <w:color w:val="2C2F3B"/>
          <w:sz w:val="28"/>
          <w:szCs w:val="28"/>
        </w:rPr>
        <w:t>Politici skauti</w:t>
      </w:r>
    </w:p>
    <w:p w:rsidR="00743D3B" w:rsidRDefault="006C16DD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„Já, moje dcera, neteře, synovci, bratři, sestry, sestřenice, bratranci, všichni jsme byli ve Skautu, za starého režimu i nyní. V kroji ale nechodím. Skaut mě nesmírně ovlivnil.“ Co vám dal? „Odolnost. Samostatnost. Když mě někde vyložíte, neztratím se.“ Skautskou linku hovoru nemíním opustit. Na Hradě už jeden skaut seděl, že</w:t>
      </w:r>
      <w:r w:rsidR="00743D3B">
        <w:rPr>
          <w:rFonts w:ascii="Arial" w:hAnsi="Arial" w:cs="Arial"/>
          <w:color w:val="2C2F3B"/>
        </w:rPr>
        <w:t>? „Ano. Chrobák. Václav Havel.“</w:t>
      </w:r>
    </w:p>
    <w:p w:rsidR="006C16DD" w:rsidRDefault="006C16DD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lastRenderedPageBreak/>
        <w:t xml:space="preserve">Znáte se i s jinými skauty mezi politiky, je jich dost: Farský, Gazdík, Hamáček, Tejc, </w:t>
      </w:r>
      <w:proofErr w:type="spellStart"/>
      <w:r>
        <w:rPr>
          <w:rFonts w:ascii="Arial" w:hAnsi="Arial" w:cs="Arial"/>
          <w:color w:val="2C2F3B"/>
        </w:rPr>
        <w:t>Pithart</w:t>
      </w:r>
      <w:proofErr w:type="spellEnd"/>
      <w:r>
        <w:rPr>
          <w:rFonts w:ascii="Arial" w:hAnsi="Arial" w:cs="Arial"/>
          <w:color w:val="2C2F3B"/>
        </w:rPr>
        <w:t xml:space="preserve">, Bratský? „Samozřejmě.“ A postřehl jste nějakou odlišnost skautů a </w:t>
      </w:r>
      <w:proofErr w:type="spellStart"/>
      <w:r>
        <w:rPr>
          <w:rFonts w:ascii="Arial" w:hAnsi="Arial" w:cs="Arial"/>
          <w:color w:val="2C2F3B"/>
        </w:rPr>
        <w:t>neskautů</w:t>
      </w:r>
      <w:proofErr w:type="spellEnd"/>
      <w:r>
        <w:rPr>
          <w:rFonts w:ascii="Arial" w:hAnsi="Arial" w:cs="Arial"/>
          <w:color w:val="2C2F3B"/>
        </w:rPr>
        <w:t xml:space="preserve">? „A víte, že jo? Když přijde na věc, kladete si otázku, odkud ty jsi? Kdo tě vychoval? A kladete si ji ve chvílích, kdy jde o něco vážného, o postoj jisté statečnosti, kdy je třeba jít s barvou ven. Tenhle pocit znám.“ Jenže skautem prošel prý i </w:t>
      </w:r>
      <w:proofErr w:type="spellStart"/>
      <w:r>
        <w:rPr>
          <w:rFonts w:ascii="Arial" w:hAnsi="Arial" w:cs="Arial"/>
          <w:color w:val="2C2F3B"/>
        </w:rPr>
        <w:t>Tomio</w:t>
      </w:r>
      <w:proofErr w:type="spellEnd"/>
      <w:r>
        <w:rPr>
          <w:rFonts w:ascii="Arial" w:hAnsi="Arial" w:cs="Arial"/>
          <w:color w:val="2C2F3B"/>
        </w:rPr>
        <w:t xml:space="preserve"> </w:t>
      </w:r>
      <w:proofErr w:type="spellStart"/>
      <w:r>
        <w:rPr>
          <w:rFonts w:ascii="Arial" w:hAnsi="Arial" w:cs="Arial"/>
          <w:color w:val="2C2F3B"/>
        </w:rPr>
        <w:t>Okamura</w:t>
      </w:r>
      <w:proofErr w:type="spellEnd"/>
      <w:r>
        <w:rPr>
          <w:rFonts w:ascii="Arial" w:hAnsi="Arial" w:cs="Arial"/>
          <w:color w:val="2C2F3B"/>
        </w:rPr>
        <w:t>, namítám. „Ne každý skaut se vydává úplně korektní cestou.“</w:t>
      </w:r>
    </w:p>
    <w:p w:rsidR="00A62341" w:rsidRDefault="00A62341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Ano, dobré způsoby mě zajímají. Nikdy jich není dost. Někdy hodně málo. Pan Fischer zmiňuje v životopise skautské jméno Bob. Skauti mají v zákoně pravdomluvnost, oddanost, prospěšnost, pomoc druhým, zdvořilost… Krásná představa: na Hradě by vedle Pravdy, co vítězí, mohlo plápolat i akčnější Buď připraven.</w:t>
      </w:r>
    </w:p>
    <w:p w:rsidR="006C16DD" w:rsidRDefault="006C16DD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Pan Fischer ovšem není jen skaut. Je i rytíř, vlastně komandér, velitel. Nosí totiž i francouzský Řád čestné legie. „Francie si hlídá určitý typ elit, a máte-li jejich prestižní školu, nějaký titul, vyznamenání nebo funkci, jste jejich. Počítají se mnou a já s nimi.“</w:t>
      </w:r>
    </w:p>
    <w:p w:rsidR="00A62341" w:rsidRPr="00097636" w:rsidRDefault="00A62341" w:rsidP="00097636">
      <w:pPr>
        <w:pStyle w:val="Nadpis2"/>
        <w:shd w:val="clear" w:color="auto" w:fill="FFFFFF"/>
        <w:spacing w:before="0" w:after="225" w:line="360" w:lineRule="atLeast"/>
        <w:ind w:firstLine="907"/>
        <w:rPr>
          <w:rFonts w:ascii="Arial" w:hAnsi="Arial" w:cs="Arial"/>
          <w:color w:val="2C2F3B"/>
          <w:sz w:val="28"/>
          <w:szCs w:val="28"/>
        </w:rPr>
      </w:pPr>
      <w:r w:rsidRPr="00097636">
        <w:rPr>
          <w:rFonts w:ascii="Arial" w:hAnsi="Arial" w:cs="Arial"/>
          <w:color w:val="2C2F3B"/>
          <w:sz w:val="28"/>
          <w:szCs w:val="28"/>
        </w:rPr>
        <w:t>Řád čestné legie</w:t>
      </w:r>
    </w:p>
    <w:p w:rsidR="006C16DD" w:rsidRDefault="006C16DD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Vyzvídám, zda se známosti mezi rytíři či komandéry mohou hodit i české hlavě státu. „Jistě. Dnes je svět tak komplikovaný, že v řadě míst musíte hledat na první pohled spojence. A když máte nějakou školu nebo třeba to vyznamenání, partnery najdete dřív, než jste zaklepali.“ Vy jako nositelé Řádu o sobě víte? „No, je to vlastně takové společenstvo jako za starých časů, kdy se rytíři setkávali.“</w:t>
      </w:r>
    </w:p>
    <w:p w:rsidR="006C16DD" w:rsidRDefault="006C16DD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Pozor ale, jestli si teď myslíte, že politicky je mu Francie nejblíž, tak není.</w:t>
      </w:r>
    </w:p>
    <w:p w:rsidR="006C16DD" w:rsidRDefault="006C16DD" w:rsidP="006C16DD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 xml:space="preserve">V metru si říkám, že Fischer je opravdovým kandidátem západního střihu. Erudovaný, světaznalý. A ta skautská průprava navrch! Jen potřebuje přidat jiskru politického svůdce. Lidi volí i srdcem. Ví to. „Moje žena se někdy směje a </w:t>
      </w:r>
      <w:proofErr w:type="gramStart"/>
      <w:r>
        <w:rPr>
          <w:rFonts w:ascii="Arial" w:hAnsi="Arial" w:cs="Arial"/>
          <w:color w:val="2C2F3B"/>
        </w:rPr>
        <w:t>říká: ,Ty</w:t>
      </w:r>
      <w:proofErr w:type="gramEnd"/>
      <w:r>
        <w:rPr>
          <w:rFonts w:ascii="Arial" w:hAnsi="Arial" w:cs="Arial"/>
          <w:color w:val="2C2F3B"/>
        </w:rPr>
        <w:t xml:space="preserve"> seš fakt diplomat.‘ To slovo FAKT je tam důležitý.“</w:t>
      </w:r>
    </w:p>
    <w:p w:rsidR="006C16DD" w:rsidRDefault="006C16DD" w:rsidP="00BC326A">
      <w:pPr>
        <w:pStyle w:val="selectionshareable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2C2F3B"/>
        </w:rPr>
      </w:pPr>
    </w:p>
    <w:p w:rsidR="00BC326A" w:rsidRDefault="00BC326A"/>
    <w:sectPr w:rsidR="00BC326A" w:rsidSect="00954F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E"/>
    <w:rsid w:val="00097636"/>
    <w:rsid w:val="000C3F13"/>
    <w:rsid w:val="0041210E"/>
    <w:rsid w:val="004D0B0B"/>
    <w:rsid w:val="005C1D00"/>
    <w:rsid w:val="006C16DD"/>
    <w:rsid w:val="006D3733"/>
    <w:rsid w:val="00743D3B"/>
    <w:rsid w:val="008D1F32"/>
    <w:rsid w:val="00954FBB"/>
    <w:rsid w:val="0098757A"/>
    <w:rsid w:val="00991259"/>
    <w:rsid w:val="00A62341"/>
    <w:rsid w:val="00BC326A"/>
    <w:rsid w:val="00BC6167"/>
    <w:rsid w:val="00D2442F"/>
    <w:rsid w:val="00E37986"/>
    <w:rsid w:val="00F05485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59C6-04FE-4AB0-AF2E-CC55CD2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-907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57A"/>
  </w:style>
  <w:style w:type="paragraph" w:styleId="Nadpis1">
    <w:name w:val="heading 1"/>
    <w:basedOn w:val="Normln"/>
    <w:link w:val="Nadpis1Char"/>
    <w:uiPriority w:val="9"/>
    <w:qFormat/>
    <w:rsid w:val="00BC326A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32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electionshareable">
    <w:name w:val="selectionshareable"/>
    <w:basedOn w:val="Normln"/>
    <w:rsid w:val="00BC32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6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C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6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6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Bohumila Hubáčková</cp:lastModifiedBy>
  <cp:revision>2</cp:revision>
  <dcterms:created xsi:type="dcterms:W3CDTF">2018-01-10T19:18:00Z</dcterms:created>
  <dcterms:modified xsi:type="dcterms:W3CDTF">2018-01-10T19:18:00Z</dcterms:modified>
</cp:coreProperties>
</file>