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FD4" w:rsidRPr="0084792D" w:rsidRDefault="00527FD4" w:rsidP="00527FD4">
      <w:pPr>
        <w:pBdr>
          <w:top w:val="single" w:sz="4" w:space="1" w:color="auto"/>
          <w:left w:val="single" w:sz="4" w:space="4" w:color="auto"/>
          <w:bottom w:val="single" w:sz="4" w:space="1" w:color="auto"/>
          <w:right w:val="single" w:sz="4" w:space="4" w:color="auto"/>
        </w:pBdr>
        <w:jc w:val="center"/>
        <w:rPr>
          <w:b/>
          <w:sz w:val="32"/>
          <w:szCs w:val="32"/>
          <w:u w:val="single"/>
        </w:rPr>
      </w:pPr>
      <w:r w:rsidRPr="0084792D">
        <w:rPr>
          <w:b/>
          <w:sz w:val="32"/>
          <w:szCs w:val="32"/>
          <w:u w:val="single"/>
        </w:rPr>
        <w:t>1. Radit pochybujícím</w:t>
      </w:r>
      <w:r w:rsidRPr="0084792D">
        <w:rPr>
          <w:sz w:val="32"/>
          <w:szCs w:val="32"/>
        </w:rPr>
        <w:t xml:space="preserve">    čtvrtek dopoledne - 1. část</w:t>
      </w:r>
    </w:p>
    <w:p w:rsidR="00527FD4" w:rsidRPr="0084792D" w:rsidRDefault="00527FD4" w:rsidP="00527FD4">
      <w:pPr>
        <w:rPr>
          <w:b/>
          <w:sz w:val="32"/>
          <w:szCs w:val="32"/>
          <w:u w:val="single"/>
        </w:rPr>
      </w:pPr>
    </w:p>
    <w:p w:rsidR="00527FD4" w:rsidRPr="0084792D" w:rsidRDefault="00527FD4" w:rsidP="00527FD4">
      <w:pPr>
        <w:autoSpaceDE w:val="0"/>
        <w:autoSpaceDN w:val="0"/>
        <w:adjustRightInd w:val="0"/>
        <w:rPr>
          <w:sz w:val="32"/>
          <w:szCs w:val="32"/>
        </w:rPr>
      </w:pPr>
      <w:r w:rsidRPr="0084792D">
        <w:rPr>
          <w:sz w:val="32"/>
          <w:szCs w:val="32"/>
        </w:rPr>
        <w:t>Při křížové cestě s papežem Františkem v Krakově  byl tento 1. skutek duchovního milosrdenství  -  Radit pochybujícím - spojen s modlitbami u 9. zastavení: Pán Ježíš padá pod křížem potřetí</w:t>
      </w:r>
    </w:p>
    <w:p w:rsidR="00527FD4" w:rsidRPr="0084792D" w:rsidRDefault="00527FD4" w:rsidP="00527FD4">
      <w:pPr>
        <w:rPr>
          <w:b/>
          <w:sz w:val="32"/>
          <w:szCs w:val="32"/>
        </w:rPr>
      </w:pPr>
      <w:r w:rsidRPr="0084792D">
        <w:rPr>
          <w:b/>
          <w:sz w:val="32"/>
          <w:szCs w:val="32"/>
        </w:rPr>
        <w:t xml:space="preserve">I.) </w:t>
      </w:r>
    </w:p>
    <w:p w:rsidR="00527FD4" w:rsidRPr="0084792D" w:rsidRDefault="00527FD4" w:rsidP="00527FD4">
      <w:pPr>
        <w:rPr>
          <w:sz w:val="32"/>
          <w:szCs w:val="32"/>
        </w:rPr>
      </w:pPr>
      <w:r w:rsidRPr="0084792D">
        <w:rPr>
          <w:sz w:val="32"/>
          <w:szCs w:val="32"/>
        </w:rPr>
        <w:t>Nejprve si poslechneme Slovo Boží: Čtení ze svatého evangelia podle Lukáše (10,25-28)</w:t>
      </w:r>
    </w:p>
    <w:p w:rsidR="00527FD4" w:rsidRPr="0084792D" w:rsidRDefault="00527FD4" w:rsidP="00527FD4">
      <w:pPr>
        <w:rPr>
          <w:sz w:val="32"/>
          <w:szCs w:val="32"/>
        </w:rPr>
      </w:pPr>
      <w:r w:rsidRPr="0084792D">
        <w:rPr>
          <w:sz w:val="32"/>
          <w:szCs w:val="32"/>
        </w:rPr>
        <w:t xml:space="preserve">Tu vystoupil jeden zákoník a zkoušel ho: „Mistře, co mám dělat, abych měl podíl na věčném životě?“ 26 Ježíš mu odpověděl: „Co je psáno v Zákoně? Jak tam čteš?“ 27 On mu řekl: „'Miluj Hospodina, Boha svého, z celého svého srdce, celou svou duší, celou svou silou a celou svou myslí' a 'miluj svého bližního jako sám sebe'.“ 28 Ježíš mu řekl: „Správně jsi odpověděl. To čiň a budeš živ.“   </w:t>
      </w:r>
    </w:p>
    <w:p w:rsidR="00527FD4" w:rsidRPr="0084792D" w:rsidRDefault="00527FD4" w:rsidP="00527FD4">
      <w:pPr>
        <w:rPr>
          <w:sz w:val="32"/>
          <w:szCs w:val="32"/>
        </w:rPr>
      </w:pPr>
    </w:p>
    <w:p w:rsidR="00527FD4" w:rsidRPr="0084792D" w:rsidRDefault="00527FD4" w:rsidP="00527FD4">
      <w:pPr>
        <w:rPr>
          <w:b/>
          <w:sz w:val="32"/>
          <w:szCs w:val="32"/>
        </w:rPr>
      </w:pPr>
      <w:r w:rsidRPr="0084792D">
        <w:rPr>
          <w:b/>
          <w:sz w:val="32"/>
          <w:szCs w:val="32"/>
        </w:rPr>
        <w:t xml:space="preserve">II.) </w:t>
      </w:r>
    </w:p>
    <w:p w:rsidR="00527FD4" w:rsidRPr="0084792D" w:rsidRDefault="00527FD4" w:rsidP="00527FD4">
      <w:pPr>
        <w:rPr>
          <w:sz w:val="32"/>
          <w:szCs w:val="32"/>
        </w:rPr>
      </w:pPr>
      <w:r w:rsidRPr="0084792D">
        <w:rPr>
          <w:sz w:val="32"/>
          <w:szCs w:val="32"/>
        </w:rPr>
        <w:t xml:space="preserve">Následuje vlídný příběh ze strany  10 - Skutečná cena prstenu, který pěkně ukazuje, jak máme radit, aby na to tázající přišel sám.  </w:t>
      </w:r>
    </w:p>
    <w:p w:rsidR="00527FD4" w:rsidRPr="0084792D" w:rsidRDefault="00527FD4" w:rsidP="00527FD4">
      <w:pPr>
        <w:rPr>
          <w:sz w:val="32"/>
          <w:szCs w:val="32"/>
        </w:rPr>
      </w:pPr>
      <w:r w:rsidRPr="0084792D">
        <w:rPr>
          <w:sz w:val="32"/>
          <w:szCs w:val="32"/>
        </w:rPr>
        <w:t xml:space="preserve">Mladík utrápeného vzezření předstoupil před starce s pověstí moudrého muže a naléhavě pravil: „Pane, jsem zoufalý. Cítím se tak bídně, že nemám sílu nic uskutečnit. Myslím si, že jsem zbytečný a že můj život je v troskách. Nikdo mi nenaslouchá a neoceňuje mé dobré úmysly. Doslechl jsem se, že používáš neobvyklé prostředky a metody. Jsem ochotný ti posloužit ve všem, co potřebuješ, ale prosím tě, pomoz mi vyřešit můj problém. Co mám dělat?“ Stařec o něj téměř pohledem nezavadil a odpověděl: „Je mi to, chlapče, moc líto, ale nemůžu ti pomoci. Musím totiž nejprve vyřešit svůj vlastní problém. Možná potom...“ Odmlčel se a po chvíli dodal: „Kdybys mně chtěl pomoci, mohl bych svůj problém vyřešit rychleji a pak bych snad mohl pomoci já tobě.“ „Souhlasím, pane,“ odpověděl mladík, kterému zasvitl paprsek naděje. „Co pro vás můžu udělat?“ Stařec sundal prsten z malíčku levé ruky, odevzdal ho chlapci a pravil: „Tento prsten je třeba prodat a z utržených peněz zaplatit dluh. Jdi na trh a snaž se za něj získat co nejvíce peněz, ale nespokoj se s ničím menším než se zlatou mincí. Teď běž a co nejdříve se vrať se zlatou mincí.“ Mladík se chopil prstenu, a jakmile přišel na trh, začal ho všem nabízet. Lidé mu nejprve věnovali pozornost, ale když požadoval </w:t>
      </w:r>
      <w:r w:rsidRPr="0084792D">
        <w:rPr>
          <w:sz w:val="32"/>
          <w:szCs w:val="32"/>
        </w:rPr>
        <w:lastRenderedPageBreak/>
        <w:t xml:space="preserve">zlatou minci, ztratili zájem. Někteří se smáli, jiní se otočili zády. Pouze jeden stařeček mu laskavě vysvětlil, že zlatá mince má příliš velkou hodnotu, než aby ji lidé vyměnili za prsten. Jiný člověk v touze pomoci mu nabídl stříbrnou minci a měd'ák, ale vzhledem k pokynům, které chlapec měl  aby prsten nevyměnil za nic jiného než za zlatou minci , nabídku odmítl. Když nabídl prsten každému, kdo mu zkřížil cestu, vrátil se do starcova domu s pocitem neúspěchu. Zarmouceně si pomyslel: „Kdybych vlastnil zlatou minci, hned bych ji starci daroval.“ Vstoupil do místnosti a řekl: „Pane, lituji, ale není možné dostat, oč jsi mě žádal. Snad by se mi podařilo získat dvě či tři stříbrné mince, ale vzhledem ke skutečné ceně prstenu nejsem schopen nikoho podvést.“ „Ani nevíš, jak je důležité, co jsi právě řekl, mladý příteli!“ odpověděl stařec s úsměvem. „Nejprve musíme znát pravou hodnotu prstenu. Vrať se do města a zajdi ke zlatníkovi. Kdo ocení prsten lépe než on? Řekni mu, že chceš prsten prodat, a zeptej se ho, kolik ti za něj zaplatí. Ale ať nabídne cokoliv, prsten neprodávej. Vrať se zpátky i s prstenem.“ Chlapec přiběhl ke zlatníkovi, ten prsten prozkoumal pod lampou a prohlédl s lupou, zvážil ho a mladíkovi sdělil: „Chlapče, řekni starci, že pokud chce ten prsten prodat, nemůžu mu za něj nabídnout víc než padesát osm zlatých mincí.“ „Padesát osm mincí!“ vykřikl chlapec. „Ano, odvětil zlatník. „Za čas bychom za něj mohli získat kolem šedesáti mincí, ale jestli se jedná o rychlý prodej...“ Mladík přiběhl do starcova domu rozrušený a vyprávěl mu, co se přihodilo. „Posaď se,“ řekl stařec potom, co jej vyslechl. „Jsi jako ten prsten  jedinečný vzácný šperk. A jako takového tě může ocenit jenom opravdový odborník.“ Když domluvil, opět si prsten nasadil. </w:t>
      </w:r>
    </w:p>
    <w:p w:rsidR="00527FD4" w:rsidRPr="0084792D" w:rsidRDefault="00527FD4" w:rsidP="00527FD4">
      <w:pPr>
        <w:rPr>
          <w:sz w:val="32"/>
          <w:szCs w:val="32"/>
        </w:rPr>
      </w:pPr>
      <w:r w:rsidRPr="0084792D">
        <w:rPr>
          <w:sz w:val="32"/>
          <w:szCs w:val="32"/>
        </w:rPr>
        <w:t>Chlapec odešel s úsměvem a v hloubi duše si pomyslel: „O co mi vlastně jde, když chci, aby mou skutečnou hodnotu objevil jen tak někdo? Na to přece mohu přijít sám.“</w:t>
      </w:r>
    </w:p>
    <w:p w:rsidR="00527FD4" w:rsidRPr="0084792D" w:rsidRDefault="00527FD4" w:rsidP="00527FD4">
      <w:pPr>
        <w:rPr>
          <w:b/>
          <w:sz w:val="32"/>
          <w:szCs w:val="32"/>
        </w:rPr>
      </w:pPr>
      <w:r w:rsidRPr="0084792D">
        <w:rPr>
          <w:b/>
          <w:sz w:val="32"/>
          <w:szCs w:val="32"/>
        </w:rPr>
        <w:t xml:space="preserve">III.) </w:t>
      </w:r>
    </w:p>
    <w:p w:rsidR="00527FD4" w:rsidRPr="0084792D" w:rsidRDefault="00527FD4" w:rsidP="00527FD4">
      <w:pPr>
        <w:rPr>
          <w:sz w:val="32"/>
          <w:szCs w:val="32"/>
        </w:rPr>
      </w:pPr>
      <w:r w:rsidRPr="0084792D">
        <w:rPr>
          <w:sz w:val="32"/>
          <w:szCs w:val="32"/>
        </w:rPr>
        <w:t xml:space="preserve">Na závěr úvaha benediktinského mnicha P. Anselma Grüna: </w:t>
      </w:r>
    </w:p>
    <w:p w:rsidR="00527FD4" w:rsidRPr="0084792D" w:rsidRDefault="00527FD4" w:rsidP="00527FD4">
      <w:pPr>
        <w:rPr>
          <w:sz w:val="32"/>
          <w:szCs w:val="32"/>
        </w:rPr>
      </w:pPr>
      <w:r w:rsidRPr="0084792D">
        <w:rPr>
          <w:sz w:val="32"/>
          <w:szCs w:val="32"/>
        </w:rPr>
        <w:t xml:space="preserve">Pochybovat je lidské, jak vyjadřují krásně verše Ericha Frieda: </w:t>
      </w:r>
    </w:p>
    <w:p w:rsidR="00527FD4" w:rsidRPr="0084792D" w:rsidRDefault="00527FD4" w:rsidP="00527FD4">
      <w:pPr>
        <w:tabs>
          <w:tab w:val="left" w:pos="2472"/>
        </w:tabs>
        <w:rPr>
          <w:sz w:val="32"/>
          <w:szCs w:val="32"/>
        </w:rPr>
      </w:pPr>
      <w:r w:rsidRPr="0084792D">
        <w:rPr>
          <w:sz w:val="32"/>
          <w:szCs w:val="32"/>
        </w:rPr>
        <w:t xml:space="preserve">„Nepochybuj o tom, </w:t>
      </w:r>
    </w:p>
    <w:p w:rsidR="00527FD4" w:rsidRPr="0084792D" w:rsidRDefault="00527FD4" w:rsidP="00527FD4">
      <w:pPr>
        <w:rPr>
          <w:sz w:val="32"/>
          <w:szCs w:val="32"/>
        </w:rPr>
      </w:pPr>
      <w:r w:rsidRPr="0084792D">
        <w:rPr>
          <w:sz w:val="32"/>
          <w:szCs w:val="32"/>
        </w:rPr>
        <w:t xml:space="preserve">kdo ti říká, že nemá strach. </w:t>
      </w:r>
    </w:p>
    <w:p w:rsidR="00527FD4" w:rsidRPr="0084792D" w:rsidRDefault="00527FD4" w:rsidP="00527FD4">
      <w:pPr>
        <w:rPr>
          <w:sz w:val="32"/>
          <w:szCs w:val="32"/>
        </w:rPr>
      </w:pPr>
      <w:r w:rsidRPr="0084792D">
        <w:rPr>
          <w:sz w:val="32"/>
          <w:szCs w:val="32"/>
        </w:rPr>
        <w:t xml:space="preserve">Zato se měj na pozoru </w:t>
      </w:r>
    </w:p>
    <w:p w:rsidR="00527FD4" w:rsidRPr="0084792D" w:rsidRDefault="00527FD4" w:rsidP="00527FD4">
      <w:pPr>
        <w:rPr>
          <w:sz w:val="32"/>
          <w:szCs w:val="32"/>
        </w:rPr>
      </w:pPr>
      <w:r w:rsidRPr="0084792D">
        <w:rPr>
          <w:sz w:val="32"/>
          <w:szCs w:val="32"/>
        </w:rPr>
        <w:t>před tím, kdo ti říká, že nezná pochybnosti.“</w:t>
      </w:r>
    </w:p>
    <w:p w:rsidR="00527FD4" w:rsidRPr="0084792D" w:rsidRDefault="00527FD4" w:rsidP="00527FD4">
      <w:pPr>
        <w:rPr>
          <w:sz w:val="32"/>
          <w:szCs w:val="32"/>
        </w:rPr>
      </w:pPr>
      <w:r w:rsidRPr="0084792D">
        <w:rPr>
          <w:sz w:val="32"/>
          <w:szCs w:val="32"/>
        </w:rPr>
        <w:t xml:space="preserve">Ten, kdo se domnívá, že nemá žádné pochyby, ze sebe dělá nadčlověka. Dokud žijeme, pochybujeme. Je ovšem důležité, </w:t>
      </w:r>
      <w:r w:rsidRPr="0084792D">
        <w:rPr>
          <w:sz w:val="32"/>
          <w:szCs w:val="32"/>
        </w:rPr>
        <w:lastRenderedPageBreak/>
        <w:t xml:space="preserve">abychom se prostřednictvím pochybností vždycky navraceli zpátky k víře. Pochybnost znamená nejistotu před volbou ze dvou možností. Existují dva pohledy na stejnou věc, dvě možnosti správného poznání. Pochybnost mě nutí rozhodnout se pro jednu z nich. </w:t>
      </w:r>
    </w:p>
    <w:p w:rsidR="00527FD4" w:rsidRPr="0084792D" w:rsidRDefault="00527FD4" w:rsidP="00527FD4">
      <w:pPr>
        <w:rPr>
          <w:sz w:val="32"/>
          <w:szCs w:val="32"/>
        </w:rPr>
      </w:pPr>
      <w:r w:rsidRPr="0084792D">
        <w:rPr>
          <w:sz w:val="32"/>
          <w:szCs w:val="32"/>
        </w:rPr>
        <w:t xml:space="preserve">Pochybnosti patří stejně tak i k víře. Starší lidé na sebe někdy ve zpovědnici žalují, že měli pochybnosti ve víře. Pochybování ve víře nás však nutí rozlišovat mezi obrazy, které jsme si o Bohu vytvořili, a mezi skutečným Bohem, který vždycky zůstane zcela jiný a nepochopitelný. Pochybnosti ve víře mě chrání, abych se nenechal ukolébat jistotou. Také mi brání, abych se nepovyšoval nad druhé. Někdy slýchám věřící, jak si stěžují na nevěřící: „Nechtějí uvěřit, ačkoli je všechno nad slunce jasnější.“ Pochybnosti ve víře mi ukazují, že i ve mně je kus ateismu a nevíry. Mnozí světci zakusili právě takové pochybnosti ve víře - připomeňme si třeba svatou Terezii z Lisieux, faráře Arského nebo z poslední doby Matku Terezu z Kalkaty. Některé lidi vyděsí, když si přečtou, že tato vždy usměvavá žena trpěla velikými pochybnostmi, pokud šlo o její víru. A přece bylo její pochybování podmínkou její lásky k lidem a pochopení. Nepovyšovala se nad ně. </w:t>
      </w:r>
    </w:p>
    <w:p w:rsidR="00527FD4" w:rsidRPr="0084792D" w:rsidRDefault="00527FD4" w:rsidP="00527FD4">
      <w:pPr>
        <w:rPr>
          <w:sz w:val="32"/>
          <w:szCs w:val="32"/>
        </w:rPr>
      </w:pPr>
      <w:r w:rsidRPr="0084792D">
        <w:rPr>
          <w:sz w:val="32"/>
          <w:szCs w:val="32"/>
        </w:rPr>
        <w:t xml:space="preserve">Radit pochybujícím proto znamená především přemýšlet, jaké zdroje druhý člověk potřebuje k tomu, aby se dokázal v pochybnostech do-pracovat k rozhodnutí, aby navzdory pochybnostem dospěl k názoru, který mu pomůže na další cestě a aby navzdory svým pochybnostem ve víře dokázal nabýt důvěry, která ho ponese. Radit znamená přivést druhého ke zdrojům, ze kterých může čerpat, přepadnou-li ho pochybnosti. </w:t>
      </w:r>
    </w:p>
    <w:p w:rsidR="00527FD4" w:rsidRPr="0084792D" w:rsidRDefault="00527FD4" w:rsidP="00527FD4">
      <w:pPr>
        <w:rPr>
          <w:sz w:val="32"/>
          <w:szCs w:val="32"/>
        </w:rPr>
      </w:pPr>
    </w:p>
    <w:p w:rsidR="00527FD4" w:rsidRPr="0084792D" w:rsidRDefault="00527FD4" w:rsidP="00527FD4">
      <w:pPr>
        <w:pBdr>
          <w:top w:val="single" w:sz="4" w:space="1" w:color="auto"/>
          <w:left w:val="single" w:sz="4" w:space="4" w:color="auto"/>
          <w:bottom w:val="single" w:sz="4" w:space="1" w:color="auto"/>
          <w:right w:val="single" w:sz="4" w:space="4" w:color="auto"/>
        </w:pBdr>
        <w:jc w:val="center"/>
        <w:rPr>
          <w:b/>
          <w:sz w:val="32"/>
          <w:szCs w:val="32"/>
          <w:u w:val="single"/>
        </w:rPr>
      </w:pPr>
      <w:r w:rsidRPr="0084792D">
        <w:rPr>
          <w:b/>
          <w:sz w:val="32"/>
          <w:szCs w:val="32"/>
          <w:u w:val="single"/>
        </w:rPr>
        <w:t>2. Poučovat nevědomé</w:t>
      </w:r>
      <w:r w:rsidRPr="0084792D">
        <w:rPr>
          <w:sz w:val="32"/>
          <w:szCs w:val="32"/>
        </w:rPr>
        <w:t xml:space="preserve">    čtvrtek dopoledne - 2. část</w:t>
      </w:r>
    </w:p>
    <w:p w:rsidR="00527FD4" w:rsidRPr="0084792D" w:rsidRDefault="00527FD4" w:rsidP="00527FD4">
      <w:pPr>
        <w:autoSpaceDE w:val="0"/>
        <w:autoSpaceDN w:val="0"/>
        <w:adjustRightInd w:val="0"/>
        <w:rPr>
          <w:sz w:val="32"/>
          <w:szCs w:val="32"/>
        </w:rPr>
      </w:pPr>
    </w:p>
    <w:p w:rsidR="00527FD4" w:rsidRPr="0084792D" w:rsidRDefault="00527FD4" w:rsidP="00527FD4">
      <w:pPr>
        <w:autoSpaceDE w:val="0"/>
        <w:autoSpaceDN w:val="0"/>
        <w:adjustRightInd w:val="0"/>
        <w:rPr>
          <w:sz w:val="32"/>
          <w:szCs w:val="32"/>
        </w:rPr>
      </w:pPr>
      <w:r w:rsidRPr="0084792D">
        <w:rPr>
          <w:sz w:val="32"/>
          <w:szCs w:val="32"/>
        </w:rPr>
        <w:t>Při křížové cestě s papežem Františkem v Krakově  byl tento 2. skutek duchovního milosrdenství  -  Poučovat nevědomé - spojen s modlitbami u 8. zastavení: Pán Ježíš napomíná plačící ženy</w:t>
      </w:r>
    </w:p>
    <w:p w:rsidR="00527FD4" w:rsidRPr="0084792D" w:rsidRDefault="00527FD4" w:rsidP="00527FD4">
      <w:pPr>
        <w:rPr>
          <w:b/>
          <w:sz w:val="32"/>
          <w:szCs w:val="32"/>
        </w:rPr>
      </w:pPr>
      <w:r w:rsidRPr="0084792D">
        <w:rPr>
          <w:b/>
          <w:sz w:val="32"/>
          <w:szCs w:val="32"/>
        </w:rPr>
        <w:t xml:space="preserve">I.) </w:t>
      </w:r>
    </w:p>
    <w:p w:rsidR="00527FD4" w:rsidRPr="0084792D" w:rsidRDefault="00527FD4" w:rsidP="00527FD4">
      <w:pPr>
        <w:rPr>
          <w:sz w:val="32"/>
          <w:szCs w:val="32"/>
        </w:rPr>
      </w:pPr>
      <w:r w:rsidRPr="0084792D">
        <w:rPr>
          <w:sz w:val="32"/>
          <w:szCs w:val="32"/>
        </w:rPr>
        <w:t xml:space="preserve">Nejprve si poslechneme Slovo Boží: </w:t>
      </w:r>
    </w:p>
    <w:p w:rsidR="00527FD4" w:rsidRPr="0084792D" w:rsidRDefault="00527FD4" w:rsidP="00527FD4">
      <w:pPr>
        <w:rPr>
          <w:sz w:val="32"/>
          <w:szCs w:val="32"/>
        </w:rPr>
      </w:pPr>
      <w:r w:rsidRPr="0084792D">
        <w:rPr>
          <w:sz w:val="32"/>
          <w:szCs w:val="32"/>
        </w:rPr>
        <w:t xml:space="preserve">Čtení ze svatého evangelia podle Matouše (23,8-12) </w:t>
      </w:r>
    </w:p>
    <w:p w:rsidR="00527FD4" w:rsidRPr="0084792D" w:rsidRDefault="00527FD4" w:rsidP="00527FD4">
      <w:pPr>
        <w:rPr>
          <w:sz w:val="32"/>
          <w:szCs w:val="32"/>
        </w:rPr>
      </w:pPr>
      <w:r w:rsidRPr="0084792D">
        <w:rPr>
          <w:sz w:val="32"/>
          <w:szCs w:val="32"/>
        </w:rPr>
        <w:t xml:space="preserve">Vy však si nedávejte říkat 'Mistře': jediný je váš Mistr, vy všichni jste bratří. </w:t>
      </w:r>
      <w:smartTag w:uri="urn:schemas-microsoft-com:office:smarttags" w:element="metricconverter">
        <w:smartTagPr>
          <w:attr w:name="ProductID" w:val="9 A"/>
        </w:smartTagPr>
        <w:r w:rsidRPr="0084792D">
          <w:rPr>
            <w:sz w:val="32"/>
            <w:szCs w:val="32"/>
          </w:rPr>
          <w:t>9 A</w:t>
        </w:r>
      </w:smartTag>
      <w:r w:rsidRPr="0084792D">
        <w:rPr>
          <w:sz w:val="32"/>
          <w:szCs w:val="32"/>
        </w:rPr>
        <w:t xml:space="preserve"> nikomu na zemi nedávejte jméno 'Otec': jediný je váš Otec, </w:t>
      </w:r>
      <w:r w:rsidRPr="0084792D">
        <w:rPr>
          <w:sz w:val="32"/>
          <w:szCs w:val="32"/>
        </w:rPr>
        <w:lastRenderedPageBreak/>
        <w:t xml:space="preserve">ten nebeský. 10 Ani si nedávejte říkat 'Učiteli': váš učitel je jeden, Kristus. 11 Kdo je z vás největší, bude váš služebník. 12 Kdo se povyšuje, bude ponížen, a kdo se ponižuje, bude povýšen.   </w:t>
      </w:r>
    </w:p>
    <w:p w:rsidR="00527FD4" w:rsidRPr="0084792D" w:rsidRDefault="00527FD4" w:rsidP="00527FD4">
      <w:pPr>
        <w:rPr>
          <w:sz w:val="32"/>
          <w:szCs w:val="32"/>
        </w:rPr>
      </w:pPr>
    </w:p>
    <w:p w:rsidR="00527FD4" w:rsidRPr="0084792D" w:rsidRDefault="00527FD4" w:rsidP="00527FD4">
      <w:pPr>
        <w:rPr>
          <w:b/>
          <w:sz w:val="32"/>
          <w:szCs w:val="32"/>
        </w:rPr>
      </w:pPr>
      <w:r w:rsidRPr="0084792D">
        <w:rPr>
          <w:b/>
          <w:sz w:val="32"/>
          <w:szCs w:val="32"/>
        </w:rPr>
        <w:t xml:space="preserve">II.) </w:t>
      </w:r>
    </w:p>
    <w:p w:rsidR="00527FD4" w:rsidRPr="0084792D" w:rsidRDefault="00527FD4" w:rsidP="00527FD4">
      <w:pPr>
        <w:rPr>
          <w:sz w:val="32"/>
          <w:szCs w:val="32"/>
        </w:rPr>
      </w:pPr>
      <w:r w:rsidRPr="0084792D">
        <w:rPr>
          <w:sz w:val="32"/>
          <w:szCs w:val="32"/>
        </w:rPr>
        <w:t xml:space="preserve">Následuje vlídný příběh ze strany  3  - Tři králové, o tom, jak tatínek poučil svou nevědomou dcerušku v zemi, kde se malým dětem říká, že na Štědrý večer nosí dárky pod stromeček tři králové, i když ti, kdo Ježíškovi přinesli zlato, kadidlo  a myrhu, byli mudrci a přišli do Betléma až o pár dní později. </w:t>
      </w:r>
    </w:p>
    <w:p w:rsidR="00527FD4" w:rsidRPr="0084792D" w:rsidRDefault="00527FD4" w:rsidP="00527FD4">
      <w:pPr>
        <w:rPr>
          <w:sz w:val="32"/>
          <w:szCs w:val="32"/>
        </w:rPr>
      </w:pPr>
      <w:r w:rsidRPr="0084792D">
        <w:rPr>
          <w:sz w:val="32"/>
          <w:szCs w:val="32"/>
        </w:rPr>
        <w:t xml:space="preserve">Sotva se tatínek vrátil z práce, posadil se a tak jako každý den se chtěl vyptat dcerky, jak proběhl den ve škole. Ta se ho však potichu, jakoby se strachem, zeptala: „Tati...“ „Copak, dceruško, co se stalo?“ „Víš, chci..., abys mi řekl pravdu.“ „Samozřejmě, vždycky ti říkám pravdu,“ odpověděl poněkud překvapený otec. „No, víš...,“ zakoktala dívenka. ,Jen mi to řekni, holčičko.“ </w:t>
      </w:r>
    </w:p>
    <w:p w:rsidR="00527FD4" w:rsidRPr="0084792D" w:rsidRDefault="00527FD4" w:rsidP="00527FD4">
      <w:pPr>
        <w:rPr>
          <w:sz w:val="32"/>
          <w:szCs w:val="32"/>
        </w:rPr>
      </w:pPr>
      <w:r w:rsidRPr="0084792D">
        <w:rPr>
          <w:sz w:val="32"/>
          <w:szCs w:val="32"/>
        </w:rPr>
        <w:t xml:space="preserve">„Tati, existují tři králové?“ Blančin tatínek se odmlčel, podíval se na manželku ve snaze zjistit důvod této otázky, ale jedinou odpovědí mu byl stejně překvapený výraz jeho ženy. „Holky říkají, že  tři králové neexistují, že to jsou to rodiče. Je to pravda?“ Blančina otázka přiměla otce, aby se na ni zadíval. Polkl a zeptal se: „A ty, dceruško, čemu věříš?“ „Tati, já nevím..., věřím i nevěřím. Myslím si, že existují, protože ty mi nelžeš, ale když ty kamarádky říkají něco jiného.“ „Podívej, jsou to opravdu rodiče, kdo dává dárky, ale...“ „Tak je to skutečně pravda!“ zarazila ho dívenka a v očích se jí zaleskly slzy. „Lhal jsi mi!“ „Ale ne, nikdy jsem ti nelhal, protože tři králové existují,“ odpověděl otec a vzal Blančinu tvář do dlaní. „Posaď se, Blaničko, a poslechni si příběh, který ti budu vyprávět, protože nastal čas, kdy jej můžeš pochopit,“ pravil otec a pak Blance naznačil, aby si sedla na židli vedle něho. Blanka se posadila mezi rodiče a dychtivě očekávala vysvětlení, které by ji vyvedlo z pochybností. Tatínek se pustil do vyprávění o třech králích, které pokládal za pravdivé. </w:t>
      </w:r>
    </w:p>
    <w:p w:rsidR="00527FD4" w:rsidRPr="0084792D" w:rsidRDefault="00527FD4" w:rsidP="00527FD4">
      <w:pPr>
        <w:rPr>
          <w:sz w:val="32"/>
          <w:szCs w:val="32"/>
        </w:rPr>
      </w:pPr>
      <w:r w:rsidRPr="0084792D">
        <w:rPr>
          <w:sz w:val="32"/>
          <w:szCs w:val="32"/>
        </w:rPr>
        <w:t xml:space="preserve">Když se Ježíšek narodil, tři králové z východu, kteří šli za velkou hvězdou, přistoupili k jesličkám, aby se mu poklonili. Na důkaz lásky a obdivu mu přinesli dárky a děťátko se zdálo tak spokojené a šťastné, že Melichar, nejstarší z nich, řekl: „To je ale krásný pohled na tak šťastné děťátko! Všem dětem bychom měli nosit dárky a radovat se z jejich štěstí.“ „Ano, zcela určitě!“ vykřikl Kašpar. „To je výborný </w:t>
      </w:r>
      <w:r w:rsidRPr="0084792D">
        <w:rPr>
          <w:sz w:val="32"/>
          <w:szCs w:val="32"/>
        </w:rPr>
        <w:lastRenderedPageBreak/>
        <w:t xml:space="preserve">nápad, ale bude těžké to uskutečnit. Nedokážeme přinést dárky milionům dětí na celém světě.“ </w:t>
      </w:r>
    </w:p>
    <w:p w:rsidR="00527FD4" w:rsidRPr="0084792D" w:rsidRDefault="00527FD4" w:rsidP="00527FD4">
      <w:pPr>
        <w:rPr>
          <w:sz w:val="32"/>
          <w:szCs w:val="32"/>
        </w:rPr>
      </w:pPr>
      <w:r w:rsidRPr="0084792D">
        <w:rPr>
          <w:sz w:val="32"/>
          <w:szCs w:val="32"/>
        </w:rPr>
        <w:t xml:space="preserve">Třetí z nich jménem Baltazar naslouchal svým druhům a s úsměvem dodal: „Je pravda, že by to bylo úžasné, ale Kašpar má pravdu. I když jsme králové, jsme přece jen starci a stálo by nás mnoho sil projít celým světem a rozdávat dárky všem dětem. Ale bylo by to nádherné.“ Tři králové zesmutněli, když si uvědomili, že své přání nebudou moci uskutečnit. A Ježíšek, který je z kolébky pozorně poslouchal, se usmál a v jesličkách zazněl Boží hlas: „Jste moc hodní, milí králové, a za vaše dárky vám děkuji. Pomůžu vám splnit vaše krásné přání. Řekněte mi, co potřebujete, abyste všem dětem mohli přinést dárky?“ „Ach, Pane!“ odpověděli tři králové a poklekli. Potřebovali bychom miliony a miliony pážat, snad pro každé dítě jedno, kteří by ve stejnou dobu mohli do každého domu přinést naše dárky. Ale tolik pážat mít nemůžeme, vždyť jich tolik neexistuje.“ „S tím si nedělejte starosti,“ řekl Boží Syn. „Pro každé dítě na světě vám nedám jedno, nýbrž hned dvě.“ „To zní skvěle! Ale jak je to možné udělat?“ zeptali se s obdivem překvapení králové. „Nemyslíte, že pážata, která by se pro tento úkol hodila, by měla děti velmi milovat?“ otázal se Boží Syn. „Jistě, zcela bez pochyb,“ souhlasili králové. „A je také pravda, že by pážata měla velmi dobře znát dětská přání?“ „Samozřejmě. To bychom od pážat vyžadovali,“ pravili králové s rostoucím nadšením. „A tak mi, milí králové, řekněte: má snad někdo děti víc rád než jejich vlastní rodiče a zná je snad někdo lépe než oni?“ Tři králové se na sebe souhlasně zadívali, neboť Boží plán začínali chápat. A v tom se znovu ozval Boží hlas: „Jelikož je to tedy vaše přání, přikazuji, aby na památku dnešní chvíle a jménem tří králů z východu všechny děti na světě dostávaly na Vánoce dárky, a to od rodičů, kteří se promění v pážata a vaším jménem budou dětem rozdávat dárky. Zároveň žádám, aby u dětí, dokud jsou malé, předávání dárků probíhalo jako od samotných třech králů. A teprve až děti vyrostou a pochopí, oč se jedná, jim rodiče vysvětlí tento příběh a od té chvíle budou také děti na Vánoce dávat rodičům dárky na důkaz své lásky. A až budou všichni stát u jesliček, budou si připomínat, že za své štěstí vděčí třem králům.“ </w:t>
      </w:r>
    </w:p>
    <w:p w:rsidR="00527FD4" w:rsidRPr="0084792D" w:rsidRDefault="00527FD4" w:rsidP="00527FD4">
      <w:pPr>
        <w:rPr>
          <w:sz w:val="32"/>
          <w:szCs w:val="32"/>
        </w:rPr>
      </w:pPr>
      <w:r w:rsidRPr="0084792D">
        <w:rPr>
          <w:sz w:val="32"/>
          <w:szCs w:val="32"/>
        </w:rPr>
        <w:t xml:space="preserve">Když tatínek domluvil, Blanka vstala, políbila oba rodiče a řekla: „Teď už, tati, všemu rozumím. A jsem moc ráda, že vím, že mě máte rádi a že jste mi nelhali.“ Potom běžela do pokojíku a vrátila se s </w:t>
      </w:r>
      <w:r w:rsidRPr="0084792D">
        <w:rPr>
          <w:sz w:val="32"/>
          <w:szCs w:val="32"/>
        </w:rPr>
        <w:lastRenderedPageBreak/>
        <w:t xml:space="preserve">pokladničkou v ruce a se slovy: „Nevím, jestli budu mít dost peněz na dárky, ale příští rok nějaké našetřím.“ A když se potom všichni objali z nebe je spokojeně pozorovali tři králové.  Proto všechny děti, které v té zemi očekávají dárky od tří králů, důvěřují rodičům, že se tak stane. </w:t>
      </w:r>
    </w:p>
    <w:p w:rsidR="00527FD4" w:rsidRPr="0084792D" w:rsidRDefault="00527FD4" w:rsidP="00527FD4">
      <w:pPr>
        <w:rPr>
          <w:b/>
          <w:sz w:val="32"/>
          <w:szCs w:val="32"/>
        </w:rPr>
      </w:pPr>
      <w:r w:rsidRPr="0084792D">
        <w:rPr>
          <w:b/>
          <w:sz w:val="32"/>
          <w:szCs w:val="32"/>
        </w:rPr>
        <w:t>II.a) Doplněk:</w:t>
      </w:r>
    </w:p>
    <w:p w:rsidR="00527FD4" w:rsidRPr="0084792D" w:rsidRDefault="00527FD4" w:rsidP="00527FD4">
      <w:pPr>
        <w:rPr>
          <w:sz w:val="32"/>
          <w:szCs w:val="32"/>
        </w:rPr>
      </w:pPr>
      <w:r w:rsidRPr="0084792D">
        <w:rPr>
          <w:sz w:val="32"/>
          <w:szCs w:val="32"/>
        </w:rPr>
        <w:t xml:space="preserve">Ve většině zemí nosí dárky svatý Mikuláš, velký Divovůrce. Řecky je to Nikolas, proto chápeme různé podoby jeho jména, z nichž je nejznámější ta americká: Santa Klaus. V Holandsku mu říkají Sinter Klaas. V některých zemích má podobného kolegu: Vánoční tatínek - Pere Noel ve Francii, Vánoční muž - Weihnachtsmann v severních částech Německa, Děda Koleda v Bulharsku. V Rusku naděluje Děda Mráz, který vznikl ze staříka Mrazíka. V Polsku také naděluje svatý Mikuláš, v Maďarsku, pokud se nemýlím, nosí dárky andílek. Vlivem německých reformátorů, kteří chtěli omezit úctu katolického lidu k Panně Marii a svatým, se u našich sousedů prosadilo, že dárky nosí sám Ježíšek. V Německu mu říkají  Dítě Kristus - německy Kristkindl. A tak je tomu i u nás, v Rakousku a na Slovensku. Příběh, který jsme četli, napsal španělský kněz a tam nosí dárky Tři králové už na Štědrý den. Naopak v Itálii je nosí až na svátek Tří králů - na zjevení Páně - latinsky Epiphania Domini a proto se ten, kdo jej rozdává jmenuje Epiphania - zkomoleně Befana a je to žena. </w:t>
      </w:r>
    </w:p>
    <w:p w:rsidR="00527FD4" w:rsidRPr="0084792D" w:rsidRDefault="00527FD4" w:rsidP="00527FD4">
      <w:pPr>
        <w:rPr>
          <w:b/>
          <w:sz w:val="32"/>
          <w:szCs w:val="32"/>
        </w:rPr>
      </w:pPr>
      <w:r w:rsidRPr="0084792D">
        <w:rPr>
          <w:b/>
          <w:sz w:val="32"/>
          <w:szCs w:val="32"/>
        </w:rPr>
        <w:t xml:space="preserve">III.) </w:t>
      </w:r>
    </w:p>
    <w:p w:rsidR="00527FD4" w:rsidRPr="0084792D" w:rsidRDefault="00527FD4" w:rsidP="00527FD4">
      <w:pPr>
        <w:rPr>
          <w:sz w:val="32"/>
          <w:szCs w:val="32"/>
        </w:rPr>
      </w:pPr>
      <w:r w:rsidRPr="0084792D">
        <w:rPr>
          <w:sz w:val="32"/>
          <w:szCs w:val="32"/>
        </w:rPr>
        <w:t xml:space="preserve">Na závěr úvaha benediktinského mnicha P. Anselma Grüna: </w:t>
      </w:r>
    </w:p>
    <w:p w:rsidR="00527FD4" w:rsidRPr="0084792D" w:rsidRDefault="00527FD4" w:rsidP="00527FD4">
      <w:pPr>
        <w:autoSpaceDE w:val="0"/>
        <w:autoSpaceDN w:val="0"/>
        <w:adjustRightInd w:val="0"/>
        <w:rPr>
          <w:sz w:val="32"/>
          <w:szCs w:val="32"/>
        </w:rPr>
      </w:pPr>
    </w:p>
    <w:p w:rsidR="00527FD4" w:rsidRPr="0084792D" w:rsidRDefault="00527FD4" w:rsidP="00527FD4">
      <w:pPr>
        <w:rPr>
          <w:sz w:val="32"/>
          <w:szCs w:val="32"/>
        </w:rPr>
      </w:pPr>
      <w:r w:rsidRPr="0084792D">
        <w:rPr>
          <w:sz w:val="32"/>
          <w:szCs w:val="32"/>
        </w:rPr>
        <w:t xml:space="preserve">Mohli bychom prohlásit, že poslání učitele ve škole je skutkem milosrdenství. Rád by otevřel svým neznalým žákům oči, a to ne proto, aby si osvojili více poznatků z učební látky, nýbrž aby více a lépe viděli. Vyučovat tedy znamená především školit oči, přesto že výuka ubírá na prvním místě cestou slova. Slova jsou jako klíče, které otevírají oči. Slova nezprostředkovávají pouze věcné poznatky, ale dotýkají se člověka a jeho srdce. Otvírají dveře, jimiž může žák vstoupit, aby žasl nad novým světem. Učitel ale stejně tak vyučuje vlastním příkladem - tedy tím, že jsou u něj v souladu slova a skutky. Sám na sobě ukazuje, za čím si stojí a co činí člověka člověkem. Řecký filosof Sokrates proto přirovnával povolání učitele k umění porodní báby. Podobně jako porodní bába pomáhá na svět novému </w:t>
      </w:r>
      <w:r w:rsidRPr="0084792D">
        <w:rPr>
          <w:sz w:val="32"/>
          <w:szCs w:val="32"/>
        </w:rPr>
        <w:lastRenderedPageBreak/>
        <w:t xml:space="preserve">člověku, pomáhá učitel svými otázkami žáku, aby se začal dívat na svět novýma očima, a tak se vnitřně obnovoval. </w:t>
      </w:r>
    </w:p>
    <w:p w:rsidR="00527FD4" w:rsidRPr="0084792D" w:rsidRDefault="00527FD4" w:rsidP="00527FD4">
      <w:pPr>
        <w:rPr>
          <w:sz w:val="32"/>
          <w:szCs w:val="32"/>
        </w:rPr>
      </w:pPr>
      <w:r w:rsidRPr="0084792D">
        <w:rPr>
          <w:sz w:val="32"/>
          <w:szCs w:val="32"/>
        </w:rPr>
        <w:t xml:space="preserve">Ježíš nás při svých sporech s farizeji nabádá, že nemáme nikomu říkat rabbi, otče nebo učiteli, jak to dělali právě farizeové. Dnes existuje nebezpečí, že by učitel rád dostal své žáky do závislosti na vlastní osobě. Neplatí to ani tak pro školu, jako spíše pro duchovní hnutí. Označí-li se někdo za „žáka pana XY“, vždycky to ve mně vyvolá nedůvěru. Nepřeji si, aby se někdo někdy nazýval mým žákem. Má být Ježíšovým žákem, protože jediný je náš učitel - Kristus. </w:t>
      </w:r>
    </w:p>
    <w:p w:rsidR="00527FD4" w:rsidRPr="0084792D" w:rsidRDefault="00527FD4" w:rsidP="00527FD4">
      <w:pPr>
        <w:rPr>
          <w:sz w:val="32"/>
          <w:szCs w:val="32"/>
        </w:rPr>
      </w:pPr>
      <w:r w:rsidRPr="0084792D">
        <w:rPr>
          <w:sz w:val="32"/>
          <w:szCs w:val="32"/>
        </w:rPr>
        <w:t xml:space="preserve">O našem svědomí nemá rozhodovat nikdo jiný než Kristus sám. Jenom on je naším pravým učitelem, protože nepoučuje pouze svými slovy, v nichž je moc, ale také vlastním příkladem. Svým životem a utrpením naplňuje to, co učí své žáky slovy. Evangelista Matouš nám líčí Ježíšovy pašije tak, že na nich všichni zúčastnění mohou vidět a zakusit Ježíšovo horské kázání. </w:t>
      </w:r>
    </w:p>
    <w:p w:rsidR="00527FD4" w:rsidRPr="0084792D" w:rsidRDefault="00527FD4" w:rsidP="00527FD4">
      <w:pPr>
        <w:rPr>
          <w:sz w:val="32"/>
          <w:szCs w:val="32"/>
        </w:rPr>
      </w:pPr>
      <w:r w:rsidRPr="0084792D">
        <w:rPr>
          <w:sz w:val="32"/>
          <w:szCs w:val="32"/>
        </w:rPr>
        <w:t xml:space="preserve">Za důležitý úkol církve proto pokládám hlásat křesťanské poselství tak, aby se neznalí znovu učili dívat, aby dokázali hledět novýma očima na Ježíšovo milosrdné a láskyplné poselství a aby našli vlastní cestu k životu. Potom totiž objeví i to, že křesťanské učení není pouhou abstraktní naukou, nýbrž cestou k pravému životu, cestou k milosrdnému zacházení se sebou i s druhými. </w:t>
      </w:r>
    </w:p>
    <w:p w:rsidR="00527FD4" w:rsidRPr="0084792D" w:rsidRDefault="00527FD4" w:rsidP="00527FD4">
      <w:pPr>
        <w:rPr>
          <w:sz w:val="32"/>
          <w:szCs w:val="32"/>
        </w:rPr>
      </w:pPr>
    </w:p>
    <w:p w:rsidR="00527FD4" w:rsidRPr="0084792D" w:rsidRDefault="00527FD4" w:rsidP="00527FD4">
      <w:pPr>
        <w:pBdr>
          <w:top w:val="single" w:sz="4" w:space="1" w:color="auto"/>
          <w:left w:val="single" w:sz="4" w:space="4" w:color="auto"/>
          <w:bottom w:val="single" w:sz="4" w:space="1" w:color="auto"/>
          <w:right w:val="single" w:sz="4" w:space="4" w:color="auto"/>
        </w:pBdr>
        <w:jc w:val="center"/>
        <w:rPr>
          <w:b/>
          <w:sz w:val="32"/>
          <w:szCs w:val="32"/>
          <w:u w:val="single"/>
        </w:rPr>
      </w:pPr>
      <w:r w:rsidRPr="0084792D">
        <w:rPr>
          <w:b/>
          <w:sz w:val="32"/>
          <w:szCs w:val="32"/>
          <w:u w:val="single"/>
        </w:rPr>
        <w:t>3. Napomínat hříšníky</w:t>
      </w:r>
      <w:r w:rsidRPr="0084792D">
        <w:rPr>
          <w:sz w:val="32"/>
          <w:szCs w:val="32"/>
        </w:rPr>
        <w:t xml:space="preserve">    čtvrtek odpoledne - 1. část</w:t>
      </w:r>
    </w:p>
    <w:p w:rsidR="00527FD4" w:rsidRPr="0084792D" w:rsidRDefault="00527FD4" w:rsidP="00527FD4">
      <w:pPr>
        <w:autoSpaceDE w:val="0"/>
        <w:autoSpaceDN w:val="0"/>
        <w:adjustRightInd w:val="0"/>
        <w:rPr>
          <w:sz w:val="32"/>
          <w:szCs w:val="32"/>
        </w:rPr>
      </w:pPr>
    </w:p>
    <w:p w:rsidR="00527FD4" w:rsidRPr="0084792D" w:rsidRDefault="00527FD4" w:rsidP="00527FD4">
      <w:pPr>
        <w:autoSpaceDE w:val="0"/>
        <w:autoSpaceDN w:val="0"/>
        <w:adjustRightInd w:val="0"/>
        <w:rPr>
          <w:sz w:val="32"/>
          <w:szCs w:val="32"/>
        </w:rPr>
      </w:pPr>
      <w:r w:rsidRPr="0084792D">
        <w:rPr>
          <w:sz w:val="32"/>
          <w:szCs w:val="32"/>
        </w:rPr>
        <w:t>Při křížové cestě s papežem Františkem v Krakově  byl tento 3. skutek duchovního milosrdenství  -  Napomínat hříšníky - spojen s modlitbami u 3. zastavení: Pán Ježíš padá pod křížem poprvé</w:t>
      </w:r>
    </w:p>
    <w:p w:rsidR="00527FD4" w:rsidRPr="0084792D" w:rsidRDefault="00527FD4" w:rsidP="00527FD4">
      <w:pPr>
        <w:rPr>
          <w:b/>
          <w:sz w:val="32"/>
          <w:szCs w:val="32"/>
        </w:rPr>
      </w:pPr>
      <w:r w:rsidRPr="0084792D">
        <w:rPr>
          <w:b/>
          <w:sz w:val="32"/>
          <w:szCs w:val="32"/>
        </w:rPr>
        <w:t xml:space="preserve">I.) </w:t>
      </w:r>
    </w:p>
    <w:p w:rsidR="00527FD4" w:rsidRPr="0084792D" w:rsidRDefault="00527FD4" w:rsidP="00527FD4">
      <w:pPr>
        <w:rPr>
          <w:sz w:val="32"/>
          <w:szCs w:val="32"/>
        </w:rPr>
      </w:pPr>
      <w:r w:rsidRPr="0084792D">
        <w:rPr>
          <w:sz w:val="32"/>
          <w:szCs w:val="32"/>
        </w:rPr>
        <w:t>Nejprve si poslechneme Slovo Boží: Čtení ze svatého evangelia podle  Matouše (18,15-20)</w:t>
      </w:r>
    </w:p>
    <w:p w:rsidR="00527FD4" w:rsidRPr="0084792D" w:rsidRDefault="00527FD4" w:rsidP="00527FD4">
      <w:pPr>
        <w:rPr>
          <w:sz w:val="32"/>
          <w:szCs w:val="32"/>
        </w:rPr>
      </w:pPr>
      <w:r w:rsidRPr="0084792D">
        <w:rPr>
          <w:sz w:val="32"/>
          <w:szCs w:val="32"/>
        </w:rPr>
        <w:t xml:space="preserve">Když tvůj bratr zhřeší, jdi a pokárej ho mezi čtyřma očima; dá-li si říci, získal jsi svého bratra. 16 Nedá-li si říci, přiber k sobě ještě jednoho nebo dva, aby 'ústy dvou nebo tří svědků byla potvrzena každá výpověď'. 17 Jestliže ani potom neuposlechne, oznam to církvi; jestliže však neuposlechne ani církev, ať je ti jako pohan nebo celník. 18 Amen, pravím vám, cokoli odmítnete na zemi, bude odmítnuto v nebi, a cokoli přijmete na zemi, bude přijato v nebi. 19 Opět vám </w:t>
      </w:r>
      <w:r w:rsidRPr="0084792D">
        <w:rPr>
          <w:sz w:val="32"/>
          <w:szCs w:val="32"/>
        </w:rPr>
        <w:lastRenderedPageBreak/>
        <w:t xml:space="preserve">pravím, shodnou-li se dva z vás na zemi v prosbě o jakoukoli věc, můj nebeský Otec jim to učiní. 20 Neboť kde jsou dva nebo tři shromážděni ve jménu mém, tam jsem já uprostřed nich.“   </w:t>
      </w:r>
    </w:p>
    <w:p w:rsidR="00527FD4" w:rsidRPr="0084792D" w:rsidRDefault="00527FD4" w:rsidP="00527FD4">
      <w:pPr>
        <w:rPr>
          <w:sz w:val="32"/>
          <w:szCs w:val="32"/>
        </w:rPr>
      </w:pPr>
    </w:p>
    <w:p w:rsidR="00527FD4" w:rsidRPr="0084792D" w:rsidRDefault="00527FD4" w:rsidP="00527FD4">
      <w:pPr>
        <w:rPr>
          <w:b/>
          <w:sz w:val="32"/>
          <w:szCs w:val="32"/>
        </w:rPr>
      </w:pPr>
      <w:r w:rsidRPr="0084792D">
        <w:rPr>
          <w:b/>
          <w:sz w:val="32"/>
          <w:szCs w:val="32"/>
        </w:rPr>
        <w:t xml:space="preserve">II.) </w:t>
      </w:r>
    </w:p>
    <w:p w:rsidR="00527FD4" w:rsidRPr="0084792D" w:rsidRDefault="00527FD4" w:rsidP="00527FD4">
      <w:pPr>
        <w:rPr>
          <w:sz w:val="32"/>
          <w:szCs w:val="32"/>
        </w:rPr>
      </w:pPr>
      <w:r w:rsidRPr="0084792D">
        <w:rPr>
          <w:sz w:val="32"/>
          <w:szCs w:val="32"/>
        </w:rPr>
        <w:t xml:space="preserve">Následuje vlídný příběh ze strany  19 Dva vlci, v kterém se vlídně mluví ne o šelmách, ale o vnitřním boji, neboť ten je velmi důležitý. </w:t>
      </w:r>
    </w:p>
    <w:p w:rsidR="00527FD4" w:rsidRPr="0084792D" w:rsidRDefault="00527FD4" w:rsidP="00527FD4">
      <w:pPr>
        <w:rPr>
          <w:sz w:val="32"/>
          <w:szCs w:val="32"/>
        </w:rPr>
      </w:pPr>
      <w:r w:rsidRPr="0084792D">
        <w:rPr>
          <w:sz w:val="32"/>
          <w:szCs w:val="32"/>
        </w:rPr>
        <w:t xml:space="preserve">Jednoho rána vyprávěl starý indián z kmene Čerokíů svému vnukovi o bitvě, která se vede v lidském nitru. Řekl: „Můj synu, v každém z nás spolu bojují dva vlci. Jeden je zlý. Je to zlost, závist, žárlivost, smutek, trápení, lakota, pýcha, sebelítost, vina, zášť, pocit méněcennosti, lež, domýšlivost, pocit nadřazenosti a sobectví. Ten druhý vlk je dobrý. Je to radost, pokoj, láska, naděje, klid, pokora, dobrota, shovívavost, soucit, štědrost, pravda, lítost a víra.“ Vnuk se v tichosti zamyslel a potom se dědečka zeptal: „Který vlk zvítězí?“ Starý indián odpověděl: „Ten, kterého živíš.“ </w:t>
      </w:r>
    </w:p>
    <w:p w:rsidR="00527FD4" w:rsidRPr="0084792D" w:rsidRDefault="00527FD4" w:rsidP="00527FD4">
      <w:pPr>
        <w:rPr>
          <w:sz w:val="32"/>
          <w:szCs w:val="32"/>
        </w:rPr>
      </w:pPr>
    </w:p>
    <w:p w:rsidR="00527FD4" w:rsidRPr="0084792D" w:rsidRDefault="00527FD4" w:rsidP="00527FD4">
      <w:pPr>
        <w:rPr>
          <w:b/>
          <w:sz w:val="32"/>
          <w:szCs w:val="32"/>
        </w:rPr>
      </w:pPr>
      <w:r w:rsidRPr="0084792D">
        <w:rPr>
          <w:b/>
          <w:sz w:val="32"/>
          <w:szCs w:val="32"/>
        </w:rPr>
        <w:t xml:space="preserve">III.) </w:t>
      </w:r>
    </w:p>
    <w:p w:rsidR="00527FD4" w:rsidRPr="0084792D" w:rsidRDefault="00527FD4" w:rsidP="00527FD4">
      <w:pPr>
        <w:rPr>
          <w:sz w:val="32"/>
          <w:szCs w:val="32"/>
        </w:rPr>
      </w:pPr>
      <w:r w:rsidRPr="0084792D">
        <w:rPr>
          <w:sz w:val="32"/>
          <w:szCs w:val="32"/>
        </w:rPr>
        <w:t xml:space="preserve">Na závěr úvaha benediktinského mnicha P. Anselma Grüna: </w:t>
      </w:r>
    </w:p>
    <w:p w:rsidR="00527FD4" w:rsidRPr="0084792D" w:rsidRDefault="00527FD4" w:rsidP="00527FD4">
      <w:pPr>
        <w:rPr>
          <w:sz w:val="32"/>
          <w:szCs w:val="32"/>
        </w:rPr>
      </w:pPr>
    </w:p>
    <w:p w:rsidR="00527FD4" w:rsidRPr="0084792D" w:rsidRDefault="00527FD4" w:rsidP="00527FD4">
      <w:pPr>
        <w:rPr>
          <w:sz w:val="32"/>
          <w:szCs w:val="32"/>
        </w:rPr>
      </w:pPr>
      <w:r w:rsidRPr="0084792D">
        <w:rPr>
          <w:sz w:val="32"/>
          <w:szCs w:val="32"/>
        </w:rPr>
        <w:t xml:space="preserve">Třetí skutek duchovního milosrdenství v nás zanechává smíšené pocity. Mám-li někoho napomínat, nečiním si tak automaticky nárok na vlastní spravedlnost? Copak mohu říci, že pravdu mám já, a ne ten druhý? Je opravdu jisté, že správnou cestou jdu já, zatímco druhý sešel na scestí? </w:t>
      </w:r>
    </w:p>
    <w:p w:rsidR="00527FD4" w:rsidRPr="0084792D" w:rsidRDefault="00527FD4" w:rsidP="00527FD4">
      <w:pPr>
        <w:rPr>
          <w:sz w:val="32"/>
          <w:szCs w:val="32"/>
        </w:rPr>
      </w:pPr>
      <w:r w:rsidRPr="0084792D">
        <w:rPr>
          <w:sz w:val="32"/>
          <w:szCs w:val="32"/>
        </w:rPr>
        <w:t xml:space="preserve">Řecký pojem pro slovo hřešit - hamartazein však znamená tolik co minout cestu. Existuje tedy vnitřní souvislost mezi hříchem a omylem. Jsme-li ale všichni hříšní, jak bychom se mohli odvážit napomínat jiné hříšníky a jakým způsobem bychom to měli dělat? Pokud všichni sešli ze správné cesty, jak máme ukazovat pravou cestu bloudícím? Nejsme v takovém případě slepými vůdci, což Pán Ježíš vytýká farizeům? (srov. Mt 23,16). </w:t>
      </w:r>
    </w:p>
    <w:p w:rsidR="00527FD4" w:rsidRPr="0084792D" w:rsidRDefault="00527FD4" w:rsidP="00527FD4">
      <w:pPr>
        <w:rPr>
          <w:sz w:val="32"/>
          <w:szCs w:val="32"/>
        </w:rPr>
      </w:pPr>
      <w:r w:rsidRPr="0084792D">
        <w:rPr>
          <w:sz w:val="32"/>
          <w:szCs w:val="32"/>
        </w:rPr>
        <w:t xml:space="preserve">A přece nás Ježíš v Matoušově evangeliu vybízí: když tvůj bratr zhřeší proti tobě, jdi a pokárej ho mezi čtyřma očima. Dá-li si od tebe říci, svého bratra jsi získal. Nedá-li si však říci, přiber si ještě jednoho nebo aby ´každá výpověď byla potvrzena ústy dvou nebo tří svědků´. Když je však neposlechne, pověz to církvi. </w:t>
      </w:r>
    </w:p>
    <w:p w:rsidR="00527FD4" w:rsidRPr="0084792D" w:rsidRDefault="00527FD4" w:rsidP="00527FD4">
      <w:pPr>
        <w:rPr>
          <w:sz w:val="32"/>
          <w:szCs w:val="32"/>
        </w:rPr>
      </w:pPr>
      <w:r w:rsidRPr="0084792D">
        <w:rPr>
          <w:sz w:val="32"/>
          <w:szCs w:val="32"/>
        </w:rPr>
        <w:lastRenderedPageBreak/>
        <w:t xml:space="preserve">Místo abychom o druhém mluvili, měli bychom mluvit s ním. Máme to však vždycky dělat s vědomím, že jsme i sami v ohrožení. Ty, kteří se cítí být silní, svatý Pavel v prvním listu Korinťanům varuje: „Když se tedy někdo domnívá, že stojí, ať si dá pozor, aby nepadl“ (1 Kor 10,12). Bratra nebo sestru nemáme uvádět do rozpaků a odsuzovat. </w:t>
      </w:r>
    </w:p>
    <w:p w:rsidR="00527FD4" w:rsidRPr="0084792D" w:rsidRDefault="00527FD4" w:rsidP="00527FD4">
      <w:pPr>
        <w:rPr>
          <w:sz w:val="32"/>
          <w:szCs w:val="32"/>
        </w:rPr>
      </w:pPr>
      <w:r w:rsidRPr="0084792D">
        <w:rPr>
          <w:sz w:val="32"/>
          <w:szCs w:val="32"/>
        </w:rPr>
        <w:t xml:space="preserve">Dnešní psychologie často doporučuje, že chceme-li druhého na něco závažného upozornit, měli bychom tak činit výhradně v první osobě, ve formě já. Nikdy bychom neměli říkat: „Ty jsi zhřešil. Ty jdeš špatnou cestou, ty se mýlíš.“ Spíše bychom měli vycházet od sebe a z vlastního dojmu: „Já mám pocit, že ti tahle cesta neprospívá, že se sám sobě zpronevěřuješ. Jsem na pochybách, jestli je zrovna tohle pro tebe dobré. Nedělá mi dobře, když tě vidím na této cestě.“ Vždycky tak vneseme do věci i vlastní já. Ponecháme druhým svobodu, jak na to zareagují. </w:t>
      </w:r>
    </w:p>
    <w:p w:rsidR="00527FD4" w:rsidRPr="0084792D" w:rsidRDefault="00527FD4" w:rsidP="00527FD4">
      <w:pPr>
        <w:rPr>
          <w:sz w:val="32"/>
          <w:szCs w:val="32"/>
        </w:rPr>
      </w:pPr>
      <w:r w:rsidRPr="0084792D">
        <w:rPr>
          <w:sz w:val="32"/>
          <w:szCs w:val="32"/>
        </w:rPr>
        <w:t xml:space="preserve">V duchovní oblasti hovoříme o correctio fraterna, česky o bratrském napomenutí - odtud také slovo korekce, korektura. Z vlastní zkušenosti vím, jak nám to přijde zatěžko. Mnohem snazší je požádat o tento čin opata nebo mého představeného. Ať on se postará o změnu chování dotyčné nebo dotyčného. Před představeným se rozhořčujeme nad bratry a sestrami, ale sami nesebereme dost odvahy, abychom je přímo oslovili. Druhý by nám přece mohl namítnout: „A to mi říkáš zrovna ty! Vždyť jsi sám zrovna šlápl do měkkého!“ Není snadné najít správný tón. Nikdy bychom proto neměli před druhými vystupovat jako ti, kdo všechno vědí lépe, jako ti ctnostní a dokonalí. </w:t>
      </w:r>
    </w:p>
    <w:p w:rsidR="00527FD4" w:rsidRPr="0084792D" w:rsidRDefault="00527FD4" w:rsidP="00527FD4">
      <w:pPr>
        <w:rPr>
          <w:sz w:val="32"/>
          <w:szCs w:val="32"/>
        </w:rPr>
      </w:pPr>
      <w:r w:rsidRPr="0084792D">
        <w:rPr>
          <w:sz w:val="32"/>
          <w:szCs w:val="32"/>
        </w:rPr>
        <w:t xml:space="preserve">Psychologie říká, že po skončení rozhovoru nesmí zůstat ani vítěz ani poražený. Spíše se hovoří o takzvané situaci win-win - to je z anglického slova Winner - vítěz. Česky by se možná mohlo říci: Já pán, ty pán. Jen tak se obě strany mohou cítit jako vítězové. Napomenout bloudícího je skutkem milosrdenství pouze tehdy, když se bloudící či hříšník cítí jako vítěz, když se mu otevřou oči a on se dokáže nově podívat na svůj život, když se napřímí a dokáže jít posílen a s větší důvěrou svou cestou dál. </w:t>
      </w:r>
    </w:p>
    <w:p w:rsidR="00527FD4" w:rsidRPr="0084792D" w:rsidRDefault="00527FD4" w:rsidP="00527FD4">
      <w:pPr>
        <w:pBdr>
          <w:top w:val="single" w:sz="4" w:space="1" w:color="auto"/>
          <w:left w:val="single" w:sz="4" w:space="4" w:color="auto"/>
          <w:bottom w:val="single" w:sz="4" w:space="1" w:color="auto"/>
          <w:right w:val="single" w:sz="4" w:space="4" w:color="auto"/>
        </w:pBdr>
        <w:jc w:val="center"/>
        <w:rPr>
          <w:b/>
          <w:sz w:val="32"/>
          <w:szCs w:val="32"/>
          <w:u w:val="single"/>
        </w:rPr>
      </w:pPr>
      <w:r w:rsidRPr="0084792D">
        <w:rPr>
          <w:b/>
          <w:sz w:val="32"/>
          <w:szCs w:val="32"/>
          <w:u w:val="single"/>
        </w:rPr>
        <w:t>4. Utěšovat zarmoucené</w:t>
      </w:r>
      <w:r w:rsidRPr="0084792D">
        <w:rPr>
          <w:sz w:val="32"/>
          <w:szCs w:val="32"/>
        </w:rPr>
        <w:t xml:space="preserve">    čtvrtek odpoledne - 2. část</w:t>
      </w:r>
    </w:p>
    <w:p w:rsidR="00527FD4" w:rsidRPr="0084792D" w:rsidRDefault="00527FD4" w:rsidP="00527FD4">
      <w:pPr>
        <w:autoSpaceDE w:val="0"/>
        <w:autoSpaceDN w:val="0"/>
        <w:adjustRightInd w:val="0"/>
        <w:rPr>
          <w:sz w:val="32"/>
          <w:szCs w:val="32"/>
        </w:rPr>
      </w:pPr>
    </w:p>
    <w:p w:rsidR="00527FD4" w:rsidRPr="0084792D" w:rsidRDefault="00527FD4" w:rsidP="00527FD4">
      <w:pPr>
        <w:autoSpaceDE w:val="0"/>
        <w:autoSpaceDN w:val="0"/>
        <w:adjustRightInd w:val="0"/>
        <w:rPr>
          <w:sz w:val="32"/>
          <w:szCs w:val="32"/>
        </w:rPr>
      </w:pPr>
      <w:r w:rsidRPr="0084792D">
        <w:rPr>
          <w:sz w:val="32"/>
          <w:szCs w:val="32"/>
        </w:rPr>
        <w:t>Při křížové cestě s papežem Františkem v Krakově  byl tento 4. skutek duchovního milosrdenství  -  Utěšovat zarmoucené - spojen s modlitbami u 4. zastavení: Pán Ježíš potkává svou Matku</w:t>
      </w:r>
    </w:p>
    <w:p w:rsidR="00527FD4" w:rsidRPr="0084792D" w:rsidRDefault="00527FD4" w:rsidP="00527FD4">
      <w:pPr>
        <w:rPr>
          <w:b/>
          <w:sz w:val="32"/>
          <w:szCs w:val="32"/>
        </w:rPr>
      </w:pPr>
      <w:r w:rsidRPr="0084792D">
        <w:rPr>
          <w:b/>
          <w:sz w:val="32"/>
          <w:szCs w:val="32"/>
        </w:rPr>
        <w:lastRenderedPageBreak/>
        <w:t xml:space="preserve">I.) </w:t>
      </w:r>
    </w:p>
    <w:p w:rsidR="00527FD4" w:rsidRPr="0084792D" w:rsidRDefault="00527FD4" w:rsidP="00527FD4">
      <w:pPr>
        <w:rPr>
          <w:sz w:val="32"/>
          <w:szCs w:val="32"/>
        </w:rPr>
      </w:pPr>
      <w:r w:rsidRPr="0084792D">
        <w:rPr>
          <w:sz w:val="32"/>
          <w:szCs w:val="32"/>
        </w:rPr>
        <w:t xml:space="preserve">Nejprve si poslechneme Slovo Boží: Čtení z knihy Job (2,11-13) </w:t>
      </w:r>
    </w:p>
    <w:p w:rsidR="00527FD4" w:rsidRPr="0084792D" w:rsidRDefault="00527FD4" w:rsidP="00527FD4">
      <w:pPr>
        <w:rPr>
          <w:sz w:val="32"/>
          <w:szCs w:val="32"/>
        </w:rPr>
      </w:pPr>
      <w:r w:rsidRPr="0084792D">
        <w:rPr>
          <w:sz w:val="32"/>
          <w:szCs w:val="32"/>
        </w:rPr>
        <w:t xml:space="preserve">O všem tom zlém, co Jóba potkalo, se doslechli jeho tři přátelé a přišli každý ze svého místa: Elífaz z Témanu, Bildad ze Šúchu a Sófar z Naamatu. Dohodli se spolu, že mu půjdou projevit soustrast a potěšit ho. 12 Rozhlíželi se po něm už zdaleka, ale nemohli ho poznat. Propukli v hlasitý pláč, roztrhli své řízy a rozhazovali nad hlavou k nebi prach. 13 Seděli potom spolu s ním na zemi po sedm dní a nocí a slova k němu žádný nepromluvil, neboť viděli, že jeho bolest je nesmírná.   </w:t>
      </w:r>
    </w:p>
    <w:p w:rsidR="00527FD4" w:rsidRPr="0084792D" w:rsidRDefault="00527FD4" w:rsidP="00527FD4">
      <w:pPr>
        <w:pStyle w:val="Normlnweb"/>
        <w:spacing w:before="0" w:beforeAutospacing="0" w:after="0" w:afterAutospacing="0"/>
        <w:rPr>
          <w:b/>
          <w:sz w:val="32"/>
          <w:szCs w:val="32"/>
        </w:rPr>
      </w:pPr>
      <w:r w:rsidRPr="0084792D">
        <w:rPr>
          <w:b/>
          <w:sz w:val="32"/>
          <w:szCs w:val="32"/>
        </w:rPr>
        <w:t>II.)</w:t>
      </w:r>
    </w:p>
    <w:p w:rsidR="00527FD4" w:rsidRPr="0084792D" w:rsidRDefault="00527FD4" w:rsidP="00527FD4">
      <w:pPr>
        <w:pStyle w:val="Normlnweb"/>
        <w:spacing w:before="0" w:beforeAutospacing="0" w:after="0" w:afterAutospacing="0"/>
        <w:rPr>
          <w:sz w:val="32"/>
          <w:szCs w:val="32"/>
        </w:rPr>
      </w:pPr>
      <w:r w:rsidRPr="0084792D">
        <w:rPr>
          <w:sz w:val="32"/>
          <w:szCs w:val="32"/>
        </w:rPr>
        <w:t xml:space="preserve"> Z úvodu knihy: Vlídné příběhy si poslechněme, jak prostými slovy utěšil spíše bezradnou než zarmoucenou maminku geniální myslitel Albert Einstein. Ty nejjednodušší rady  často bývají nejlepší. Krátce a jasně. Podobně jak zarmoucené a bezradné dědice podělil moudrý soudce.</w:t>
      </w:r>
    </w:p>
    <w:p w:rsidR="00527FD4" w:rsidRPr="0084792D" w:rsidRDefault="00527FD4" w:rsidP="00527FD4">
      <w:pPr>
        <w:rPr>
          <w:sz w:val="32"/>
          <w:szCs w:val="32"/>
        </w:rPr>
      </w:pPr>
      <w:r w:rsidRPr="0084792D">
        <w:rPr>
          <w:sz w:val="32"/>
          <w:szCs w:val="32"/>
        </w:rPr>
        <w:t xml:space="preserve">Říká se, že se jedna žena zeptala Einsteina, co má dělat, aby její děti byly chytřejší, a Einstein jí prý odpověděl: „Čtěte jim pohádky.“ Žena mu se smíchem odpověděla: „A co mám dělat, až jim ty pohádky přečtu?“ A Einstein pravil: „Čtěte jim další pohádky.“ Spisovatelka Mem Foxová, která tuto anekdotu vypráví, tvrdí, že Einstein se určitě domníval, že „pohádky vyžadují mysl vnímavou na detaily, aktivní při řešení problémů, schopnou předvídat a hledat významy“. Pravý význam příběhů, které jsou prověřeny staletími a většinou společnosti přijímány jako nejlepší, spočívá nepochybně v tom, že obsahují čistou moudrost, pro život tolik potřebnou - například tento známý arabský příběh s příchutí hádanky: Jeden otec měl tři syny. Když zemřel, zanechal jim jako dědictví sedmnáct velbloudů a závěť, podle níž si měli dědictví rozdělit: Nejstaršímu synovi připadne polovina, prostřednímu třetina a nejmladšímu devítina velbloudů. Ale jak je možné rozdělit sedmnáct velbloudů na dvě, tři čí devět částí? Třem bratrům vzápětí došlo, že naplnit otcovu vůli je nemožné. A tak v zoufalství vyhledali soudce. Ten se k nim dostavil na hřbetu vlastního velblouda, vyslechl jejich dotaz a zamyslel se. Potom jim sdělil: „Otcovu vůli naplníme takto: Půjčím vám svého velblouda, a tak jich budete mít osmnáct. Nejstaršímu tedy připadne polovina z osmnácti velbloudů, což je devět. Prostřední získá třetinu, tedy šest velbloudů, a nejmladší dostane devítinu, tedy dva velbloudy. Tím získáte devět </w:t>
      </w:r>
      <w:r w:rsidRPr="0084792D">
        <w:rPr>
          <w:sz w:val="32"/>
          <w:szCs w:val="32"/>
        </w:rPr>
        <w:lastRenderedPageBreak/>
        <w:t xml:space="preserve">plus šest plus dva velbloudy, což dělá dohromady sedmnáct velbloudů. Vyslyšíme tak otcovo přání a já si svého velblouda vezmu zpět. K tomu můžeme přidat české přísloví: Víc očí víc vidí. Anebo výzvu: Dejme hlavy dohromady. Anebo verše: Mraveneček v lese, těžkou kládu nese, pomozme mu kamarádi, sic ji neunese. </w:t>
      </w:r>
    </w:p>
    <w:p w:rsidR="00527FD4" w:rsidRPr="0084792D" w:rsidRDefault="00527FD4" w:rsidP="00527FD4">
      <w:pPr>
        <w:rPr>
          <w:sz w:val="32"/>
          <w:szCs w:val="32"/>
        </w:rPr>
      </w:pPr>
    </w:p>
    <w:p w:rsidR="00527FD4" w:rsidRPr="0084792D" w:rsidRDefault="00527FD4" w:rsidP="00527FD4">
      <w:pPr>
        <w:rPr>
          <w:b/>
          <w:sz w:val="32"/>
          <w:szCs w:val="32"/>
        </w:rPr>
      </w:pPr>
      <w:r w:rsidRPr="0084792D">
        <w:rPr>
          <w:b/>
          <w:sz w:val="32"/>
          <w:szCs w:val="32"/>
        </w:rPr>
        <w:t xml:space="preserve">III.) </w:t>
      </w:r>
    </w:p>
    <w:p w:rsidR="00527FD4" w:rsidRPr="0084792D" w:rsidRDefault="00527FD4" w:rsidP="00527FD4">
      <w:pPr>
        <w:rPr>
          <w:sz w:val="32"/>
          <w:szCs w:val="32"/>
        </w:rPr>
      </w:pPr>
      <w:r w:rsidRPr="0084792D">
        <w:rPr>
          <w:sz w:val="32"/>
          <w:szCs w:val="32"/>
        </w:rPr>
        <w:t xml:space="preserve">Na závěr úvaha benediktinského mnicha P. Anselma Grüna: </w:t>
      </w:r>
    </w:p>
    <w:p w:rsidR="00527FD4" w:rsidRPr="0084792D" w:rsidRDefault="00527FD4" w:rsidP="00527FD4">
      <w:pPr>
        <w:rPr>
          <w:b/>
          <w:sz w:val="32"/>
          <w:szCs w:val="32"/>
          <w:u w:val="single"/>
        </w:rPr>
      </w:pPr>
    </w:p>
    <w:p w:rsidR="00527FD4" w:rsidRPr="0084792D" w:rsidRDefault="00527FD4" w:rsidP="00527FD4">
      <w:pPr>
        <w:rPr>
          <w:sz w:val="32"/>
          <w:szCs w:val="32"/>
        </w:rPr>
      </w:pPr>
      <w:r w:rsidRPr="0084792D">
        <w:rPr>
          <w:sz w:val="32"/>
          <w:szCs w:val="32"/>
        </w:rPr>
        <w:t xml:space="preserve">Bible nám ukazuje, že špatná útěcha druhé spíše zraňuje, než pozvedá. Když Job naříká nad smrtí svých synů a dcer, přijdou za ním přátelé. Posadí se k němu a po sedm dní spolu s ním mlčí. Sedm dní snášejí jeho zármutek, aniž by mu jej vymlouvali. </w:t>
      </w:r>
    </w:p>
    <w:p w:rsidR="00527FD4" w:rsidRPr="0084792D" w:rsidRDefault="00527FD4" w:rsidP="00527FD4">
      <w:pPr>
        <w:rPr>
          <w:sz w:val="32"/>
          <w:szCs w:val="32"/>
        </w:rPr>
      </w:pPr>
      <w:r w:rsidRPr="0084792D">
        <w:rPr>
          <w:sz w:val="32"/>
          <w:szCs w:val="32"/>
        </w:rPr>
        <w:t xml:space="preserve">Latinský termín pro utěšovat zní consolari. V původním významu to znamená být s osamělým - solista - samotář, kontakt - dotyk s něčím. Římané vnímali útěchu zjevně jako odvahu vstoupit do prostoru osamělosti a vydržet tam. Někdo zůstane se mnou, abych já dokázal vydržet se sebou. </w:t>
      </w:r>
    </w:p>
    <w:p w:rsidR="00527FD4" w:rsidRPr="0084792D" w:rsidRDefault="00527FD4" w:rsidP="00527FD4">
      <w:pPr>
        <w:rPr>
          <w:sz w:val="32"/>
          <w:szCs w:val="32"/>
        </w:rPr>
      </w:pPr>
      <w:r w:rsidRPr="0084792D">
        <w:rPr>
          <w:sz w:val="32"/>
          <w:szCs w:val="32"/>
        </w:rPr>
        <w:t xml:space="preserve">Neexistuje však jen smutek ze smrti blízkého člověka. Jakákoli ztráta v nás přece vyvolává smutek, ať už je to ztráta lásky v rozpadávajícím se manželství, ztráta zaměstnání, zdraví nebo přátelství. Také promarněné možnosti mají za následek smutek; bolestné vědomí smutku v nás vyvolávají i naše životní nezdary. Pán Ježíš prohlašuje truchlící za blahoslavené a slibuje jim: „Blahoslavení plačící, neboť oni budou potěšeni“ (Mt 5,4). Ježíš si totiž nepřeje, abychom svůj smutek nebrali na vědomí. V posledních letech mi znovu došlo, že mnozí lidé nenajdou cestu ke skutečnému životu, protože nedokážou oplakat vlastní nedostatky. Netruchlí nad tím, že se jejich manželství nevydařilo tak, jak doufali, a že nenašli práci, která by je naplňovala, nebo že jejich firma, spolek nebo společnost není tak ideální, jak si ji vysnili. Neoplakali, že v dětství nedostali to, po čem toužili. Též v církvi se setkávám s velkou dávkou rezignace. Ta často plyne právě ze skutečnosti, že lidé netruchlí nad stavem církve a jejích místních společenství. Farnosti už dávno nejsou tím, čím byly v padesátých letech minulého století. Avšak pouze za předpokladu, že dokážu oplakat tento stav, v sobě objevím nové síly a možnosti. Při utěšování zarmoucených nejde o to, abychom na nedostatky jejich životního příběhu okamžitě nalepovali náplasti zbožných slov, nýbrž o </w:t>
      </w:r>
      <w:r w:rsidRPr="0084792D">
        <w:rPr>
          <w:sz w:val="32"/>
          <w:szCs w:val="32"/>
        </w:rPr>
        <w:lastRenderedPageBreak/>
        <w:t xml:space="preserve">povzbuzování druhých, aby oplakali to, co je bolí a co jim chybí. Jedině tak začnou růst ze své vnitřní síly. Skrze smutek se setkáváme s Přímluvcem, který při nás stojí a utěší nás. Tento Přímluvce, Duch Svatý, je skutečným Utěšitelem, který společně s námi sestupuje do našeho smutku, aby jej zevnitř proměnil. Zármutek je podmínkou naší schopnosti zakusit útěchu Ducha Svatého. </w:t>
      </w:r>
    </w:p>
    <w:p w:rsidR="00527FD4" w:rsidRPr="0084792D" w:rsidRDefault="00527FD4" w:rsidP="00527FD4">
      <w:pPr>
        <w:rPr>
          <w:sz w:val="32"/>
          <w:szCs w:val="32"/>
        </w:rPr>
      </w:pPr>
      <w:r w:rsidRPr="0084792D">
        <w:rPr>
          <w:sz w:val="32"/>
          <w:szCs w:val="32"/>
        </w:rPr>
        <w:t xml:space="preserve">Ježíš přiznává svým učedníkům právo na zármutek: „Nyní jdu k tomu, který mě poslal, a nikdo z vás se mě neptá: `Kam jdeš?' Spíše je vaše srdce plné zármutku, že jsem vám to pověděl. Ale já vám říkám pravdu: Je to pro vás dobré, abych já odešel. Jestliže totiž neodejdu, Přímluvce k vám nepřijde. Odejdu-li však, pošlu ho k vám“ (Jan 16,6n). V Duchu Svatém bude Ježíš sám přítomen v srdcích svých učedníků. V tom spočívá útěcha, kterou máme nabízet i my křesťané. Můžeme poukázat na skutečnou útěchu, která je vložena do srdce každému člověku: na Ducha Svatého. </w:t>
      </w:r>
    </w:p>
    <w:p w:rsidR="00527FD4" w:rsidRPr="0084792D" w:rsidRDefault="00527FD4" w:rsidP="00527FD4">
      <w:pPr>
        <w:rPr>
          <w:sz w:val="32"/>
          <w:szCs w:val="32"/>
        </w:rPr>
      </w:pPr>
    </w:p>
    <w:p w:rsidR="00FD210B" w:rsidRPr="00527FD4" w:rsidRDefault="00FD210B" w:rsidP="00527FD4">
      <w:bookmarkStart w:id="0" w:name="_GoBack"/>
      <w:bookmarkEnd w:id="0"/>
    </w:p>
    <w:sectPr w:rsidR="00FD210B" w:rsidRPr="00527F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F54"/>
    <w:rsid w:val="00015F54"/>
    <w:rsid w:val="00053EFB"/>
    <w:rsid w:val="001647DA"/>
    <w:rsid w:val="00527FD4"/>
    <w:rsid w:val="00910E6F"/>
    <w:rsid w:val="00AF4304"/>
    <w:rsid w:val="00FD21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A12EBF8-2B20-4B74-A29C-F1D49887B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27FD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527FD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3708</Words>
  <Characters>21878</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Bohumila Hubáčková</dc:creator>
  <cp:keywords/>
  <dc:description/>
  <cp:lastModifiedBy>Bohumila Hubáčková</cp:lastModifiedBy>
  <cp:revision>2</cp:revision>
  <dcterms:created xsi:type="dcterms:W3CDTF">2016-08-25T18:35:00Z</dcterms:created>
  <dcterms:modified xsi:type="dcterms:W3CDTF">2016-08-25T18:35:00Z</dcterms:modified>
</cp:coreProperties>
</file>