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BC" w:rsidRDefault="009C5BBC" w:rsidP="009C5BBC">
      <w:pPr>
        <w:rPr>
          <w:rFonts w:ascii="Verdana" w:eastAsia="Times New Roman" w:hAnsi="Verdana" w:cs="Arial"/>
          <w:b/>
          <w:bCs/>
          <w:color w:val="6A0028"/>
          <w:sz w:val="36"/>
          <w:szCs w:val="36"/>
          <w:lang w:val="en-US" w:eastAsia="cs-CZ"/>
        </w:rPr>
      </w:pPr>
      <w:bookmarkStart w:id="0" w:name="_Hlk72522510"/>
      <w:bookmarkStart w:id="1" w:name="_Hlk72525660"/>
      <w:bookmarkStart w:id="2" w:name="_Hlk73368970"/>
      <w:proofErr w:type="spellStart"/>
      <w:proofErr w:type="gramStart"/>
      <w:r>
        <w:rPr>
          <w:rFonts w:ascii="Verdana" w:eastAsia="Times New Roman" w:hAnsi="Verdana" w:cs="Arial"/>
          <w:b/>
          <w:bCs/>
          <w:color w:val="6A0028"/>
          <w:sz w:val="36"/>
          <w:szCs w:val="36"/>
          <w:lang w:val="en-US" w:eastAsia="cs-CZ"/>
        </w:rPr>
        <w:t>sv</w:t>
      </w:r>
      <w:proofErr w:type="spellEnd"/>
      <w:proofErr w:type="gramEnd"/>
      <w:r>
        <w:rPr>
          <w:rFonts w:ascii="Verdana" w:eastAsia="Times New Roman" w:hAnsi="Verdana" w:cs="Arial"/>
          <w:b/>
          <w:bCs/>
          <w:color w:val="6A0028"/>
          <w:sz w:val="36"/>
          <w:szCs w:val="36"/>
          <w:lang w:val="en-US" w:eastAsia="cs-CZ"/>
        </w:rPr>
        <w:t xml:space="preserve">. </w:t>
      </w:r>
      <w:proofErr w:type="spellStart"/>
      <w:r>
        <w:rPr>
          <w:rFonts w:ascii="Verdana" w:eastAsia="Times New Roman" w:hAnsi="Verdana" w:cs="Arial"/>
          <w:b/>
          <w:bCs/>
          <w:color w:val="6A0028"/>
          <w:sz w:val="36"/>
          <w:szCs w:val="36"/>
          <w:lang w:val="en-US" w:eastAsia="cs-CZ"/>
        </w:rPr>
        <w:t>Alois</w:t>
      </w:r>
      <w:proofErr w:type="spellEnd"/>
      <w:r>
        <w:rPr>
          <w:rFonts w:ascii="Verdana" w:eastAsia="Times New Roman" w:hAnsi="Verdana" w:cs="Arial"/>
          <w:b/>
          <w:bCs/>
          <w:color w:val="6A0028"/>
          <w:sz w:val="36"/>
          <w:szCs w:val="36"/>
          <w:lang w:val="en-US" w:eastAsia="cs-CZ"/>
        </w:rPr>
        <w:t xml:space="preserve"> Gonzaga,</w:t>
      </w:r>
    </w:p>
    <w:p w:rsidR="009C5BBC" w:rsidRDefault="009C5BBC" w:rsidP="009C5BBC">
      <w:pPr>
        <w:rPr>
          <w:rFonts w:ascii="Verdana" w:eastAsia="Times New Roman" w:hAnsi="Verdana" w:cs="Arial"/>
          <w:color w:val="660033"/>
          <w:sz w:val="21"/>
          <w:szCs w:val="21"/>
          <w:lang w:val="en-US" w:eastAsia="cs-CZ"/>
        </w:rPr>
      </w:pPr>
      <w:r>
        <w:rPr>
          <w:rFonts w:ascii="Verdana" w:eastAsia="Times New Roman" w:hAnsi="Verdana" w:cs="Arial"/>
          <w:color w:val="660033"/>
          <w:sz w:val="21"/>
          <w:szCs w:val="21"/>
          <w:lang w:val="en-US" w:eastAsia="cs-CZ"/>
        </w:rPr>
        <w:t>Aloysius Gonzaga</w:t>
      </w:r>
      <w:bookmarkStart w:id="3" w:name="_Hlk73373402"/>
    </w:p>
    <w:p w:rsidR="009C5BBC" w:rsidRDefault="009C5BBC" w:rsidP="009C5BBC">
      <w:pPr>
        <w:rPr>
          <w:rFonts w:ascii="Verdana" w:hAnsi="Verdana"/>
        </w:rPr>
      </w:pPr>
      <w:r>
        <w:rPr>
          <w:rStyle w:val="nadpisdatum"/>
          <w:rFonts w:ascii="Verdana" w:hAnsi="Verdana" w:cs="Arial"/>
          <w:b/>
          <w:color w:val="C00000"/>
        </w:rPr>
        <w:t>Zpracoval: Jan Chlumský</w:t>
      </w:r>
    </w:p>
    <w:p w:rsidR="009C5BBC" w:rsidRDefault="009C5BBC" w:rsidP="009C5BBC">
      <w:pPr>
        <w:rPr>
          <w:rFonts w:ascii="Verdana" w:hAnsi="Verdana"/>
        </w:rPr>
      </w:pPr>
      <w:bookmarkStart w:id="4" w:name="_Hlk72525951"/>
      <w:bookmarkEnd w:id="0"/>
      <w:r>
        <w:rPr>
          <w:rStyle w:val="nadpisdatum"/>
          <w:rFonts w:ascii="Verdana" w:hAnsi="Verdana"/>
          <w:b/>
          <w:color w:val="000000" w:themeColor="text1"/>
        </w:rPr>
        <w:t>Památka</w:t>
      </w:r>
      <w:bookmarkEnd w:id="4"/>
      <w:r>
        <w:rPr>
          <w:rStyle w:val="nadpisdatum"/>
          <w:rFonts w:ascii="Verdana" w:hAnsi="Verdana"/>
          <w:b/>
          <w:color w:val="000000" w:themeColor="text1"/>
        </w:rPr>
        <w:t>:</w:t>
      </w:r>
      <w:r>
        <w:rPr>
          <w:rFonts w:ascii="Verdana" w:hAnsi="Verdana"/>
        </w:rPr>
        <w:t xml:space="preserve"> 21. června, </w:t>
      </w:r>
    </w:p>
    <w:bookmarkEnd w:id="1"/>
    <w:p w:rsidR="009C5BBC" w:rsidRDefault="009C5BBC" w:rsidP="009C5BBC">
      <w:pPr>
        <w:rPr>
          <w:rFonts w:ascii="Verdana" w:hAnsi="Verdana"/>
        </w:rPr>
      </w:pPr>
      <w:r>
        <w:rPr>
          <w:rStyle w:val="nadpisdatum"/>
          <w:rFonts w:ascii="Verdana" w:hAnsi="Verdana" w:cs="Arial"/>
          <w:b/>
          <w:color w:val="000000" w:themeColor="text1"/>
        </w:rPr>
        <w:t>Postavení:</w:t>
      </w:r>
      <w:r>
        <w:rPr>
          <w:rFonts w:ascii="Verdana" w:hAnsi="Verdana"/>
        </w:rPr>
        <w:tab/>
        <w:t>řeholník TJ</w:t>
      </w:r>
    </w:p>
    <w:p w:rsidR="009C5BBC" w:rsidRDefault="009C5BBC" w:rsidP="009C5BBC">
      <w:pPr>
        <w:rPr>
          <w:rFonts w:ascii="Verdana" w:hAnsi="Verdana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5614C5C" wp14:editId="40BB494D">
            <wp:simplePos x="0" y="0"/>
            <wp:positionH relativeFrom="column">
              <wp:posOffset>-42545</wp:posOffset>
            </wp:positionH>
            <wp:positionV relativeFrom="paragraph">
              <wp:posOffset>187325</wp:posOffset>
            </wp:positionV>
            <wp:extent cx="2635250" cy="3438525"/>
            <wp:effectExtent l="0" t="0" r="0" b="9525"/>
            <wp:wrapTight wrapText="bothSides">
              <wp:wrapPolygon edited="0">
                <wp:start x="0" y="0"/>
                <wp:lineTo x="0" y="21540"/>
                <wp:lineTo x="21392" y="21540"/>
                <wp:lineTo x="21392" y="0"/>
                <wp:lineTo x="0" y="0"/>
              </wp:wrapPolygon>
            </wp:wrapTight>
            <wp:docPr id="4" name="Picture 4" descr="Description: Novéna sv. Aloise Gonzagy napsaná samotným svatý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Description: Novéna sv. Aloise Gonzagy napsaná samotným svatý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343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Arial"/>
          <w:b/>
          <w:bCs/>
          <w:lang w:eastAsia="cs-CZ"/>
        </w:rPr>
        <w:t>Úmrtí:</w:t>
      </w:r>
      <w:r>
        <w:rPr>
          <w:rFonts w:ascii="Verdana" w:hAnsi="Verdana"/>
        </w:rPr>
        <w:tab/>
        <w:t>1591</w:t>
      </w:r>
    </w:p>
    <w:bookmarkEnd w:id="3"/>
    <w:p w:rsidR="009C5BBC" w:rsidRDefault="009C5BBC" w:rsidP="009C5BBC">
      <w:pPr>
        <w:rPr>
          <w:rFonts w:ascii="Verdana" w:hAnsi="Verdana"/>
        </w:rPr>
      </w:pPr>
      <w:r>
        <w:rPr>
          <w:rFonts w:ascii="Verdana" w:eastAsia="Times New Roman" w:hAnsi="Verdana" w:cs="Arial"/>
          <w:b/>
          <w:bCs/>
          <w:lang w:eastAsia="cs-CZ"/>
        </w:rPr>
        <w:t>Patron:</w:t>
      </w:r>
      <w:r>
        <w:rPr>
          <w:rFonts w:ascii="Verdana" w:hAnsi="Verdana"/>
        </w:rPr>
        <w:tab/>
        <w:t>mládeže, studujících; přímluvce při volbě povolání; pomocník proti očním chorobám i morové epidemii</w:t>
      </w:r>
    </w:p>
    <w:p w:rsidR="009C5BBC" w:rsidRDefault="009C5BBC" w:rsidP="009C5BBC">
      <w:pPr>
        <w:rPr>
          <w:rFonts w:ascii="Verdana" w:hAnsi="Verdana"/>
        </w:rPr>
      </w:pPr>
      <w:r>
        <w:rPr>
          <w:rFonts w:ascii="Verdana" w:eastAsia="Times New Roman" w:hAnsi="Verdana" w:cs="Arial"/>
          <w:b/>
          <w:bCs/>
          <w:lang w:eastAsia="cs-CZ"/>
        </w:rPr>
        <w:t>Atributy:</w:t>
      </w:r>
      <w:r>
        <w:rPr>
          <w:rFonts w:ascii="Verdana" w:hAnsi="Verdana"/>
        </w:rPr>
        <w:tab/>
        <w:t>jezuita, kříž, lebka, lilie</w:t>
      </w:r>
    </w:p>
    <w:p w:rsidR="009C5BBC" w:rsidRDefault="009C5BBC" w:rsidP="009C5BBC">
      <w:pPr>
        <w:spacing w:before="375" w:after="0" w:line="371" w:lineRule="atLeast"/>
        <w:jc w:val="both"/>
        <w:rPr>
          <w:rFonts w:ascii="Verdana" w:eastAsia="Times New Roman" w:hAnsi="Verdana" w:cs="Arial"/>
          <w:color w:val="6A0028"/>
          <w:sz w:val="29"/>
          <w:szCs w:val="29"/>
          <w:lang w:eastAsia="cs-CZ"/>
        </w:rPr>
      </w:pPr>
      <w:bookmarkStart w:id="5" w:name="_Hlk73373418"/>
      <w:r>
        <w:rPr>
          <w:rFonts w:ascii="Verdana" w:eastAsia="Times New Roman" w:hAnsi="Verdana" w:cs="Arial"/>
          <w:color w:val="6A0028"/>
          <w:sz w:val="29"/>
          <w:szCs w:val="29"/>
          <w:lang w:eastAsia="cs-CZ"/>
        </w:rPr>
        <w:t>ŽIVOTOPIS</w:t>
      </w:r>
    </w:p>
    <w:bookmarkEnd w:id="5"/>
    <w:p w:rsidR="009C5BBC" w:rsidRDefault="009C5BBC" w:rsidP="009C5BBC">
      <w:pPr>
        <w:spacing w:after="0" w:line="240" w:lineRule="auto"/>
        <w:jc w:val="both"/>
        <w:rPr>
          <w:rFonts w:ascii="Verdana" w:eastAsia="Times New Roman" w:hAnsi="Verdana" w:cs="Times New Roman"/>
          <w:lang w:eastAsia="cs-CZ"/>
        </w:rPr>
      </w:pPr>
      <w:r>
        <w:rPr>
          <w:rFonts w:ascii="Verdana" w:eastAsia="Times New Roman" w:hAnsi="Verdana" w:cs="Arial"/>
          <w:color w:val="000000"/>
          <w:lang w:eastAsia="cs-CZ"/>
        </w:rPr>
        <w:t>Pocházel ze starého italského knížecího rodu, plného násilí a vášní. Jako syn markýze byl dvorním pážetem ve Florencii i na královském dvoře v Madridě. Rozhodl se s pomocí Boží milosti vítězit nad zlem a konal kající skutky. V Římě vstoupil do noviciátu Tovaryšstva Ježíšova. Připravoval se na kněžství, když vypukla morová epidemie. Při ošetřování nemocných se nakazil a v Římě zemřel.</w:t>
      </w:r>
    </w:p>
    <w:p w:rsidR="009C5BBC" w:rsidRDefault="00657FD2" w:rsidP="009C5BBC">
      <w:pPr>
        <w:spacing w:before="375" w:after="0" w:line="371" w:lineRule="atLeast"/>
        <w:rPr>
          <w:rFonts w:ascii="Verdana" w:eastAsia="Times New Roman" w:hAnsi="Verdana" w:cs="Arial"/>
          <w:color w:val="6A0028"/>
          <w:sz w:val="29"/>
          <w:szCs w:val="29"/>
          <w:lang w:eastAsia="cs-CZ"/>
        </w:rPr>
      </w:pPr>
      <w:r>
        <w:rPr>
          <w:rFonts w:ascii="Verdana" w:eastAsia="Times New Roman" w:hAnsi="Verdana" w:cs="Arial"/>
          <w:color w:val="6A0028"/>
          <w:sz w:val="29"/>
          <w:szCs w:val="29"/>
          <w:lang w:eastAsia="cs-CZ"/>
        </w:rPr>
        <w:t xml:space="preserve">ÚVAHY PRO MEDITACI </w:t>
      </w:r>
    </w:p>
    <w:p w:rsidR="009C5BBC" w:rsidRDefault="009C5BBC" w:rsidP="009C5BBC">
      <w:pPr>
        <w:spacing w:before="150" w:after="0" w:line="273" w:lineRule="atLeast"/>
        <w:outlineLvl w:val="1"/>
        <w:rPr>
          <w:rFonts w:ascii="Verdana" w:eastAsia="Times New Roman" w:hAnsi="Verdana" w:cs="Arial"/>
          <w:color w:val="6A0028"/>
          <w:lang w:eastAsia="cs-CZ"/>
        </w:rPr>
      </w:pPr>
      <w:r>
        <w:rPr>
          <w:rFonts w:ascii="Verdana" w:eastAsia="Times New Roman" w:hAnsi="Verdana" w:cs="Arial"/>
          <w:color w:val="6A0028"/>
          <w:lang w:eastAsia="cs-CZ"/>
        </w:rPr>
        <w:t>OPOMÍJENÝ VZOR PRO MLÁDEŽ</w:t>
      </w:r>
    </w:p>
    <w:p w:rsidR="009C5BBC" w:rsidRDefault="00DD12CE" w:rsidP="009C5BBC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>
        <w:rPr>
          <w:rFonts w:ascii="Verdana" w:hAnsi="Verdana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BF7EDAE" wp14:editId="21661CD5">
            <wp:simplePos x="0" y="0"/>
            <wp:positionH relativeFrom="column">
              <wp:posOffset>4322445</wp:posOffset>
            </wp:positionH>
            <wp:positionV relativeFrom="paragraph">
              <wp:posOffset>702945</wp:posOffset>
            </wp:positionV>
            <wp:extent cx="1691640" cy="2368550"/>
            <wp:effectExtent l="0" t="0" r="381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BBC">
        <w:rPr>
          <w:rFonts w:ascii="Verdana" w:eastAsia="Times New Roman" w:hAnsi="Verdana" w:cs="Arial"/>
          <w:color w:val="000000"/>
          <w:lang w:eastAsia="cs-CZ"/>
        </w:rPr>
        <w:t xml:space="preserve">Narodil se 9. března 1568 jako syn hraběte Ferdinanda z </w:t>
      </w:r>
      <w:proofErr w:type="spellStart"/>
      <w:r w:rsidR="009C5BBC">
        <w:rPr>
          <w:rFonts w:ascii="Verdana" w:eastAsia="Times New Roman" w:hAnsi="Verdana" w:cs="Arial"/>
          <w:color w:val="000000"/>
          <w:lang w:eastAsia="cs-CZ"/>
        </w:rPr>
        <w:t>Gonzagy</w:t>
      </w:r>
      <w:proofErr w:type="spellEnd"/>
      <w:r w:rsidR="009C5BBC">
        <w:rPr>
          <w:rFonts w:ascii="Verdana" w:eastAsia="Times New Roman" w:hAnsi="Verdana" w:cs="Arial"/>
          <w:color w:val="000000"/>
          <w:lang w:eastAsia="cs-CZ"/>
        </w:rPr>
        <w:t xml:space="preserve"> na zámku </w:t>
      </w:r>
      <w:proofErr w:type="spellStart"/>
      <w:r w:rsidR="009C5BBC">
        <w:rPr>
          <w:rFonts w:ascii="Verdana" w:eastAsia="Times New Roman" w:hAnsi="Verdana" w:cs="Arial"/>
          <w:color w:val="000000"/>
          <w:lang w:eastAsia="cs-CZ"/>
        </w:rPr>
        <w:t>Castiglione</w:t>
      </w:r>
      <w:proofErr w:type="spellEnd"/>
      <w:r w:rsidR="009C5BBC">
        <w:rPr>
          <w:rFonts w:ascii="Verdana" w:eastAsia="Times New Roman" w:hAnsi="Verdana" w:cs="Arial"/>
          <w:color w:val="000000"/>
          <w:lang w:eastAsia="cs-CZ"/>
        </w:rPr>
        <w:t xml:space="preserve"> u Mantovy v Horní Itálii. Již při narození se prý dítě i matka Marta ocitly v nebezpečí života a ona sebe i své dítě zasvětila Panně Marii. Matka ve svém dítěti viděla velký Boží dar a vychovávala ho pro Boha, kterého jej učila nadevše milovat.</w:t>
      </w:r>
    </w:p>
    <w:p w:rsidR="009C5BBC" w:rsidRDefault="009C5BBC" w:rsidP="009C5BBC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>
        <w:rPr>
          <w:rFonts w:ascii="Verdana" w:eastAsia="Times New Roman" w:hAnsi="Verdana" w:cs="Arial"/>
          <w:color w:val="000000"/>
          <w:lang w:eastAsia="cs-CZ"/>
        </w:rPr>
        <w:t>Otec viděl v dítěti dědice panství i privilegií na královském dvoře. Chtěl mít ze syna válečníka a jen začal běhat, nechal mu ušít uniformu a přiměřené zbraně ke hře. Alois se jako normální dítě nechal vtáhnout do hry na vojáka do té míry, že jednou vystřelil z děla a zpětným nárazem mohl přijít k těžkému úrazu. Otec byl hrdý, matka vystrašená. Nehrozila se jen nebezpečných her, ale i hrubých a neslušných slov, které její chlapec u vojáků pochytil a pak opakoval.</w:t>
      </w:r>
    </w:p>
    <w:p w:rsidR="009C5BBC" w:rsidRDefault="009C5BBC" w:rsidP="009C5BBC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>
        <w:rPr>
          <w:rFonts w:ascii="Verdana" w:eastAsia="Times New Roman" w:hAnsi="Verdana" w:cs="Arial"/>
          <w:color w:val="000000"/>
          <w:lang w:eastAsia="cs-CZ"/>
        </w:rPr>
        <w:t xml:space="preserve">Aloisovi bylo asi pět let, když otec Ferdinand v čele vojska odcestoval do ciziny a zůstal tam po tři roky. Matka zatím naučila Aloise, co se líbí Bohu a co ne. Již neopakoval </w:t>
      </w:r>
      <w:r>
        <w:rPr>
          <w:rFonts w:ascii="Verdana" w:eastAsia="Times New Roman" w:hAnsi="Verdana" w:cs="Arial"/>
          <w:color w:val="000000"/>
          <w:lang w:eastAsia="cs-CZ"/>
        </w:rPr>
        <w:lastRenderedPageBreak/>
        <w:t xml:space="preserve">špatná slova, byl rozhodnut žít tak, aby ničím neurazil Boha a líbil se Matce Boží, v níž se naučil vidět i svou nebeskou matku. Otec po svém návratu zbožností prvorozeného nadšen nebyl a asi po roce ho i s jeho bratrem Rudolfem poslal do Florencie na dvůr velkovévody Františka </w:t>
      </w:r>
      <w:proofErr w:type="spellStart"/>
      <w:r>
        <w:rPr>
          <w:rFonts w:ascii="Verdana" w:eastAsia="Times New Roman" w:hAnsi="Verdana" w:cs="Arial"/>
          <w:color w:val="000000"/>
          <w:lang w:eastAsia="cs-CZ"/>
        </w:rPr>
        <w:t>de´Medici</w:t>
      </w:r>
      <w:proofErr w:type="spellEnd"/>
      <w:r>
        <w:rPr>
          <w:rFonts w:ascii="Verdana" w:eastAsia="Times New Roman" w:hAnsi="Verdana" w:cs="Arial"/>
          <w:color w:val="000000"/>
          <w:lang w:eastAsia="cs-CZ"/>
        </w:rPr>
        <w:t>. Očekával, že ho požitky odvrátí od duchovního života. Bratři tam také měli úlohu knížecích pážat. Alois, jako by nebral přepych na vědomí, měl zájem o studium a život pro Boha. Rád navštěvoval kostely, zvláště kostel Zvěstování, kde v deseti letech učinil slib trvalé čistoty. Pravidelně přistupoval k svátostem a ve své důsledné zdrženlivosti prý nikdy nehleděl ani na tváře žen. Aloisovu ctnost čistoty zdůrazňuje i atribut lilie.</w:t>
      </w:r>
    </w:p>
    <w:p w:rsidR="009C5BBC" w:rsidRDefault="00BA7D65" w:rsidP="009C5BBC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>
        <w:rPr>
          <w:rFonts w:ascii="Verdana" w:hAnsi="Verdana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56CCB27" wp14:editId="19BA84B7">
            <wp:simplePos x="0" y="0"/>
            <wp:positionH relativeFrom="column">
              <wp:posOffset>0</wp:posOffset>
            </wp:positionH>
            <wp:positionV relativeFrom="paragraph">
              <wp:posOffset>67945</wp:posOffset>
            </wp:positionV>
            <wp:extent cx="1979930" cy="2619375"/>
            <wp:effectExtent l="0" t="0" r="127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BBC">
        <w:rPr>
          <w:rFonts w:ascii="Verdana" w:eastAsia="Times New Roman" w:hAnsi="Verdana" w:cs="Arial"/>
          <w:color w:val="000000"/>
          <w:lang w:eastAsia="cs-CZ"/>
        </w:rPr>
        <w:t xml:space="preserve">V roce 1579 byly Ferdinandovy děti poslány na vojvodský dvůr v Mantově. Aloisovi tam začaly zdravotní problémy, pro které lékaři doporučili omezení příjmu potravy i tekutin. Hoch si z doporučeného postu udělal asketické cvičení. Ve dvanácti letech se připravoval na první svaté přijímání a při té příležitosti se mu dostalo poučení a požehnání milánského arcibiskupa Karla </w:t>
      </w:r>
      <w:proofErr w:type="spellStart"/>
      <w:r w:rsidR="009C5BBC">
        <w:rPr>
          <w:rFonts w:ascii="Verdana" w:eastAsia="Times New Roman" w:hAnsi="Verdana" w:cs="Arial"/>
          <w:color w:val="000000"/>
          <w:lang w:eastAsia="cs-CZ"/>
        </w:rPr>
        <w:t>Boromejského</w:t>
      </w:r>
      <w:proofErr w:type="spellEnd"/>
      <w:r w:rsidR="009C5BBC">
        <w:rPr>
          <w:rFonts w:ascii="Verdana" w:eastAsia="Times New Roman" w:hAnsi="Verdana" w:cs="Arial"/>
          <w:color w:val="000000"/>
          <w:lang w:eastAsia="cs-CZ"/>
        </w:rPr>
        <w:t xml:space="preserve"> při jeho návštěvě </w:t>
      </w:r>
      <w:proofErr w:type="spellStart"/>
      <w:r w:rsidR="009C5BBC">
        <w:rPr>
          <w:rFonts w:ascii="Verdana" w:eastAsia="Times New Roman" w:hAnsi="Verdana" w:cs="Arial"/>
          <w:color w:val="000000"/>
          <w:lang w:eastAsia="cs-CZ"/>
        </w:rPr>
        <w:t>Brescie</w:t>
      </w:r>
      <w:proofErr w:type="spellEnd"/>
      <w:r w:rsidR="009C5BBC">
        <w:rPr>
          <w:rFonts w:ascii="Verdana" w:eastAsia="Times New Roman" w:hAnsi="Verdana" w:cs="Arial"/>
          <w:color w:val="000000"/>
          <w:lang w:eastAsia="cs-CZ"/>
        </w:rPr>
        <w:t>. Jeho osobností byl silně ovlivněn a začal pak uvažovat o zřeknutí se dědictví ve prospěch Rudolfa a o duchovním povolání. Své duchovní nasměrování utvrzoval nejen modlitbou, k níž vstával i v noci, ale i kajícími skutky. Třikrát do týdne se postil o chlebu a vodě a spával na zemi.</w:t>
      </w:r>
    </w:p>
    <w:p w:rsidR="009C5BBC" w:rsidRDefault="009C5BBC" w:rsidP="009C5BBC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>
        <w:rPr>
          <w:rFonts w:ascii="Verdana" w:eastAsia="Times New Roman" w:hAnsi="Verdana" w:cs="Arial"/>
          <w:color w:val="000000"/>
          <w:lang w:eastAsia="cs-CZ"/>
        </w:rPr>
        <w:t xml:space="preserve">Ve svém rozhodnutí pro duchovní povolání se utvrzoval i na španělském dvoře. Tam se svými bratry doprovodil na podzim 1851 ovdovělou císařovnu Marii a pak po dvě léta byli čestnými pážaty následníka trůnu Dona Diega. Jako 13leté páže se neostýchal a bylo-li třeba, napomínal i staré šlechtice. Také v té době dokázal studovat na </w:t>
      </w:r>
      <w:proofErr w:type="spellStart"/>
      <w:r>
        <w:rPr>
          <w:rFonts w:ascii="Verdana" w:eastAsia="Times New Roman" w:hAnsi="Verdana" w:cs="Arial"/>
          <w:color w:val="000000"/>
          <w:lang w:eastAsia="cs-CZ"/>
        </w:rPr>
        <w:t>alcalské</w:t>
      </w:r>
      <w:proofErr w:type="spellEnd"/>
      <w:r>
        <w:rPr>
          <w:rFonts w:ascii="Verdana" w:eastAsia="Times New Roman" w:hAnsi="Verdana" w:cs="Arial"/>
          <w:color w:val="000000"/>
          <w:lang w:eastAsia="cs-CZ"/>
        </w:rPr>
        <w:t xml:space="preserve"> univerzitě. Četl i spisy sv. Petra </w:t>
      </w:r>
      <w:proofErr w:type="spellStart"/>
      <w:r>
        <w:rPr>
          <w:rFonts w:ascii="Verdana" w:eastAsia="Times New Roman" w:hAnsi="Verdana" w:cs="Arial"/>
          <w:color w:val="000000"/>
          <w:lang w:eastAsia="cs-CZ"/>
        </w:rPr>
        <w:t>Kanisia</w:t>
      </w:r>
      <w:proofErr w:type="spellEnd"/>
      <w:r>
        <w:rPr>
          <w:rFonts w:ascii="Verdana" w:eastAsia="Times New Roman" w:hAnsi="Verdana" w:cs="Arial"/>
          <w:color w:val="000000"/>
          <w:lang w:eastAsia="cs-CZ"/>
        </w:rPr>
        <w:t xml:space="preserve"> a některých jezuitských misionářů. Ovlivněn četbou se rozhodl pro vstup do jejich řádu. Toto rozhodnutí otce velmi podráždilo. Obracel se o pomoc na vlivné představitele a snažil se všemi způsoby o to, aby Alois převzal dědictví. Poukazoval i na dobro poddaných, kteří od Rudolfa nemohli tolik dobrého čekat, protože neměl morálku ani inteligenci Aloisovy úrovně. V modlitbách se ale Alois utvrdil v tom, že ho Bůh volá do jezuitského řádu, kde je možno sloužit lidem daleko hodnotněji než jako světský mocnář. Na věci kolem sebe i na různé nabídky se od dětství díval s otázkou: "Co to prospěje k životu věčnému?"</w:t>
      </w:r>
    </w:p>
    <w:p w:rsidR="009C5BBC" w:rsidRDefault="009C5BBC" w:rsidP="009C5BBC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>
        <w:rPr>
          <w:rFonts w:ascii="Verdana" w:eastAsia="Times New Roman" w:hAnsi="Verdana" w:cs="Arial"/>
          <w:color w:val="000000"/>
          <w:lang w:eastAsia="cs-CZ"/>
        </w:rPr>
        <w:t>Po dvouletém úsilí se otec vzdal snahy o změnu synových názorů, zejména když zjistil, že se i bičuje. Alois se veřejně vzdal dědictví ve prospěch Rudolfa. Pak 25. 11. 1585 nastoupil v Římě noviciát u jezuitů a s velkou horlivostí začal hluboký duchovní život. Jeho stálé soustředění se na Boha bylo zjevně vyčerpávající, takže představení mu zakazovali v něm setrvávat. Nořit se do Boží přítomnosti bylo pro Aloise snazší než chvílemi na Boha nemyslet. Neodmítal však zábavu v době rekreace a nestranil se zájmu o věci patřící k normálnímu životu, ale vždy usiloval o čisté svědomí a prožíval klidnou odevzdanost do Boží vůle. Když při hře v době rekreace byl otázán, co by udělal, dozvěděl-li by se, že za okamžik zemře, odpověděl: "Pokračoval bych ve hře."</w:t>
      </w:r>
    </w:p>
    <w:p w:rsidR="009C5BBC" w:rsidRDefault="00BA7D65" w:rsidP="009C5BBC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>
        <w:rPr>
          <w:rFonts w:ascii="Verdana" w:hAnsi="Verdana"/>
          <w:noProof/>
          <w:lang w:val="en-US"/>
        </w:rPr>
        <w:lastRenderedPageBreak/>
        <w:drawing>
          <wp:anchor distT="0" distB="0" distL="114300" distR="114300" simplePos="0" relativeHeight="251662336" behindDoc="0" locked="0" layoutInCell="1" allowOverlap="1" wp14:anchorId="23822963" wp14:editId="537A8AB0">
            <wp:simplePos x="0" y="0"/>
            <wp:positionH relativeFrom="column">
              <wp:posOffset>0</wp:posOffset>
            </wp:positionH>
            <wp:positionV relativeFrom="paragraph">
              <wp:posOffset>69850</wp:posOffset>
            </wp:positionV>
            <wp:extent cx="2124000" cy="3398614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0" cy="339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BBC">
        <w:rPr>
          <w:rFonts w:ascii="Verdana" w:eastAsia="Times New Roman" w:hAnsi="Verdana" w:cs="Arial"/>
          <w:color w:val="000000"/>
          <w:lang w:eastAsia="cs-CZ"/>
        </w:rPr>
        <w:t xml:space="preserve">Po skončení noviciátu prošel zkušební veřejnou filosofickou </w:t>
      </w:r>
      <w:proofErr w:type="gramStart"/>
      <w:r w:rsidR="009C5BBC">
        <w:rPr>
          <w:rFonts w:ascii="Verdana" w:eastAsia="Times New Roman" w:hAnsi="Verdana" w:cs="Arial"/>
          <w:color w:val="000000"/>
          <w:lang w:eastAsia="cs-CZ"/>
        </w:rPr>
        <w:t>diskuzí a protože</w:t>
      </w:r>
      <w:proofErr w:type="gramEnd"/>
      <w:r w:rsidR="009C5BBC">
        <w:rPr>
          <w:rFonts w:ascii="Verdana" w:eastAsia="Times New Roman" w:hAnsi="Verdana" w:cs="Arial"/>
          <w:color w:val="000000"/>
          <w:lang w:eastAsia="cs-CZ"/>
        </w:rPr>
        <w:t xml:space="preserve"> uspěl, bylo mu povoleno studium teologie. Již v začátku roku 1588 přijal nižší svěcení. Zatím co se v úkonech lásky připravoval na budoucí službu, v jeho knížecím rodě vřely vášně a pře. Jeho bratr Rudolf žil pohoršlivý život s ženou nešlechtického rodu a bez uzavření manželství. S mantovským vojvodou se přel o vlastnické právo na jeden </w:t>
      </w:r>
      <w:proofErr w:type="gramStart"/>
      <w:r w:rsidR="009C5BBC">
        <w:rPr>
          <w:rFonts w:ascii="Verdana" w:eastAsia="Times New Roman" w:hAnsi="Verdana" w:cs="Arial"/>
          <w:color w:val="000000"/>
          <w:lang w:eastAsia="cs-CZ"/>
        </w:rPr>
        <w:t>zámek a hrozilo</w:t>
      </w:r>
      <w:proofErr w:type="gramEnd"/>
      <w:r w:rsidR="009C5BBC">
        <w:rPr>
          <w:rFonts w:ascii="Verdana" w:eastAsia="Times New Roman" w:hAnsi="Verdana" w:cs="Arial"/>
          <w:color w:val="000000"/>
          <w:lang w:eastAsia="cs-CZ"/>
        </w:rPr>
        <w:t xml:space="preserve"> vyhrocení v kruté </w:t>
      </w:r>
      <w:proofErr w:type="gramStart"/>
      <w:r w:rsidR="009C5BBC">
        <w:rPr>
          <w:rFonts w:ascii="Verdana" w:eastAsia="Times New Roman" w:hAnsi="Verdana" w:cs="Arial"/>
          <w:color w:val="000000"/>
          <w:lang w:eastAsia="cs-CZ"/>
        </w:rPr>
        <w:t>nepřátelství.</w:t>
      </w:r>
      <w:proofErr w:type="gramEnd"/>
      <w:r w:rsidR="009C5BBC">
        <w:rPr>
          <w:rFonts w:ascii="Verdana" w:eastAsia="Times New Roman" w:hAnsi="Verdana" w:cs="Arial"/>
          <w:color w:val="000000"/>
          <w:lang w:eastAsia="cs-CZ"/>
        </w:rPr>
        <w:t xml:space="preserve"> Představení proto Aloise poslali za jeho rodinou, aby jí dopomohl k urovnání nezřízených sporů a vášní. Tomu se to záhy podařilo a v rodě </w:t>
      </w:r>
      <w:proofErr w:type="spellStart"/>
      <w:r w:rsidR="009C5BBC">
        <w:rPr>
          <w:rFonts w:ascii="Verdana" w:eastAsia="Times New Roman" w:hAnsi="Verdana" w:cs="Arial"/>
          <w:color w:val="000000"/>
          <w:lang w:eastAsia="cs-CZ"/>
        </w:rPr>
        <w:t>Gonzagů</w:t>
      </w:r>
      <w:proofErr w:type="spellEnd"/>
      <w:r w:rsidR="009C5BBC">
        <w:rPr>
          <w:rFonts w:ascii="Verdana" w:eastAsia="Times New Roman" w:hAnsi="Verdana" w:cs="Arial"/>
          <w:color w:val="000000"/>
          <w:lang w:eastAsia="cs-CZ"/>
        </w:rPr>
        <w:t xml:space="preserve"> k němu bylo vzhlíženo jako k andělu míru. Po uspořádání obou záležitostí se vrátil do Říma.</w:t>
      </w:r>
    </w:p>
    <w:p w:rsidR="009C5BBC" w:rsidRDefault="009C5BBC" w:rsidP="009C5BBC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>
        <w:rPr>
          <w:rFonts w:ascii="Verdana" w:eastAsia="Times New Roman" w:hAnsi="Verdana" w:cs="Arial"/>
          <w:color w:val="000000"/>
          <w:lang w:eastAsia="cs-CZ"/>
        </w:rPr>
        <w:t>V následujícím roce, kdy začal poslední rok studia, po němž měl přijmout kněžské svěcení, se po Itálii rozšířila morová epidemie. Do služby nemocným se zapojili i jezuité. Aloisovi se zprvu zdráhali pro jeho nedostatečné zdraví dát k práci povolení, ale pro velké naléhání nakonec souhlas dostal. Do služby bližním ho vedla láska k Bohu. Byl zapojen sice jen do práce v nemocnici, kde sloužil s velkou obětavostí, ale když při cestě ulicí uviděl těžce postiženou opuštěnou osobu, s vypětím všech sil ji odnesl do nemocnice. Po takové námaze byl donucen ulehnout a již nevstal. Smrt očekával s radostí. Věděl předem, že zemře v oktávě Božího Těla a byl před smrtí obdarován mnoha milostmi. Na nákazu nebo vyčerpanost zemřel ve 23 letech.</w:t>
      </w:r>
    </w:p>
    <w:p w:rsidR="009C5BBC" w:rsidRDefault="009C5BBC" w:rsidP="009C5BBC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>
        <w:rPr>
          <w:rFonts w:ascii="Verdana" w:eastAsia="Times New Roman" w:hAnsi="Verdana" w:cs="Arial"/>
          <w:color w:val="000000"/>
          <w:lang w:eastAsia="cs-CZ"/>
        </w:rPr>
        <w:t>Papež Pavel V. ho v roce 1605 blahořečil a kanonizován pak byl až roku 1726. Za další tři roky byl Benediktem XIII. vyhlášen patronem mládeže, zejména studentů.</w:t>
      </w:r>
    </w:p>
    <w:p w:rsidR="009C5BBC" w:rsidRDefault="009C5BBC" w:rsidP="009C5BBC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>
        <w:rPr>
          <w:rFonts w:ascii="Verdana" w:eastAsia="Times New Roman" w:hAnsi="Verdana" w:cs="Arial"/>
          <w:color w:val="000000"/>
          <w:lang w:eastAsia="cs-CZ"/>
        </w:rPr>
        <w:t xml:space="preserve">Aloisova hlava odpočívá v basilice v </w:t>
      </w:r>
      <w:proofErr w:type="spellStart"/>
      <w:r>
        <w:rPr>
          <w:rFonts w:ascii="Verdana" w:eastAsia="Times New Roman" w:hAnsi="Verdana" w:cs="Arial"/>
          <w:color w:val="000000"/>
          <w:lang w:eastAsia="cs-CZ"/>
        </w:rPr>
        <w:t>Castiglione</w:t>
      </w:r>
      <w:proofErr w:type="spellEnd"/>
      <w:r>
        <w:rPr>
          <w:rFonts w:ascii="Verdana" w:eastAsia="Times New Roman" w:hAnsi="Verdana" w:cs="Arial"/>
          <w:color w:val="000000"/>
          <w:lang w:eastAsia="cs-CZ"/>
        </w:rPr>
        <w:t xml:space="preserve">. Jeho další ostatky jsou uloženy v římském kostele sv. Ignáce z </w:t>
      </w:r>
      <w:proofErr w:type="spellStart"/>
      <w:r>
        <w:rPr>
          <w:rFonts w:ascii="Verdana" w:eastAsia="Times New Roman" w:hAnsi="Verdana" w:cs="Arial"/>
          <w:color w:val="000000"/>
          <w:lang w:eastAsia="cs-CZ"/>
        </w:rPr>
        <w:t>Loyoly</w:t>
      </w:r>
      <w:proofErr w:type="spellEnd"/>
      <w:r>
        <w:rPr>
          <w:rFonts w:ascii="Verdana" w:eastAsia="Times New Roman" w:hAnsi="Verdana" w:cs="Arial"/>
          <w:color w:val="000000"/>
          <w:lang w:eastAsia="cs-CZ"/>
        </w:rPr>
        <w:t xml:space="preserve"> v kamenné urně.</w:t>
      </w:r>
    </w:p>
    <w:p w:rsidR="009C5BBC" w:rsidRDefault="009C5BBC" w:rsidP="009C5BBC">
      <w:pPr>
        <w:spacing w:before="375" w:after="0" w:line="371" w:lineRule="atLeast"/>
        <w:rPr>
          <w:rFonts w:ascii="Verdana" w:eastAsia="Times New Roman" w:hAnsi="Verdana" w:cs="Arial"/>
          <w:color w:val="6A0028"/>
          <w:lang w:eastAsia="cs-CZ"/>
        </w:rPr>
      </w:pPr>
      <w:r>
        <w:rPr>
          <w:rFonts w:ascii="Verdana" w:eastAsia="Times New Roman" w:hAnsi="Verdana" w:cs="Arial"/>
          <w:color w:val="6A0028"/>
          <w:lang w:eastAsia="cs-CZ"/>
        </w:rPr>
        <w:t>PŘEDSEVZETÍ, MODLITBA</w:t>
      </w:r>
    </w:p>
    <w:p w:rsidR="009C5BBC" w:rsidRDefault="009C5BBC" w:rsidP="009C5BBC">
      <w:pPr>
        <w:spacing w:after="0" w:line="240" w:lineRule="auto"/>
        <w:rPr>
          <w:rFonts w:ascii="Verdana" w:eastAsia="Times New Roman" w:hAnsi="Verdana" w:cs="Times New Roman"/>
          <w:lang w:eastAsia="cs-CZ"/>
        </w:rPr>
      </w:pPr>
      <w:r>
        <w:rPr>
          <w:rFonts w:ascii="Verdana" w:eastAsia="Times New Roman" w:hAnsi="Verdana" w:cs="Arial"/>
          <w:color w:val="000000"/>
          <w:lang w:eastAsia="cs-CZ"/>
        </w:rPr>
        <w:t>Postoj k čistotě si musím udržet podle vzoru svatých a nedat se ovlivnit světským prostředím. Pomodlím se za udržování této ohrožované ctnosti mezi mladými lidmi.</w:t>
      </w:r>
    </w:p>
    <w:p w:rsidR="009C5BBC" w:rsidRDefault="009C5BBC" w:rsidP="009C5BBC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>
        <w:rPr>
          <w:rFonts w:ascii="Verdana" w:eastAsia="Times New Roman" w:hAnsi="Verdana" w:cs="Arial"/>
          <w:color w:val="000000"/>
          <w:lang w:eastAsia="cs-CZ"/>
        </w:rPr>
        <w:t xml:space="preserve">Bože, </w:t>
      </w:r>
      <w:proofErr w:type="spellStart"/>
      <w:r>
        <w:rPr>
          <w:rFonts w:ascii="Verdana" w:eastAsia="Times New Roman" w:hAnsi="Verdana" w:cs="Arial"/>
          <w:color w:val="000000"/>
          <w:lang w:eastAsia="cs-CZ"/>
        </w:rPr>
        <w:t>Tys</w:t>
      </w:r>
      <w:proofErr w:type="spellEnd"/>
      <w:r>
        <w:rPr>
          <w:rFonts w:ascii="Verdana" w:eastAsia="Times New Roman" w:hAnsi="Verdana" w:cs="Arial"/>
          <w:color w:val="000000"/>
          <w:lang w:eastAsia="cs-CZ"/>
        </w:rPr>
        <w:t xml:space="preserve"> připravil každému z nás cestu, kterou nás vedeš k sobě, </w:t>
      </w:r>
      <w:proofErr w:type="spellStart"/>
      <w:r>
        <w:rPr>
          <w:rFonts w:ascii="Verdana" w:eastAsia="Times New Roman" w:hAnsi="Verdana" w:cs="Arial"/>
          <w:color w:val="000000"/>
          <w:lang w:eastAsia="cs-CZ"/>
        </w:rPr>
        <w:t>Tys</w:t>
      </w:r>
      <w:proofErr w:type="spellEnd"/>
      <w:r>
        <w:rPr>
          <w:rFonts w:ascii="Verdana" w:eastAsia="Times New Roman" w:hAnsi="Verdana" w:cs="Arial"/>
          <w:color w:val="000000"/>
          <w:lang w:eastAsia="cs-CZ"/>
        </w:rPr>
        <w:t xml:space="preserve"> spojil v životě svatého Aloise podivuhodnou nevinnost s kajícností; na jeho přímluvu pomáhej i nám, a když se mu nepodobáme nevinností, veď nás k čistotě srdce cestou opravdové kajícnosti a pokání. Prosíme o to skrze Tvého Syna Ježíše Krista, našeho Pána, neboť on s Tebou v jednotě Ducha svatého žije a kraluje po všechny věky věků. Amen</w:t>
      </w:r>
    </w:p>
    <w:p w:rsidR="009C5BBC" w:rsidRDefault="009C5BBC" w:rsidP="009C5BBC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>
        <w:rPr>
          <w:rFonts w:ascii="Verdana" w:eastAsia="Times New Roman" w:hAnsi="Verdana" w:cs="Arial"/>
          <w:i/>
          <w:iCs/>
          <w:color w:val="000000"/>
          <w:lang w:eastAsia="cs-CZ"/>
        </w:rPr>
        <w:t>(závěrečná modlitba z breviáře)</w:t>
      </w:r>
      <w:r w:rsidR="00502C4A">
        <w:rPr>
          <w:rStyle w:val="FootnoteReference"/>
          <w:rFonts w:ascii="Verdana" w:eastAsia="Times New Roman" w:hAnsi="Verdana" w:cs="Arial"/>
          <w:i/>
          <w:iCs/>
          <w:color w:val="000000"/>
          <w:lang w:eastAsia="cs-CZ"/>
        </w:rPr>
        <w:footnoteReference w:id="1"/>
      </w:r>
    </w:p>
    <w:bookmarkEnd w:id="2"/>
    <w:p w:rsidR="009C5BBC" w:rsidRDefault="009C5BBC" w:rsidP="009C5BBC">
      <w:pPr>
        <w:jc w:val="right"/>
        <w:rPr>
          <w:rFonts w:ascii="Verdana" w:hAnsi="Verdana"/>
        </w:rPr>
      </w:pPr>
    </w:p>
    <w:sectPr w:rsidR="009C5BBC" w:rsidSect="00502C4A">
      <w:footerReference w:type="default" r:id="rId12"/>
      <w:pgSz w:w="12240" w:h="15840"/>
      <w:pgMar w:top="993" w:right="90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996" w:rsidRDefault="00675996" w:rsidP="008B39D7">
      <w:pPr>
        <w:spacing w:after="0" w:line="240" w:lineRule="auto"/>
      </w:pPr>
      <w:r>
        <w:separator/>
      </w:r>
    </w:p>
  </w:endnote>
  <w:endnote w:type="continuationSeparator" w:id="0">
    <w:p w:rsidR="00675996" w:rsidRDefault="00675996" w:rsidP="008B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5190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39D7" w:rsidRDefault="008B39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C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B39D7" w:rsidRDefault="008B39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996" w:rsidRDefault="00675996" w:rsidP="008B39D7">
      <w:pPr>
        <w:spacing w:after="0" w:line="240" w:lineRule="auto"/>
      </w:pPr>
      <w:r>
        <w:separator/>
      </w:r>
    </w:p>
  </w:footnote>
  <w:footnote w:type="continuationSeparator" w:id="0">
    <w:p w:rsidR="00675996" w:rsidRDefault="00675996" w:rsidP="008B39D7">
      <w:pPr>
        <w:spacing w:after="0" w:line="240" w:lineRule="auto"/>
      </w:pPr>
      <w:r>
        <w:continuationSeparator/>
      </w:r>
    </w:p>
  </w:footnote>
  <w:footnote w:id="1">
    <w:p w:rsidR="00502C4A" w:rsidRPr="000B00D9" w:rsidRDefault="00502C4A" w:rsidP="00502C4A">
      <w:pPr>
        <w:pStyle w:val="FootnoteText"/>
        <w:rPr>
          <w:rFonts w:ascii="Arial" w:hAnsi="Arial" w:cs="Arial"/>
          <w:color w:val="000000" w:themeColor="text1"/>
          <w:sz w:val="18"/>
          <w:szCs w:val="18"/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0B00D9">
        <w:rPr>
          <w:rFonts w:ascii="Arial" w:hAnsi="Arial" w:cs="Arial"/>
          <w:bCs/>
          <w:color w:val="000000" w:themeColor="text1"/>
          <w:sz w:val="18"/>
          <w:szCs w:val="18"/>
        </w:rPr>
        <w:t>Breviář</w:t>
      </w:r>
      <w:r w:rsidRPr="000B00D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(</w:t>
      </w:r>
      <w:hyperlink r:id="rId1" w:tooltip="Latina" w:history="1">
        <w:r w:rsidRPr="000B00D9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latinsky</w:t>
        </w:r>
      </w:hyperlink>
      <w:r w:rsidRPr="000B00D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0B00D9">
        <w:rPr>
          <w:rFonts w:ascii="Arial" w:hAnsi="Arial" w:cs="Arial"/>
          <w:i/>
          <w:iCs/>
          <w:color w:val="000000" w:themeColor="text1"/>
          <w:sz w:val="18"/>
          <w:szCs w:val="18"/>
        </w:rPr>
        <w:t>breviarium</w:t>
      </w:r>
      <w:proofErr w:type="spellEnd"/>
      <w:r w:rsidRPr="000B00D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) je </w:t>
      </w:r>
      <w:hyperlink r:id="rId2" w:tooltip="Liturgická kniha" w:history="1">
        <w:r w:rsidRPr="000B00D9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liturgická kniha</w:t>
        </w:r>
      </w:hyperlink>
      <w:r w:rsidRPr="000B00D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užívaná v </w:t>
      </w:r>
      <w:hyperlink r:id="rId3" w:tooltip="Západní církev" w:history="1">
        <w:r w:rsidRPr="000B00D9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západní církvi</w:t>
        </w:r>
      </w:hyperlink>
      <w:r w:rsidRPr="000B00D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, která obsahuje veškeré </w:t>
      </w:r>
      <w:hyperlink r:id="rId4" w:tooltip="Liturgický text" w:history="1">
        <w:r w:rsidRPr="000B00D9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texty</w:t>
        </w:r>
      </w:hyperlink>
      <w:r w:rsidRPr="000B00D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potřebné k soukromé (individuální) modlitbě </w:t>
      </w:r>
      <w:hyperlink r:id="rId5" w:tooltip="Denní modlitba církve" w:history="1">
        <w:r w:rsidRPr="000B00D9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denní modlitby církve</w:t>
        </w:r>
      </w:hyperlink>
      <w:r w:rsidRPr="000B00D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. Bývá vydáván ve více svazcích. Kniha se skládá z žalmů, úryvků biblických knih, vybraných textů svatých, hymnů a křesťanských modliteb</w:t>
      </w:r>
    </w:p>
    <w:p w:rsidR="00502C4A" w:rsidRDefault="00502C4A">
      <w:pPr>
        <w:pStyle w:val="FootnoteText"/>
      </w:pPr>
      <w:bookmarkStart w:id="6" w:name="_GoBack"/>
      <w:bookmarkEnd w:id="6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BC"/>
    <w:rsid w:val="00254A23"/>
    <w:rsid w:val="00502C4A"/>
    <w:rsid w:val="00657FD2"/>
    <w:rsid w:val="00675996"/>
    <w:rsid w:val="00760449"/>
    <w:rsid w:val="008B39D7"/>
    <w:rsid w:val="009C5BBC"/>
    <w:rsid w:val="00BA7D65"/>
    <w:rsid w:val="00DD12CE"/>
    <w:rsid w:val="00ED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BBC"/>
    <w:pPr>
      <w:spacing w:after="160" w:line="25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BBC"/>
    <w:pPr>
      <w:spacing w:after="0" w:line="240" w:lineRule="auto"/>
    </w:pPr>
  </w:style>
  <w:style w:type="character" w:customStyle="1" w:styleId="nadpisdatum">
    <w:name w:val="nadpisdatum"/>
    <w:basedOn w:val="DefaultParagraphFont"/>
    <w:rsid w:val="009C5BBC"/>
  </w:style>
  <w:style w:type="paragraph" w:styleId="BalloonText">
    <w:name w:val="Balloon Text"/>
    <w:basedOn w:val="Normal"/>
    <w:link w:val="BalloonTextChar"/>
    <w:uiPriority w:val="99"/>
    <w:semiHidden/>
    <w:unhideWhenUsed/>
    <w:rsid w:val="009C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BBC"/>
    <w:rPr>
      <w:rFonts w:ascii="Tahoma" w:hAnsi="Tahoma" w:cs="Tahoma"/>
      <w:sz w:val="16"/>
      <w:szCs w:val="16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8B3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9D7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8B3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9D7"/>
    <w:rPr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C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C4A"/>
    <w:rPr>
      <w:sz w:val="20"/>
      <w:szCs w:val="20"/>
      <w:lang w:val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502C4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C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BBC"/>
    <w:pPr>
      <w:spacing w:after="160" w:line="25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BBC"/>
    <w:pPr>
      <w:spacing w:after="0" w:line="240" w:lineRule="auto"/>
    </w:pPr>
  </w:style>
  <w:style w:type="character" w:customStyle="1" w:styleId="nadpisdatum">
    <w:name w:val="nadpisdatum"/>
    <w:basedOn w:val="DefaultParagraphFont"/>
    <w:rsid w:val="009C5BBC"/>
  </w:style>
  <w:style w:type="paragraph" w:styleId="BalloonText">
    <w:name w:val="Balloon Text"/>
    <w:basedOn w:val="Normal"/>
    <w:link w:val="BalloonTextChar"/>
    <w:uiPriority w:val="99"/>
    <w:semiHidden/>
    <w:unhideWhenUsed/>
    <w:rsid w:val="009C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BBC"/>
    <w:rPr>
      <w:rFonts w:ascii="Tahoma" w:hAnsi="Tahoma" w:cs="Tahoma"/>
      <w:sz w:val="16"/>
      <w:szCs w:val="16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8B3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9D7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8B3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9D7"/>
    <w:rPr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C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C4A"/>
    <w:rPr>
      <w:sz w:val="20"/>
      <w:szCs w:val="20"/>
      <w:lang w:val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502C4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s.wikipedia.org/wiki/Z%C3%A1padn%C3%AD_c%C3%ADrkev" TargetMode="External"/><Relationship Id="rId2" Type="http://schemas.openxmlformats.org/officeDocument/2006/relationships/hyperlink" Target="https://cs.wikipedia.org/wiki/Liturgick%C3%A1_kniha" TargetMode="External"/><Relationship Id="rId1" Type="http://schemas.openxmlformats.org/officeDocument/2006/relationships/hyperlink" Target="https://cs.wikipedia.org/wiki/Latina" TargetMode="External"/><Relationship Id="rId5" Type="http://schemas.openxmlformats.org/officeDocument/2006/relationships/hyperlink" Target="https://cs.wikipedia.org/wiki/Denn%C3%AD_modlitba_c%C3%ADrkve" TargetMode="External"/><Relationship Id="rId4" Type="http://schemas.openxmlformats.org/officeDocument/2006/relationships/hyperlink" Target="https://cs.wikipedia.org/wiki/Liturgick%C3%BD_te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0DEC2-FDC1-44F8-A2D6-8E479BD5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3</cp:revision>
  <dcterms:created xsi:type="dcterms:W3CDTF">2021-06-15T18:14:00Z</dcterms:created>
  <dcterms:modified xsi:type="dcterms:W3CDTF">2021-06-15T18:17:00Z</dcterms:modified>
</cp:coreProperties>
</file>