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A" w:rsidRDefault="00EC5BCA" w:rsidP="00EC5BC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Arial"/>
          <w:b/>
          <w:bCs/>
          <w:color w:val="6A0028"/>
          <w:sz w:val="36"/>
          <w:szCs w:val="36"/>
          <w:lang w:eastAsia="cs-CZ"/>
        </w:rPr>
        <w:t>Seslání Ducha svatého</w:t>
      </w:r>
      <w:r>
        <w:rPr>
          <w:rFonts w:ascii="Verdana" w:eastAsia="Times New Roman" w:hAnsi="Verdana" w:cs="Arial"/>
          <w:color w:val="000000"/>
          <w:sz w:val="21"/>
          <w:szCs w:val="21"/>
          <w:lang w:eastAsia="cs-CZ"/>
        </w:rPr>
        <w:br/>
      </w:r>
      <w:proofErr w:type="spellStart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Dominica</w:t>
      </w:r>
      <w:proofErr w:type="spellEnd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 xml:space="preserve"> </w:t>
      </w:r>
      <w:proofErr w:type="spellStart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t>Pentecostes</w:t>
      </w:r>
      <w:proofErr w:type="spellEnd"/>
      <w:r>
        <w:rPr>
          <w:rFonts w:ascii="Verdana" w:eastAsia="Times New Roman" w:hAnsi="Verdana" w:cs="Arial"/>
          <w:color w:val="660033"/>
          <w:sz w:val="21"/>
          <w:szCs w:val="21"/>
          <w:lang w:eastAsia="cs-CZ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nadpisdatum"/>
          <w:rFonts w:ascii="Verdana" w:hAnsi="Verdana" w:cs="Arial"/>
          <w:b/>
          <w:color w:val="C00000"/>
        </w:rPr>
        <w:t>Zpracoval: Jan Chlumský</w:t>
      </w:r>
    </w:p>
    <w:tbl>
      <w:tblPr>
        <w:tblW w:w="8925" w:type="dxa"/>
        <w:tblCellSpacing w:w="15" w:type="dxa"/>
        <w:tblLook w:val="04A0" w:firstRow="1" w:lastRow="0" w:firstColumn="1" w:lastColumn="0" w:noHBand="0" w:noVBand="1"/>
      </w:tblPr>
      <w:tblGrid>
        <w:gridCol w:w="8925"/>
      </w:tblGrid>
      <w:tr w:rsidR="00EC5BCA" w:rsidTr="00EC5B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BCA" w:rsidRDefault="00EC5BCA">
            <w:pPr>
              <w:spacing w:after="0" w:line="273" w:lineRule="atLeast"/>
              <w:jc w:val="both"/>
              <w:rPr>
                <w:rStyle w:val="nadpisdatum"/>
                <w:rFonts w:ascii="Verdana" w:hAnsi="Verdana"/>
                <w:b/>
                <w:color w:val="000000" w:themeColor="text1"/>
                <w:lang w:val="en-US"/>
              </w:rPr>
            </w:pPr>
          </w:p>
          <w:p w:rsidR="00EC5BCA" w:rsidRDefault="00EC5BCA">
            <w:pPr>
              <w:spacing w:after="0" w:line="273" w:lineRule="atLeast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proofErr w:type="spellStart"/>
            <w:r>
              <w:rPr>
                <w:rStyle w:val="nadpisdatum"/>
                <w:rFonts w:ascii="Verdana" w:hAnsi="Verdana"/>
                <w:b/>
                <w:color w:val="000000" w:themeColor="text1"/>
                <w:lang w:val="en-US"/>
              </w:rPr>
              <w:t>Slavnost</w:t>
            </w:r>
            <w:proofErr w:type="spellEnd"/>
            <w:r>
              <w:rPr>
                <w:rStyle w:val="nadpisdatum"/>
                <w:rFonts w:ascii="Verdana" w:hAnsi="Verdana" w:cs="Arial"/>
                <w:color w:val="000000" w:themeColor="text1"/>
                <w:lang w:val="en-US"/>
              </w:rPr>
              <w:t xml:space="preserve">:  </w:t>
            </w:r>
            <w:r>
              <w:rPr>
                <w:rStyle w:val="nadpisdatum"/>
                <w:rFonts w:ascii="Verdana" w:hAnsi="Verdana"/>
                <w:color w:val="000000" w:themeColor="text1"/>
                <w:lang w:val="en-US"/>
              </w:rPr>
              <w:t>23. </w:t>
            </w:r>
            <w:proofErr w:type="spellStart"/>
            <w:r>
              <w:rPr>
                <w:rStyle w:val="nadpisdatum"/>
                <w:rFonts w:ascii="Verdana" w:hAnsi="Verdana"/>
                <w:color w:val="000000" w:themeColor="text1"/>
                <w:lang w:val="en-US"/>
              </w:rPr>
              <w:t>května</w:t>
            </w:r>
            <w:proofErr w:type="spellEnd"/>
          </w:p>
        </w:tc>
      </w:tr>
    </w:tbl>
    <w:p w:rsidR="00EC5BCA" w:rsidRDefault="00EC5BCA" w:rsidP="00EC5BCA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</w:t>
      </w:r>
    </w:p>
    <w:p w:rsidR="00EC5BCA" w:rsidRDefault="00EC5BCA" w:rsidP="00EC5BCA">
      <w:pPr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1338580</wp:posOffset>
            </wp:positionV>
            <wp:extent cx="2968625" cy="4457700"/>
            <wp:effectExtent l="0" t="0" r="3175" b="0"/>
            <wp:wrapTight wrapText="bothSides">
              <wp:wrapPolygon edited="0">
                <wp:start x="0" y="0"/>
                <wp:lineTo x="0" y="21508"/>
                <wp:lineTo x="21484" y="21508"/>
                <wp:lineTo x="21484" y="0"/>
                <wp:lineTo x="0" y="0"/>
              </wp:wrapPolygon>
            </wp:wrapTight>
            <wp:docPr id="3" name="Picture 3" descr="Description: D:\Pictures\1a a P_Maria\P.M. Seslání Ducha s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Description: D:\Pictures\1a a P_Maria\P.M. Seslání Ducha sv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Arial"/>
          <w:color w:val="000000"/>
          <w:lang w:eastAsia="cs-CZ"/>
        </w:rPr>
        <w:t xml:space="preserve">Letnice (lat.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Pentecostes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= 50. </w:t>
      </w:r>
      <w:bookmarkStart w:id="0" w:name="_Hlk71628063"/>
      <w:r>
        <w:rPr>
          <w:rFonts w:ascii="Verdana" w:eastAsia="Times New Roman" w:hAnsi="Verdana" w:cs="Arial"/>
          <w:color w:val="000000"/>
          <w:lang w:eastAsia="cs-CZ"/>
        </w:rPr>
        <w:t xml:space="preserve">velikonoční </w:t>
      </w:r>
      <w:bookmarkEnd w:id="0"/>
      <w:r>
        <w:rPr>
          <w:rFonts w:ascii="Verdana" w:eastAsia="Times New Roman" w:hAnsi="Verdana" w:cs="Arial"/>
          <w:color w:val="000000"/>
          <w:lang w:eastAsia="cs-CZ"/>
        </w:rPr>
        <w:t>den), židovský svátek slavený jako dožínky na poděkování za úrodu, se stal dnem seslání Ducha svatého na apoštoly shromážděné i s Pannou Marií na modlitbách. V tento desátý den od Nanebevstoupení dovršil Bůh dílo našeho vykoupení sesláním svého svatého Ducha. V něm dává církvi život, v něm jej nacházejí a vyznávají lidé všech národů. Díky jemu se světem šíří prožívání radosti ze vzkříšení a kam pronikne Kristův Duch, tam pro křesťana povstává nový život.</w:t>
      </w:r>
    </w:p>
    <w:p w:rsidR="00EC5BCA" w:rsidRDefault="002559F3" w:rsidP="00EC5BCA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ÚVAHY </w:t>
      </w:r>
      <w:r w:rsidR="00EC5BCA"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 PRO MEDITACI</w:t>
      </w:r>
    </w:p>
    <w:p w:rsidR="00EC5BCA" w:rsidRDefault="00EC5BCA" w:rsidP="00EC5BCA">
      <w:pPr>
        <w:spacing w:before="150" w:after="0" w:line="273" w:lineRule="atLeast"/>
        <w:outlineLvl w:val="1"/>
        <w:rPr>
          <w:rFonts w:ascii="Verdana" w:eastAsia="Times New Roman" w:hAnsi="Verdana" w:cs="Arial"/>
          <w:color w:val="6A0028"/>
          <w:lang w:eastAsia="cs-CZ"/>
        </w:rPr>
      </w:pPr>
      <w:r>
        <w:rPr>
          <w:rFonts w:ascii="Verdana" w:eastAsia="Times New Roman" w:hAnsi="Verdana" w:cs="Arial"/>
          <w:color w:val="6A0028"/>
          <w:lang w:eastAsia="cs-CZ"/>
        </w:rPr>
        <w:t>NOVÝ ŽIVOT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"Nastal den Letnic a všichni byli společně pohromadě. Najednou se ozval z nebe hukot, jako když se přižene silný vítr, a naplnil celý dům, kde se zdržovali. A ukázaly se jim jazyky jako z ohně, rozdělily se a nad každým z nich se usadil jeden. Všichni byli naplněni Duchem svatým a začali mluvit cizími jazyky, jak jim Duch vnukal, aby promlouvali.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V Jeruzalémě bydleli zbožní židé ze všech možných národů pod nebem. Když se ten zvuk ozval, hodně lidí se sběhlo a byli ohromeni, protože každý z nich je slyšel, jak mluví jeho vlastní řečí. Žasli, divili se a říkali: Ti, co tak mluví, nejsou to Galilejci? Jak to tedy, že každý z nás slyší svou mateřštinu? My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Partové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, Médové, Elamité, obyvatelé Mezopotámie, Judska a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Kapadokie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, Pontu a Asie, Frýgie a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Pamfýlie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, Egypta a lybijského kraje u 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Kyrény</w:t>
      </w:r>
      <w:proofErr w:type="spellEnd"/>
      <w:r>
        <w:rPr>
          <w:rFonts w:ascii="Verdana" w:eastAsia="Times New Roman" w:hAnsi="Verdana" w:cs="Arial"/>
          <w:i/>
          <w:iCs/>
          <w:color w:val="000000"/>
          <w:lang w:eastAsia="cs-CZ"/>
        </w:rPr>
        <w:t>, my, kteří jsme připutovali z Říma, židé i proselyté, Kréťané i Arabové: slyšíme, jak našimi jazyky hlásají velké Boží skutky." (Sk 2,1-11)</w:t>
      </w:r>
      <w:r>
        <w:rPr>
          <w:rFonts w:ascii="Verdana" w:eastAsia="Times New Roman" w:hAnsi="Verdana" w:cs="Arial"/>
          <w:color w:val="000000"/>
          <w:lang w:eastAsia="cs-CZ"/>
        </w:rPr>
        <w:t xml:space="preserve"> – Tak představuje událost slavenou dnešního dne sv. Lukáš ve "Skutcích apoštolů."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lastRenderedPageBreak/>
        <w:t>Na slavnosti Letnic přišli do Jeruzaléma židé ze všech zemí. Byli mezi nimi i proselyté, kteří byli rodem pohané a až později přijali židovskou nauku s obřízkou. Město bylo plné cizinců, což bylo znát nejen podle jazyků, kterými mluvili, ale i v oblečení po způsobu národů, ve kterých žili. Jejich pozornost upoutal hukot a to, co po něm nastalo.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Z jednoho domu plni nadšení vyšli ti, o nichž se povídalo, že strachem zalezli, protože se přidali na stranu nepravého Mistra, který skončil na kříži. Někteří si to v první chvíli začali vysvětlovat tím, že asi hodně pili.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Petr vystoupil ze skupiny apoštolů a požádal o pozornost. Pak shromážděnému davu připomněl proroctví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Joela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o vylití Božího Ducha (viz Sk 2,17-21) po slova "každý, kdo bude vzývat jméno Páně, bude zachráněn." Na ta slova pokračoval: 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"Izraelité! Bůh vám dal svědectví o Ježíši Nazaretském mocnými činy, divy a znameními, které, jak víte, konal Bůh skrze něho mezi vámi. A on byl vydán, jak to Bůh předem rozhodl a předpověděl, vy jste ho rukama bezbožníků přibili na kříž a zabili. Ale Bůh ho vzkřísil, zbavil bolestí smrti, protože nebylo možné, aby zůstal v její moci. David přece o něm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říká: ,Mám</w:t>
      </w:r>
      <w:proofErr w:type="gram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Pána před očima stále, je mi po pravici, abych se neviklal. Proto se raduje mé srdce... nedopustíš, aby tvůj Svatý podlehl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porušení...´" (Sk</w:t>
      </w:r>
      <w:proofErr w:type="gram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2,22-28)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Proroctví Davida Petr dál rozváděl a vysvětlil, že on mluvil o vzkříšení Krista, kterého Bůh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vzkřísil a oni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o jeho vzkříšení nyní vydávají svědectví. 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t>"Vzkříšený Ježíš byl povýšen po pravici Boží, od Otce přijal slíbeného Ducha, vylil ho, jak vidíte a slyšíte." (Sk 2,33)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Šlo o svědectví doplněné zázrakem jazyků, darem propůjčeným od Ducha svatého, takže apoštolové mluvili řečí, kterou dříve neznali a nikdy se jí neučili. Jejich mocná slova vedla posluchače k tomu, že se apoštolů s opravdovou ochotou ptali, co mají dělat?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Petr jim odpověděl: 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t>"Obraťte se! A každý z vás ať se dá pokřtít ve jménu Ježíše Krista, aby vám byly odpuštěny hříchy, a jako dar dostanete Ducha svatého. Vždyť to zaslíbení platí vám i vašim dětem, ale také všem, kdo jsou ještě daleko, které si povolá Pán náš Bůh." (Sk 2,38n)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Také já, ty, vy všichni jsme povoláni k novému životu z darů Ducha svatého. Stručný text jeho vzývání, kterým prosíme o jeho sedm darů, je v poznámce. Zvláštní svátostí (udělovanou jednou za život), v níž přijímáme Ducha svatého, je svátost biřmování. Z ní žijeme tím, že užíváme darů Ducha svatého a náš život se odvíjí v jeho síle. Žijeme-li láskou čerpanou z Boha a vzýváme-li Ducha sv. při všech zátěžových životních situacích, pak v síle svátosti je náš život plný milostí. (Pojednání k této svátosti je v jedné z dalších publikací autora: "Jak vítězit nad všemi problémy aneb život ze svátostí" http://sancti.catholica.cz/?a=41 )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O svatodušních svátcích r. 2010 apoštolský exarcha Ladislav </w:t>
      </w:r>
      <w:proofErr w:type="gramStart"/>
      <w:r>
        <w:rPr>
          <w:rFonts w:ascii="Verdana" w:eastAsia="Times New Roman" w:hAnsi="Verdana" w:cs="Arial"/>
          <w:color w:val="000000"/>
          <w:lang w:eastAsia="cs-CZ"/>
        </w:rPr>
        <w:t>Hučko uvedl</w:t>
      </w:r>
      <w:proofErr w:type="gramEnd"/>
      <w:r>
        <w:rPr>
          <w:rFonts w:ascii="Verdana" w:eastAsia="Times New Roman" w:hAnsi="Verdana" w:cs="Arial"/>
          <w:color w:val="000000"/>
          <w:lang w:eastAsia="cs-CZ"/>
        </w:rPr>
        <w:t xml:space="preserve"> o naší potřebě Ducha svatého: "K tomu, aby člověk navázal vztah s Kristem, se ho musí nejdříve dotknout Duch svatý. V síle našeho křtu nám Duch svatý niterně a osobně předává život, který má svůj zdroj v Otci a který se nám předává v Synu, v jeho slovech a svátostech."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lastRenderedPageBreak/>
        <w:t>Téhož dne papež Benedikt XVI. ve vatikánské bazilice připomenul: </w:t>
      </w:r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„O Letnicích se Duch svatý ukazuje jako oheň. Jeho plamen sestoupil na shromážděné učedníky, vzňal se v nich a daroval jim nový žár Boží. Tak se uskutečňuje to, co předpověděl Pán Ježíš: ,Oheň jsem přišel vrhnout na zem, a jak si přeji, aby už </w:t>
      </w:r>
      <w:proofErr w:type="gramStart"/>
      <w:r>
        <w:rPr>
          <w:rFonts w:ascii="Verdana" w:eastAsia="Times New Roman" w:hAnsi="Verdana" w:cs="Arial"/>
          <w:i/>
          <w:iCs/>
          <w:color w:val="000000"/>
          <w:lang w:eastAsia="cs-CZ"/>
        </w:rPr>
        <w:t>vzplanul!´ (</w:t>
      </w:r>
      <w:proofErr w:type="spellStart"/>
      <w:r>
        <w:rPr>
          <w:rFonts w:ascii="Verdana" w:eastAsia="Times New Roman" w:hAnsi="Verdana" w:cs="Arial"/>
          <w:i/>
          <w:iCs/>
          <w:color w:val="000000"/>
          <w:lang w:eastAsia="cs-CZ"/>
        </w:rPr>
        <w:t>Lk</w:t>
      </w:r>
      <w:proofErr w:type="spellEnd"/>
      <w:proofErr w:type="gramEnd"/>
      <w:r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12,49)."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 xml:space="preserve">Ten oheň má být patrný v našem životě, ale jako vzplanutí ohně závisí na vhodně použitém podpalu, tak náš život závisí na našem otevření se k </w:t>
      </w:r>
      <w:proofErr w:type="spellStart"/>
      <w:r>
        <w:rPr>
          <w:rFonts w:ascii="Verdana" w:eastAsia="Times New Roman" w:hAnsi="Verdana" w:cs="Arial"/>
          <w:color w:val="000000"/>
          <w:lang w:eastAsia="cs-CZ"/>
        </w:rPr>
        <w:t>příjímání</w:t>
      </w:r>
      <w:proofErr w:type="spellEnd"/>
      <w:r>
        <w:rPr>
          <w:rFonts w:ascii="Verdana" w:eastAsia="Times New Roman" w:hAnsi="Verdana" w:cs="Arial"/>
          <w:color w:val="000000"/>
          <w:lang w:eastAsia="cs-CZ"/>
        </w:rPr>
        <w:t xml:space="preserve"> milostí, které nám Bůh prostřednictvím svého Ducha pro zásluhy Syna nabízí.</w:t>
      </w:r>
    </w:p>
    <w:p w:rsidR="00EC5BCA" w:rsidRDefault="00EC5BCA" w:rsidP="00EC5BCA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PŘEDSEVZETÍ, MODLITBA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Své obrácení začnu dnes, a to pokornou modlitbou k Duchu svatému.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color w:val="000000"/>
          <w:lang w:eastAsia="cs-CZ"/>
        </w:rPr>
        <w:t>Bože, Ty shromažďuješ svou církev ze všech národů a posvěcuješ ji svým svatým Duchem; sesílej hojnost jeho darů celému světu a společenství věřících provázej působením své milosti jako na počátku, když se začalo šířit tvé evangelium. Prosíme o to skrze Tvého Syna Ježíše Krista, našeho Pána, neboť on s Tebou v jednotě Ducha svatého žije a kraluje po všechny věky věků. Amen</w:t>
      </w:r>
    </w:p>
    <w:p w:rsidR="00EC5BCA" w:rsidRDefault="00EC5BCA" w:rsidP="00EC5BCA">
      <w:pPr>
        <w:spacing w:before="105" w:after="0" w:line="273" w:lineRule="atLeast"/>
        <w:jc w:val="right"/>
        <w:rPr>
          <w:rFonts w:ascii="Verdana" w:eastAsia="Times New Roman" w:hAnsi="Verdana" w:cs="Arial"/>
          <w:color w:val="000000"/>
          <w:sz w:val="21"/>
          <w:szCs w:val="21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sz w:val="21"/>
          <w:szCs w:val="21"/>
          <w:lang w:eastAsia="cs-CZ"/>
        </w:rPr>
        <w:t>(závěrečná modlitba breviáře)</w:t>
      </w:r>
    </w:p>
    <w:p w:rsidR="00EC5BCA" w:rsidRDefault="00EC5BCA" w:rsidP="00EC5BCA">
      <w:pPr>
        <w:spacing w:before="375" w:after="0" w:line="371" w:lineRule="atLeast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i/>
          <w:iCs/>
          <w:color w:val="6A0028"/>
          <w:sz w:val="29"/>
          <w:szCs w:val="29"/>
          <w:lang w:eastAsia="cs-CZ"/>
        </w:rPr>
        <w:t>POZNÁMKA</w:t>
      </w:r>
    </w:p>
    <w:p w:rsidR="00EC5BCA" w:rsidRDefault="00EC5BCA" w:rsidP="00EC5BCA">
      <w:pPr>
        <w:spacing w:after="0" w:line="273" w:lineRule="atLeast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VZÝVÁNÍ DUCHA SVATÉHO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moudrosti, a osvěť náš rozum, abychom stále jasněji poznávali Kristovo učení, zapal naše srdce, abychom se radovali z jeho velikosti a krásy, posilni naši vůli, abychom podle něho stále dokonaleji žili.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rozumu, a nauč nás veškeré pravdě, abychom alespoň trochu pochopili, jaká je šířka a délka, výška a hloubka nekonečné moudrosti a vědomosti Boží.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rady, a nauč nás v každé životní situaci správně se rozhodnout pro to, co je ke cti a slávě Boží a co prospěje ke spáse našich duší.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síly, a posilni naši statečnost a odvahu, abychom se nebáli překážek a s tvou pomocí vykonali, co od nás Bůh žádá.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umění, a nauč nás správně rozeznávat řád hodnot, stupnici dobra, abychom pro dobra menší neodmítali hodnoty vyšší, pro dobra hmotná hodnoty duchovní.</w:t>
      </w:r>
    </w:p>
    <w:p w:rsidR="00EC5BCA" w:rsidRDefault="00EC5BCA" w:rsidP="00EC5BCA">
      <w:pPr>
        <w:spacing w:before="105" w:after="0" w:line="234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zbožnosti, a prohlubuj v nás synovskou důvěru dětí Božích, zdokonaluj naši modlitbu, abychom se k Bohu obraceli vždy upřímně a s naprostou důvěrou.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rFonts w:ascii="Verdana" w:eastAsia="Times New Roman" w:hAnsi="Verdana" w:cs="Arial"/>
          <w:i/>
          <w:iCs/>
          <w:color w:val="000000"/>
          <w:lang w:eastAsia="cs-CZ"/>
        </w:rPr>
        <w:t>Přijď, Duchu bázně Boží, a naplň nás láskyplnou věrností, abychom přemáhali hřích a vše, co nás odvádí od Boha. - Amen.</w:t>
      </w:r>
    </w:p>
    <w:p w:rsidR="00EC5BCA" w:rsidRDefault="00EC5BCA" w:rsidP="00EC5BCA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cs-CZ"/>
        </w:rPr>
      </w:pPr>
    </w:p>
    <w:p w:rsidR="00EC5BCA" w:rsidRDefault="00EC5BCA" w:rsidP="00EC5BCA">
      <w:pPr>
        <w:rPr>
          <w:rFonts w:ascii="Verdana" w:hAnsi="Verdana"/>
          <w:b/>
          <w:i/>
          <w:color w:val="943634" w:themeColor="accent2" w:themeShade="BF"/>
        </w:rPr>
      </w:pPr>
      <w:r>
        <w:rPr>
          <w:rFonts w:ascii="Verdana" w:hAnsi="Verdana"/>
          <w:b/>
          <w:i/>
          <w:color w:val="943634" w:themeColor="accent2" w:themeShade="BF"/>
        </w:rPr>
        <w:t xml:space="preserve">Se schválením </w:t>
      </w:r>
      <w:proofErr w:type="gramStart"/>
      <w:r>
        <w:rPr>
          <w:rFonts w:ascii="Verdana" w:hAnsi="Verdana"/>
          <w:b/>
          <w:i/>
          <w:color w:val="943634" w:themeColor="accent2" w:themeShade="BF"/>
        </w:rPr>
        <w:t>autora, ze stránkách</w:t>
      </w:r>
      <w:proofErr w:type="gram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hyperlink r:id="rId8" w:history="1">
        <w:r>
          <w:rPr>
            <w:rStyle w:val="Hyperlink"/>
            <w:rFonts w:ascii="Verdana" w:hAnsi="Verdana"/>
            <w:b/>
            <w:i/>
            <w:color w:val="0000BF" w:themeColor="hyperlink" w:themeShade="BF"/>
          </w:rPr>
          <w:t>www.catholica.cz</w:t>
        </w:r>
      </w:hyperlink>
      <w:r>
        <w:rPr>
          <w:rFonts w:ascii="Verdana" w:hAnsi="Verdana"/>
          <w:b/>
          <w:i/>
          <w:color w:val="943634" w:themeColor="accent2" w:themeShade="BF"/>
        </w:rPr>
        <w:t xml:space="preserve"> připravil k tisku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Iosif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proofErr w:type="spellStart"/>
      <w:r>
        <w:rPr>
          <w:rFonts w:ascii="Verdana" w:hAnsi="Verdana"/>
          <w:b/>
          <w:i/>
          <w:color w:val="943634" w:themeColor="accent2" w:themeShade="BF"/>
        </w:rPr>
        <w:t>Fickl</w:t>
      </w:r>
      <w:proofErr w:type="spellEnd"/>
      <w:r>
        <w:rPr>
          <w:rFonts w:ascii="Verdana" w:hAnsi="Verdana"/>
          <w:b/>
          <w:i/>
          <w:color w:val="943634" w:themeColor="accent2" w:themeShade="BF"/>
        </w:rPr>
        <w:t xml:space="preserve"> </w:t>
      </w:r>
      <w:bookmarkStart w:id="1" w:name="_GoBack"/>
      <w:bookmarkEnd w:id="1"/>
    </w:p>
    <w:sectPr w:rsidR="00EC5BC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AE" w:rsidRDefault="00627BAE" w:rsidP="005A1F89">
      <w:pPr>
        <w:spacing w:after="0" w:line="240" w:lineRule="auto"/>
      </w:pPr>
      <w:r>
        <w:separator/>
      </w:r>
    </w:p>
  </w:endnote>
  <w:endnote w:type="continuationSeparator" w:id="0">
    <w:p w:rsidR="00627BAE" w:rsidRDefault="00627BAE" w:rsidP="005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744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F89" w:rsidRDefault="005A1F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1F89" w:rsidRDefault="005A1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AE" w:rsidRDefault="00627BAE" w:rsidP="005A1F89">
      <w:pPr>
        <w:spacing w:after="0" w:line="240" w:lineRule="auto"/>
      </w:pPr>
      <w:r>
        <w:separator/>
      </w:r>
    </w:p>
  </w:footnote>
  <w:footnote w:type="continuationSeparator" w:id="0">
    <w:p w:rsidR="00627BAE" w:rsidRDefault="00627BAE" w:rsidP="005A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A"/>
    <w:rsid w:val="002559F3"/>
    <w:rsid w:val="004573A8"/>
    <w:rsid w:val="005A1F89"/>
    <w:rsid w:val="00627BAE"/>
    <w:rsid w:val="00BB6F9F"/>
    <w:rsid w:val="00E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CA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BC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C5BCA"/>
    <w:rPr>
      <w:color w:val="0000FF" w:themeColor="hyperlink"/>
      <w:u w:val="single"/>
    </w:rPr>
  </w:style>
  <w:style w:type="character" w:customStyle="1" w:styleId="nadpisdatum">
    <w:name w:val="nadpisdatum"/>
    <w:basedOn w:val="DefaultParagraphFont"/>
    <w:rsid w:val="00EC5BCA"/>
  </w:style>
  <w:style w:type="paragraph" w:styleId="Header">
    <w:name w:val="header"/>
    <w:basedOn w:val="Normal"/>
    <w:link w:val="HeaderChar"/>
    <w:uiPriority w:val="99"/>
    <w:unhideWhenUsed/>
    <w:rsid w:val="005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8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89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CA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BC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C5BCA"/>
    <w:rPr>
      <w:color w:val="0000FF" w:themeColor="hyperlink"/>
      <w:u w:val="single"/>
    </w:rPr>
  </w:style>
  <w:style w:type="character" w:customStyle="1" w:styleId="nadpisdatum">
    <w:name w:val="nadpisdatum"/>
    <w:basedOn w:val="DefaultParagraphFont"/>
    <w:rsid w:val="00EC5BCA"/>
  </w:style>
  <w:style w:type="paragraph" w:styleId="Header">
    <w:name w:val="header"/>
    <w:basedOn w:val="Normal"/>
    <w:link w:val="HeaderChar"/>
    <w:uiPriority w:val="99"/>
    <w:unhideWhenUsed/>
    <w:rsid w:val="005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8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5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89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2021-05-13T13:51:00Z</dcterms:created>
  <dcterms:modified xsi:type="dcterms:W3CDTF">2021-05-19T11:41:00Z</dcterms:modified>
</cp:coreProperties>
</file>